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0E2E43" w14:paraId="59DD07AF" w14:textId="77777777" w:rsidTr="00260FC0">
        <w:trPr>
          <w:trHeight w:hRule="exact" w:val="3062"/>
        </w:trPr>
        <w:tc>
          <w:tcPr>
            <w:tcW w:w="7371" w:type="dxa"/>
          </w:tcPr>
          <w:p w14:paraId="59DD07AC" w14:textId="77777777" w:rsidR="00655B49" w:rsidRDefault="00655B49" w:rsidP="00C75409">
            <w:pPr>
              <w:pStyle w:val="ModtagerAdresse"/>
            </w:pPr>
            <w:bookmarkStart w:id="0" w:name="Navn"/>
            <w:bookmarkEnd w:id="0"/>
          </w:p>
          <w:p w14:paraId="157FC2A2" w14:textId="77777777" w:rsidR="00754E34" w:rsidRDefault="00754E34" w:rsidP="00754E34">
            <w:pPr>
              <w:pStyle w:val="ModtagerAdresse"/>
            </w:pPr>
            <w:bookmarkStart w:id="1" w:name="Adresse"/>
            <w:bookmarkEnd w:id="1"/>
            <w:r>
              <w:t>Til Digitaliseringsstyrelsen,</w:t>
            </w:r>
            <w:r w:rsidRPr="00754E34">
              <w:t xml:space="preserve"> SUMNE@digst.dk </w:t>
            </w:r>
          </w:p>
          <w:p w14:paraId="59DD07AE" w14:textId="3CD070B0" w:rsidR="008D4691" w:rsidRPr="00C75409" w:rsidRDefault="00754E34" w:rsidP="00754E34">
            <w:pPr>
              <w:pStyle w:val="ModtagerAdresse"/>
            </w:pPr>
            <w:r>
              <w:t xml:space="preserve">cc. </w:t>
            </w:r>
            <w:r w:rsidRPr="00754E34">
              <w:t xml:space="preserve">SILAR@digst.dk. </w:t>
            </w:r>
            <w:bookmarkStart w:id="2" w:name="PostNr"/>
            <w:bookmarkEnd w:id="2"/>
            <w:r w:rsidR="00D133F7">
              <w:t xml:space="preserve"> </w:t>
            </w:r>
            <w:bookmarkStart w:id="3" w:name="By"/>
            <w:bookmarkEnd w:id="3"/>
          </w:p>
        </w:tc>
      </w:tr>
    </w:tbl>
    <w:p w14:paraId="3C45F55C" w14:textId="19AFF1B7" w:rsidR="00B2022F" w:rsidRPr="00E2231F" w:rsidRDefault="00D133F7" w:rsidP="00E2231F">
      <w:pPr>
        <w:pStyle w:val="Overskrift1"/>
      </w:pPr>
      <w:bookmarkStart w:id="4" w:name="Overskrift"/>
      <w:r>
        <w:t>Høringssvar: Høring over udkast til bekendtgørelse om MitID til privatpersoner</w:t>
      </w:r>
      <w:bookmarkEnd w:id="4"/>
    </w:p>
    <w:p w14:paraId="0B92D54F" w14:textId="4088D2A9" w:rsidR="00B2022F" w:rsidRDefault="00B2022F" w:rsidP="00DB6858">
      <w:pPr>
        <w:rPr>
          <w:bCs/>
        </w:rPr>
      </w:pPr>
    </w:p>
    <w:p w14:paraId="5C06788B" w14:textId="203D4030" w:rsidR="00B2022F" w:rsidRDefault="00B2022F" w:rsidP="00DB6858">
      <w:pPr>
        <w:rPr>
          <w:bCs/>
        </w:rPr>
      </w:pPr>
      <w:r>
        <w:rPr>
          <w:bCs/>
        </w:rPr>
        <w:t xml:space="preserve">Indledningsvis henviser vi til høringssvaret </w:t>
      </w:r>
      <w:r w:rsidR="00E2231F">
        <w:rPr>
          <w:bCs/>
        </w:rPr>
        <w:t xml:space="preserve">til </w:t>
      </w:r>
      <w:r w:rsidR="00E2231F" w:rsidRPr="00E2231F">
        <w:rPr>
          <w:bCs/>
        </w:rPr>
        <w:t xml:space="preserve">udkast til forslag til lov om MitID og </w:t>
      </w:r>
      <w:proofErr w:type="spellStart"/>
      <w:r w:rsidR="00E2231F" w:rsidRPr="00E2231F">
        <w:rPr>
          <w:bCs/>
        </w:rPr>
        <w:t>NemLog</w:t>
      </w:r>
      <w:proofErr w:type="spellEnd"/>
      <w:r w:rsidR="00E2231F" w:rsidRPr="00E2231F">
        <w:rPr>
          <w:bCs/>
        </w:rPr>
        <w:t>-in</w:t>
      </w:r>
      <w:r w:rsidR="00E2231F">
        <w:rPr>
          <w:bCs/>
        </w:rPr>
        <w:t>, som vi også vedhæfter.</w:t>
      </w:r>
    </w:p>
    <w:p w14:paraId="12CA2633" w14:textId="70281AE9" w:rsidR="00B2022F" w:rsidRDefault="00B2022F" w:rsidP="00DB6858">
      <w:pPr>
        <w:rPr>
          <w:bCs/>
        </w:rPr>
      </w:pPr>
    </w:p>
    <w:p w14:paraId="55F938B4" w14:textId="0E8D1003" w:rsidR="00B2022F" w:rsidRDefault="00754E34" w:rsidP="00B2022F">
      <w:r>
        <w:t xml:space="preserve">Derudover har vi </w:t>
      </w:r>
      <w:r w:rsidR="00E2231F">
        <w:t>følgende bemærkninger:</w:t>
      </w:r>
    </w:p>
    <w:p w14:paraId="0D208911" w14:textId="77777777" w:rsidR="00B2022F" w:rsidRDefault="00B2022F" w:rsidP="00B2022F"/>
    <w:p w14:paraId="59DD07B4" w14:textId="13F55BCB" w:rsidR="00094C71" w:rsidRDefault="00754E34" w:rsidP="004F1ED7">
      <w:r>
        <w:t xml:space="preserve">DH mener, det er en udfordring, at bekendtgørelsen ikke har en tydelig beskrivelse af vejledningsforpligtelsen. </w:t>
      </w:r>
      <w:r w:rsidR="00B2022F" w:rsidRPr="00B2022F">
        <w:t>Det kan skabe problemer for de grupper</w:t>
      </w:r>
      <w:r>
        <w:t xml:space="preserve"> af mennesker med handicap</w:t>
      </w:r>
      <w:r w:rsidR="00B2022F" w:rsidRPr="00B2022F">
        <w:t xml:space="preserve">, som har svært ved at håndtere løsningerne uden hjælp. </w:t>
      </w:r>
      <w:r w:rsidR="00B2022F" w:rsidRPr="00B2022F">
        <w:br/>
      </w:r>
      <w:r w:rsidR="00B2022F" w:rsidRPr="00B2022F">
        <w:br/>
      </w:r>
      <w:r w:rsidR="00D133F7">
        <w:t xml:space="preserve">Det er vigtigt, at der </w:t>
      </w:r>
      <w:r w:rsidR="00B2022F" w:rsidRPr="00B2022F">
        <w:t>i både lov og bekendtgørelser indsættes tydelige referencer til de retssikkerhedsmæssige juridiske rammer, som reglerne skal operere ind</w:t>
      </w:r>
      <w:r w:rsidR="00D133F7">
        <w:t>enfor. Det er ikke tilfældet i bekendtgørelsen</w:t>
      </w:r>
      <w:r w:rsidR="00B2022F" w:rsidRPr="00B2022F">
        <w:t xml:space="preserve">, hvor der alene fastsættes beskrivelse af klagevejen. </w:t>
      </w:r>
      <w:r w:rsidR="00B2022F" w:rsidRPr="00B2022F">
        <w:br/>
      </w:r>
      <w:r w:rsidR="00B2022F" w:rsidRPr="00B2022F">
        <w:br/>
      </w:r>
      <w:r w:rsidR="00B2022F">
        <w:t>Det er også en</w:t>
      </w:r>
      <w:r w:rsidR="00903FC7">
        <w:t xml:space="preserve"> udfordring, at der </w:t>
      </w:r>
      <w:r w:rsidR="00D133F7">
        <w:t>i bekendtgørelsen ikke er gjort rede for</w:t>
      </w:r>
      <w:r w:rsidR="00B2022F" w:rsidRPr="00B2022F">
        <w:t xml:space="preserve"> et særligt hensyn til de grupper, som har brug for praktisk hjælp til at håndtere løsningen – eller i øvrigt snitfladen </w:t>
      </w:r>
      <w:r w:rsidR="00D133F7">
        <w:t>til at være digitalt fritaget.</w:t>
      </w:r>
    </w:p>
    <w:p w14:paraId="59DD07B5" w14:textId="77777777" w:rsidR="00094C71" w:rsidRDefault="00094C71" w:rsidP="004F1ED7"/>
    <w:p w14:paraId="0330D37E" w14:textId="77777777" w:rsidR="00B2022F" w:rsidRDefault="00B2022F" w:rsidP="00B2022F">
      <w:r w:rsidRPr="00996AEA">
        <w:t xml:space="preserve">Skulle ovenstående give anledning til spørgsmål, kan disse rettes til chefkonsulent, Monica Løland, på tlf.: 3638 8524 eller e-mail: </w:t>
      </w:r>
      <w:hyperlink r:id="rId11" w:history="1">
        <w:r w:rsidRPr="00996AEA">
          <w:rPr>
            <w:rStyle w:val="Hyperlink"/>
          </w:rPr>
          <w:t>mol@handicap.dk</w:t>
        </w:r>
      </w:hyperlink>
      <w:r w:rsidRPr="00996AEA">
        <w:t xml:space="preserve">. </w:t>
      </w:r>
    </w:p>
    <w:p w14:paraId="032E4180" w14:textId="77777777" w:rsidR="00B2022F" w:rsidRDefault="00B2022F" w:rsidP="00B2022F">
      <w:pPr>
        <w:autoSpaceDE w:val="0"/>
        <w:autoSpaceDN w:val="0"/>
        <w:rPr>
          <w:rFonts w:ascii="Times-Roman" w:hAnsi="Times-Roman"/>
          <w:sz w:val="24"/>
          <w:szCs w:val="24"/>
        </w:rPr>
      </w:pPr>
    </w:p>
    <w:p w14:paraId="20936BE0" w14:textId="77777777" w:rsidR="00B2022F" w:rsidRDefault="00B2022F" w:rsidP="00B2022F">
      <w:r w:rsidRPr="00996AEA">
        <w:t>Med venlig hilsen</w:t>
      </w:r>
    </w:p>
    <w:p w14:paraId="529E2678" w14:textId="77777777" w:rsidR="00B2022F" w:rsidRDefault="00B2022F" w:rsidP="00B2022F"/>
    <w:p w14:paraId="1836A156" w14:textId="2B9034F4" w:rsidR="00B2022F" w:rsidRPr="00996AEA" w:rsidRDefault="00B2022F" w:rsidP="00B2022F">
      <w:bookmarkStart w:id="5" w:name="_GoBack"/>
      <w:bookmarkEnd w:id="5"/>
    </w:p>
    <w:p w14:paraId="02D82E9F" w14:textId="77777777" w:rsidR="00B2022F" w:rsidRPr="00996AEA" w:rsidRDefault="00B2022F" w:rsidP="00B2022F"/>
    <w:p w14:paraId="3A813D17" w14:textId="77777777" w:rsidR="00B2022F" w:rsidRPr="00AE7CBE" w:rsidRDefault="00B2022F" w:rsidP="00B2022F">
      <w:r w:rsidRPr="00AE7CBE">
        <w:t>Thorkild Olesen</w:t>
      </w:r>
      <w:r w:rsidRPr="00AE7CBE">
        <w:tab/>
      </w:r>
      <w:r w:rsidRPr="00AE7CBE">
        <w:br/>
      </w:r>
      <w:r w:rsidRPr="00AE7CBE">
        <w:rPr>
          <w:i/>
        </w:rPr>
        <w:t>Formand</w:t>
      </w:r>
    </w:p>
    <w:p w14:paraId="59DD07BA" w14:textId="0C2BB0F8" w:rsidR="007A5D34" w:rsidRDefault="007A5D34" w:rsidP="00B2022F">
      <w:pPr>
        <w:keepNext/>
        <w:keepLines/>
      </w:pPr>
    </w:p>
    <w:sectPr w:rsidR="007A5D34" w:rsidSect="00E10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B180" w14:textId="77777777" w:rsidR="00423B2B" w:rsidRDefault="00423B2B">
      <w:pPr>
        <w:spacing w:line="240" w:lineRule="auto"/>
      </w:pPr>
      <w:r>
        <w:separator/>
      </w:r>
    </w:p>
  </w:endnote>
  <w:endnote w:type="continuationSeparator" w:id="0">
    <w:p w14:paraId="3388D210" w14:textId="77777777" w:rsidR="00423B2B" w:rsidRDefault="00423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3175B0E5-B6BC-4DC6-B4EA-09D5EF6D9C12}"/>
    <w:embedBold r:id="rId2" w:fontKey="{124DC335-8CB6-44CA-BE32-BD1603A366F5}"/>
    <w:embedItalic r:id="rId3" w:fontKey="{9BCBB004-68F5-477D-AEF9-EB01AA945480}"/>
    <w:embedBoldItalic r:id="rId4" w:fontKey="{270F4749-9638-42C1-AD4D-71391C160FBE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B1E6C256-C9F6-4AAE-87E3-0E730D8764C2}"/>
    <w:embedBold r:id="rId6" w:fontKey="{5B166B17-956B-4662-8C23-2AFE239449CB}"/>
    <w:embedItalic r:id="rId7" w:fontKey="{A856150B-7DBD-4859-8CC0-E4283E69853B}"/>
    <w:embedBoldItalic r:id="rId8" w:fontKey="{3F642E77-0527-4674-98B3-59C927CF0C52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07BE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07BF" w14:textId="77777777" w:rsidR="00E9405E" w:rsidRDefault="00D133F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DD07C5" wp14:editId="59DD07C6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07CD" w14:textId="0A4861C0" w:rsidR="004F1A28" w:rsidRDefault="00D133F7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2231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2231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D07C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59DD07CD" w14:textId="0A4861C0" w:rsidR="004F1A28" w:rsidRDefault="00D133F7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2231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2231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0E2E43" w14:paraId="59DD07C3" w14:textId="77777777" w:rsidTr="00C62171">
      <w:tc>
        <w:tcPr>
          <w:tcW w:w="10915" w:type="dxa"/>
        </w:tcPr>
        <w:p w14:paraId="59DD07C2" w14:textId="77777777" w:rsidR="0087744F" w:rsidRPr="00310FAA" w:rsidRDefault="00D133F7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59DD07C4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7C1B" w14:textId="77777777" w:rsidR="00423B2B" w:rsidRDefault="00423B2B">
      <w:pPr>
        <w:spacing w:line="240" w:lineRule="auto"/>
      </w:pPr>
      <w:r>
        <w:separator/>
      </w:r>
    </w:p>
  </w:footnote>
  <w:footnote w:type="continuationSeparator" w:id="0">
    <w:p w14:paraId="06911DB4" w14:textId="77777777" w:rsidR="00423B2B" w:rsidRDefault="00423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07BB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07BC" w14:textId="77777777" w:rsidR="00022BE5" w:rsidRDefault="00022BE5" w:rsidP="00022BE5">
    <w:pPr>
      <w:pStyle w:val="Sidehoved"/>
    </w:pPr>
  </w:p>
  <w:p w14:paraId="59DD07BD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07C0" w14:textId="77777777" w:rsidR="002762D8" w:rsidRDefault="00D133F7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9DD07C7" wp14:editId="59DD07C8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59DD07C9" wp14:editId="59DD0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D07C1" w14:textId="77777777" w:rsidR="008F4D20" w:rsidRPr="00F4074D" w:rsidRDefault="00D133F7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59DD07CB" wp14:editId="59DD07CC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0E2E43" w14:paraId="59DD07D5" w14:textId="77777777" w:rsidTr="004D35CC">
                            <w:tc>
                              <w:tcPr>
                                <w:tcW w:w="1960" w:type="dxa"/>
                              </w:tcPr>
                              <w:p w14:paraId="59DD07CE" w14:textId="77777777" w:rsidR="00244D70" w:rsidRPr="00244D70" w:rsidRDefault="00D133F7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59DD07CF" w14:textId="77777777" w:rsidR="00244D70" w:rsidRPr="00244D70" w:rsidRDefault="00D133F7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59DD07D0" w14:textId="77777777" w:rsidR="00F0152B" w:rsidRPr="00244D70" w:rsidRDefault="00D133F7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59DD07D1" w14:textId="77777777" w:rsidR="00244D70" w:rsidRDefault="00D133F7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59DD07D2" w14:textId="77777777" w:rsidR="00F0152B" w:rsidRDefault="00D133F7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59DD07D3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59DD07D4" w14:textId="77777777" w:rsidR="00F0152B" w:rsidRPr="008D4691" w:rsidRDefault="00D133F7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25. maj 2021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6-2021-00416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537242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59DD07D6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D07CB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0E2E43" w14:paraId="59DD07D5" w14:textId="77777777" w:rsidTr="004D35CC">
                      <w:tc>
                        <w:tcPr>
                          <w:tcW w:w="1960" w:type="dxa"/>
                        </w:tcPr>
                        <w:p w14:paraId="59DD07CE" w14:textId="77777777" w:rsidR="00244D70" w:rsidRPr="00244D70" w:rsidRDefault="00D133F7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59DD07CF" w14:textId="77777777" w:rsidR="00244D70" w:rsidRPr="00244D70" w:rsidRDefault="00D133F7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59DD07D0" w14:textId="77777777" w:rsidR="00F0152B" w:rsidRPr="00244D70" w:rsidRDefault="00D133F7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59DD07D1" w14:textId="77777777" w:rsidR="00244D70" w:rsidRDefault="00D133F7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59DD07D2" w14:textId="77777777" w:rsidR="00F0152B" w:rsidRDefault="00D133F7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59DD07D3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59DD07D4" w14:textId="77777777" w:rsidR="00F0152B" w:rsidRPr="008D4691" w:rsidRDefault="00D133F7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25. maj 2021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6-2021-00416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537242</w:t>
                          </w:r>
                          <w:bookmarkEnd w:id="11"/>
                        </w:p>
                      </w:tc>
                    </w:tr>
                  </w:tbl>
                  <w:p w14:paraId="59DD07D6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0E2E43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40682B"/>
    <w:rsid w:val="004166DD"/>
    <w:rsid w:val="00421009"/>
    <w:rsid w:val="00423B2B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4E34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318C"/>
    <w:rsid w:val="008A6A4F"/>
    <w:rsid w:val="008D4691"/>
    <w:rsid w:val="008D531B"/>
    <w:rsid w:val="008E3D2B"/>
    <w:rsid w:val="008E5A6D"/>
    <w:rsid w:val="008F32DF"/>
    <w:rsid w:val="008F4D20"/>
    <w:rsid w:val="00903FC7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A51DA1"/>
    <w:rsid w:val="00A774BC"/>
    <w:rsid w:val="00A91DA5"/>
    <w:rsid w:val="00AA4E87"/>
    <w:rsid w:val="00AB4582"/>
    <w:rsid w:val="00AD5F89"/>
    <w:rsid w:val="00AE7CBE"/>
    <w:rsid w:val="00AF1D02"/>
    <w:rsid w:val="00B00D92"/>
    <w:rsid w:val="00B0422A"/>
    <w:rsid w:val="00B06E2B"/>
    <w:rsid w:val="00B2022F"/>
    <w:rsid w:val="00B20C54"/>
    <w:rsid w:val="00B24E70"/>
    <w:rsid w:val="00B52EA4"/>
    <w:rsid w:val="00B539F7"/>
    <w:rsid w:val="00B80BC6"/>
    <w:rsid w:val="00BB4255"/>
    <w:rsid w:val="00BB5CED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D6495"/>
    <w:rsid w:val="00CE5168"/>
    <w:rsid w:val="00CE57E0"/>
    <w:rsid w:val="00D133F7"/>
    <w:rsid w:val="00D23C1F"/>
    <w:rsid w:val="00D27D0E"/>
    <w:rsid w:val="00D31954"/>
    <w:rsid w:val="00D3752F"/>
    <w:rsid w:val="00D53670"/>
    <w:rsid w:val="00D55E11"/>
    <w:rsid w:val="00D74908"/>
    <w:rsid w:val="00D81FF6"/>
    <w:rsid w:val="00D87C66"/>
    <w:rsid w:val="00D96141"/>
    <w:rsid w:val="00DB31AF"/>
    <w:rsid w:val="00DB6858"/>
    <w:rsid w:val="00DC246F"/>
    <w:rsid w:val="00DC61BD"/>
    <w:rsid w:val="00DD1936"/>
    <w:rsid w:val="00DE2B28"/>
    <w:rsid w:val="00DE2EB8"/>
    <w:rsid w:val="00E10AC0"/>
    <w:rsid w:val="00E2231F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07AC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@handica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26D88B2B5FC4CBCA8373E5590DB40" ma:contentTypeVersion="0" ma:contentTypeDescription="Create a new document." ma:contentTypeScope="" ma:versionID="7a268837bccf9540ade1618e2fc71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D56B-0949-4C47-BFE4-D83E788B8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66D43-1491-4704-AC5A-59E57CC81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DC0DD-9A98-4A5B-A1B4-14BA5F449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FCF19-576E-4F86-BE1C-37BE87D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91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Monica Løland</cp:lastModifiedBy>
  <cp:revision>6</cp:revision>
  <cp:lastPrinted>2019-07-03T07:32:00Z</cp:lastPrinted>
  <dcterms:created xsi:type="dcterms:W3CDTF">2020-03-17T10:53:00Z</dcterms:created>
  <dcterms:modified xsi:type="dcterms:W3CDTF">2021-07-07T14:31:00Z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0x010100D4326D88B2B5FC4CBCA8373E5590DB40</vt:lpwstr>
  </property>
  <property fmtid="{D5CDD505-2E9C-101B-9397-08002B2CF9AE}" pid="3" name="TeamShareLastOpen">
    <vt:lpwstr>26-05-2021 16:13:46</vt:lpwstr>
  </property>
</Properties>
</file>