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Blank"/>
        <w:tblW w:w="7371" w:type="dxa"/>
        <w:tblLayout w:type="fixed"/>
        <w:tblLook w:val="0600" w:firstRow="0" w:lastRow="0" w:firstColumn="0" w:lastColumn="0" w:noHBand="1" w:noVBand="1"/>
      </w:tblPr>
      <w:tblGrid>
        <w:gridCol w:w="7371"/>
      </w:tblGrid>
      <w:tr w:rsidR="005214A8" w14:paraId="1215B264" w14:textId="77777777" w:rsidTr="00260FC0">
        <w:trPr>
          <w:trHeight w:hRule="exact" w:val="3062"/>
        </w:trPr>
        <w:tc>
          <w:tcPr>
            <w:tcW w:w="7371" w:type="dxa"/>
          </w:tcPr>
          <w:p w14:paraId="1215B261" w14:textId="77777777" w:rsidR="00655B49" w:rsidRDefault="00655B49" w:rsidP="00C75409">
            <w:pPr>
              <w:pStyle w:val="ModtagerAdresse"/>
            </w:pPr>
            <w:bookmarkStart w:id="0" w:name="Navn"/>
            <w:bookmarkStart w:id="1" w:name="_GoBack"/>
            <w:bookmarkEnd w:id="0"/>
            <w:bookmarkEnd w:id="1"/>
          </w:p>
          <w:p w14:paraId="1215B262" w14:textId="77777777" w:rsidR="008D4691" w:rsidRDefault="008D4691" w:rsidP="00C75409">
            <w:pPr>
              <w:pStyle w:val="ModtagerAdresse"/>
            </w:pPr>
            <w:bookmarkStart w:id="2" w:name="Adresse"/>
            <w:bookmarkEnd w:id="2"/>
          </w:p>
          <w:p w14:paraId="1215B263" w14:textId="00AE902D" w:rsidR="008D4691" w:rsidRPr="00C75409" w:rsidRDefault="00BF538B" w:rsidP="00C75409">
            <w:pPr>
              <w:pStyle w:val="ModtagerAdresse"/>
            </w:pPr>
            <w:bookmarkStart w:id="3" w:name="PostNr"/>
            <w:bookmarkEnd w:id="3"/>
            <w:r>
              <w:t xml:space="preserve"> </w:t>
            </w:r>
            <w:bookmarkStart w:id="4" w:name="By"/>
            <w:bookmarkEnd w:id="4"/>
            <w:r w:rsidR="00737545">
              <w:t xml:space="preserve">Til: Sundheds- og Ældreministeriet </w:t>
            </w:r>
          </w:p>
        </w:tc>
      </w:tr>
    </w:tbl>
    <w:p w14:paraId="73F4544D" w14:textId="40A33ADA" w:rsidR="00432775" w:rsidRPr="00432775" w:rsidRDefault="00737545" w:rsidP="00432775">
      <w:pPr>
        <w:pStyle w:val="Overskrift1"/>
      </w:pPr>
      <w:bookmarkStart w:id="5" w:name="Overskrift"/>
      <w:r>
        <w:t>H</w:t>
      </w:r>
      <w:r w:rsidR="00BF538B">
        <w:t xml:space="preserve">øringssvar om lovforslag om </w:t>
      </w:r>
      <w:bookmarkEnd w:id="5"/>
      <w:r w:rsidR="00432775">
        <w:t>æ</w:t>
      </w:r>
      <w:r w:rsidR="00432775" w:rsidRPr="00432775">
        <w:t>ndring af sundhedsloven</w:t>
      </w:r>
      <w:r w:rsidR="00432775">
        <w:t xml:space="preserve"> (</w:t>
      </w:r>
      <w:r w:rsidR="00432775" w:rsidRPr="00432775">
        <w:t>generelt informeret samtykke til mindre behandlinger af varigt inhabile</w:t>
      </w:r>
    </w:p>
    <w:p w14:paraId="1215B265" w14:textId="7F530182" w:rsidR="006A09C5" w:rsidRPr="00DB6858" w:rsidRDefault="00432775" w:rsidP="00432775">
      <w:pPr>
        <w:pStyle w:val="Overskrift1"/>
      </w:pPr>
      <w:r w:rsidRPr="00432775">
        <w:t>patienter)</w:t>
      </w:r>
    </w:p>
    <w:p w14:paraId="15F5A50A" w14:textId="0E0811D0" w:rsidR="00830D2B" w:rsidRPr="00432775" w:rsidRDefault="00432775" w:rsidP="00830D2B">
      <w:pPr>
        <w:rPr>
          <w:rStyle w:val="Underoverskrift"/>
        </w:rPr>
      </w:pPr>
      <w:r w:rsidRPr="00432775">
        <w:rPr>
          <w:rStyle w:val="Underoverskrift"/>
        </w:rPr>
        <w:t>Indledning</w:t>
      </w:r>
    </w:p>
    <w:p w14:paraId="3C1712C8" w14:textId="77777777" w:rsidR="00830D2B" w:rsidRDefault="00830D2B" w:rsidP="00830D2B">
      <w:r>
        <w:t xml:space="preserve">DH takker for muligheden for at afgive bemærkninger, </w:t>
      </w:r>
    </w:p>
    <w:p w14:paraId="790D8822" w14:textId="77777777" w:rsidR="00830D2B" w:rsidRDefault="00830D2B" w:rsidP="00830D2B"/>
    <w:p w14:paraId="1A11EAE8" w14:textId="0E23284C" w:rsidR="00830D2B" w:rsidRDefault="00830D2B" w:rsidP="00830D2B">
      <w:r>
        <w:t xml:space="preserve">Med lovforslaget indføres muligheden af et generelt stedfortrædende samtykke fra </w:t>
      </w:r>
      <w:r w:rsidR="0031025B">
        <w:t xml:space="preserve">nærmeste </w:t>
      </w:r>
      <w:r>
        <w:t>pårørende</w:t>
      </w:r>
      <w:r w:rsidR="0031025B">
        <w:t>, værge eller fremtidsfuldmægtig</w:t>
      </w:r>
      <w:r>
        <w:t xml:space="preserve"> til at iværksætte mindre behandlinger over for patienter, der ikke vurderes i stand til selv at afgive informeret samtykke (inhabile patienter i sundhedslovens forstand). </w:t>
      </w:r>
    </w:p>
    <w:p w14:paraId="1C9AEA8C" w14:textId="77777777" w:rsidR="00830D2B" w:rsidRDefault="00830D2B" w:rsidP="00830D2B"/>
    <w:p w14:paraId="1C4D1CEC" w14:textId="216681E2" w:rsidR="00830D2B" w:rsidRDefault="00830D2B" w:rsidP="00830D2B">
      <w:r>
        <w:t>Målgruppen forstået som de berørte patienter er personer med varige og omfattende psykisk</w:t>
      </w:r>
      <w:r w:rsidR="0031025B">
        <w:t>e</w:t>
      </w:r>
      <w:r>
        <w:t xml:space="preserve"> </w:t>
      </w:r>
      <w:r w:rsidR="0031025B">
        <w:t>eller</w:t>
      </w:r>
      <w:r>
        <w:t xml:space="preserve"> kognitive handicap. Det kan </w:t>
      </w:r>
      <w:r w:rsidR="0031025B">
        <w:t xml:space="preserve">fx </w:t>
      </w:r>
      <w:r>
        <w:t xml:space="preserve">være personer med demens, udviklingshæmning, epilepsi, </w:t>
      </w:r>
      <w:r w:rsidR="0031025B">
        <w:t xml:space="preserve">hjerneskade eller psykiske sygdomme. </w:t>
      </w:r>
    </w:p>
    <w:p w14:paraId="2B0572BC" w14:textId="77777777" w:rsidR="00830D2B" w:rsidRDefault="00830D2B" w:rsidP="00830D2B"/>
    <w:p w14:paraId="1B1CBEEA" w14:textId="129788FC" w:rsidR="0031025B" w:rsidRDefault="0031025B" w:rsidP="00830D2B">
      <w:r>
        <w:t>B</w:t>
      </w:r>
      <w:r w:rsidR="003B1109">
        <w:t xml:space="preserve">aggrunden for lovforslaget er et ønske om reducere </w:t>
      </w:r>
      <w:r>
        <w:t>personalets t</w:t>
      </w:r>
      <w:r w:rsidR="003B1109">
        <w:t xml:space="preserve">idsforbrug på indhentelse af samtykke blandt pårørende m.fl. forud for hver eneste behandling – og dermed sikre mere tid til sundhedsfaglig </w:t>
      </w:r>
      <w:r>
        <w:t xml:space="preserve">pleje og behandling. </w:t>
      </w:r>
    </w:p>
    <w:p w14:paraId="595FA693" w14:textId="6B461589" w:rsidR="0031025B" w:rsidRDefault="0031025B" w:rsidP="00830D2B"/>
    <w:p w14:paraId="7AB51483" w14:textId="2877AB4D" w:rsidR="0031025B" w:rsidRPr="00432775" w:rsidRDefault="0031025B" w:rsidP="00830D2B">
      <w:pPr>
        <w:rPr>
          <w:rStyle w:val="Underoverskrift"/>
        </w:rPr>
      </w:pPr>
      <w:r w:rsidRPr="00432775">
        <w:rPr>
          <w:rStyle w:val="Underoverskrift"/>
        </w:rPr>
        <w:t>DH</w:t>
      </w:r>
      <w:r w:rsidR="003B1109" w:rsidRPr="00432775">
        <w:rPr>
          <w:rStyle w:val="Underoverskrift"/>
        </w:rPr>
        <w:t>’s holdning</w:t>
      </w:r>
    </w:p>
    <w:p w14:paraId="53587320" w14:textId="2C1DC7B7" w:rsidR="0031025B" w:rsidRDefault="0031025B" w:rsidP="00830D2B">
      <w:r>
        <w:t xml:space="preserve">DH er enig i sigtet med lovforslaget. Vi </w:t>
      </w:r>
      <w:r w:rsidR="00D01846">
        <w:t xml:space="preserve">noterer med tilfredshed, at lovforslaget lægger op til:  </w:t>
      </w:r>
    </w:p>
    <w:p w14:paraId="7D60EF55" w14:textId="1C9F4E16" w:rsidR="0031025B" w:rsidRDefault="0031025B" w:rsidP="00830D2B"/>
    <w:p w14:paraId="26836CD9" w14:textId="15BAED0A" w:rsidR="0031025B" w:rsidRDefault="001F1391" w:rsidP="00830D2B">
      <w:r>
        <w:t xml:space="preserve">- </w:t>
      </w:r>
      <w:r w:rsidR="00D01846">
        <w:t xml:space="preserve">At det er frivilligt for pårørende m.fl. at afgive generelt samtykke. </w:t>
      </w:r>
    </w:p>
    <w:p w14:paraId="335ED0C1" w14:textId="43391019" w:rsidR="00D01846" w:rsidRDefault="00D01846" w:rsidP="00830D2B"/>
    <w:p w14:paraId="7F2B723F" w14:textId="63A63FB8" w:rsidR="00D01846" w:rsidRDefault="001F1391" w:rsidP="00830D2B">
      <w:r>
        <w:t xml:space="preserve">- </w:t>
      </w:r>
      <w:r w:rsidR="00D01846">
        <w:t xml:space="preserve">At varigheden af det generelle samtykke kan aftales mellem pårørende m.fl. og </w:t>
      </w:r>
      <w:r>
        <w:t xml:space="preserve">den ansvarlige sundhedsperson. </w:t>
      </w:r>
    </w:p>
    <w:p w14:paraId="7D1E2DBF" w14:textId="161C9FCA" w:rsidR="00D01846" w:rsidRDefault="00D01846" w:rsidP="00830D2B"/>
    <w:p w14:paraId="632AC021" w14:textId="6D676525" w:rsidR="00D01846" w:rsidRDefault="001F1391" w:rsidP="00830D2B">
      <w:r>
        <w:t xml:space="preserve">- </w:t>
      </w:r>
      <w:r w:rsidR="00D01846">
        <w:t xml:space="preserve">At varigheden af et generelt samtykke gøres tidsbegrænset og skal fornys løbende ved fortsat </w:t>
      </w:r>
      <w:r w:rsidR="00737545">
        <w:t>behandlngs</w:t>
      </w:r>
      <w:r w:rsidR="00D01846">
        <w:t xml:space="preserve">behov. </w:t>
      </w:r>
    </w:p>
    <w:p w14:paraId="0A1344C6" w14:textId="417CC0CB" w:rsidR="00D01846" w:rsidRDefault="00D01846" w:rsidP="00830D2B"/>
    <w:p w14:paraId="69FD0FC6" w14:textId="7AED87B1" w:rsidR="00D01846" w:rsidRDefault="001F1391" w:rsidP="00830D2B">
      <w:r>
        <w:t xml:space="preserve">- </w:t>
      </w:r>
      <w:r w:rsidR="00D01846">
        <w:t>At der ikke kan gives generelt samtykke til behandling</w:t>
      </w:r>
      <w:r w:rsidR="003B1109">
        <w:t xml:space="preserve">, der indebærer anvendelse af </w:t>
      </w:r>
      <w:r w:rsidR="00D01846">
        <w:t xml:space="preserve">tvang. </w:t>
      </w:r>
    </w:p>
    <w:p w14:paraId="261A57B0" w14:textId="117B49C7" w:rsidR="00D01846" w:rsidRDefault="00D01846" w:rsidP="00830D2B"/>
    <w:p w14:paraId="41CA103D" w14:textId="5EFEF12D" w:rsidR="00D01846" w:rsidRDefault="001F1391" w:rsidP="00830D2B">
      <w:r>
        <w:lastRenderedPageBreak/>
        <w:t xml:space="preserve">- </w:t>
      </w:r>
      <w:r w:rsidR="00D01846">
        <w:t xml:space="preserve">At der lægges op til at aftale omfang og hyppighed af løbende information med pårørende m.fl. </w:t>
      </w:r>
    </w:p>
    <w:p w14:paraId="17826432" w14:textId="047576E0" w:rsidR="00D01846" w:rsidRDefault="00D01846" w:rsidP="00830D2B"/>
    <w:p w14:paraId="1AACD5F8" w14:textId="5649045B" w:rsidR="00D01846" w:rsidRDefault="001F1391" w:rsidP="00830D2B">
      <w:r>
        <w:t xml:space="preserve">- </w:t>
      </w:r>
      <w:r w:rsidR="00D01846">
        <w:t xml:space="preserve">At der </w:t>
      </w:r>
      <w:r w:rsidR="00737545">
        <w:t xml:space="preserve">kun </w:t>
      </w:r>
      <w:r w:rsidR="00D01846">
        <w:t xml:space="preserve">kan gives generelt samtykke til mindre, ikke-indgribende behandlinger med </w:t>
      </w:r>
      <w:r w:rsidR="006C30B8">
        <w:t xml:space="preserve">meget </w:t>
      </w:r>
      <w:r w:rsidR="00737545">
        <w:t xml:space="preserve">lille </w:t>
      </w:r>
      <w:r w:rsidR="00F4327C">
        <w:t>risiko for alvorlige b</w:t>
      </w:r>
      <w:r w:rsidR="00D01846">
        <w:t xml:space="preserve">ivirkninger. </w:t>
      </w:r>
    </w:p>
    <w:p w14:paraId="63932036" w14:textId="2E7F90A3" w:rsidR="008A69E8" w:rsidRDefault="008A69E8" w:rsidP="00830D2B"/>
    <w:p w14:paraId="6EDC957A" w14:textId="776C80F8" w:rsidR="008A69E8" w:rsidRDefault="00531CCD" w:rsidP="00830D2B">
      <w:r>
        <w:t xml:space="preserve">- </w:t>
      </w:r>
      <w:r w:rsidR="008A69E8">
        <w:t xml:space="preserve">At et generelt samtykke skal være skriftligt. </w:t>
      </w:r>
    </w:p>
    <w:p w14:paraId="5AFC21F3" w14:textId="11F37361" w:rsidR="00D01846" w:rsidRDefault="00D01846" w:rsidP="00830D2B"/>
    <w:p w14:paraId="439E11E0" w14:textId="1453239C" w:rsidR="003B1109" w:rsidRPr="00432775" w:rsidRDefault="003B1109" w:rsidP="00830D2B">
      <w:pPr>
        <w:rPr>
          <w:rStyle w:val="Underoverskrift"/>
        </w:rPr>
      </w:pPr>
      <w:r w:rsidRPr="00432775">
        <w:rPr>
          <w:rStyle w:val="Underoverskrift"/>
        </w:rPr>
        <w:t>Konkrete bemærkninger til lovforslaget</w:t>
      </w:r>
    </w:p>
    <w:p w14:paraId="2BD42188" w14:textId="03E2D146" w:rsidR="003B1109" w:rsidRDefault="003B1109" w:rsidP="00830D2B"/>
    <w:p w14:paraId="2F831AE9" w14:textId="7C8AE94E" w:rsidR="00C8333B" w:rsidRPr="00C8333B" w:rsidRDefault="00C8333B" w:rsidP="00830D2B">
      <w:pPr>
        <w:rPr>
          <w:b/>
        </w:rPr>
      </w:pPr>
      <w:r w:rsidRPr="00C8333B">
        <w:rPr>
          <w:b/>
        </w:rPr>
        <w:t>Tidsbegrænsning på varigheden</w:t>
      </w:r>
    </w:p>
    <w:p w14:paraId="15A54AB8" w14:textId="6F3371E0" w:rsidR="004C0BD6" w:rsidRDefault="00F4327C" w:rsidP="00830D2B">
      <w:r>
        <w:t xml:space="preserve">Der lægges op til </w:t>
      </w:r>
      <w:r w:rsidR="003B1109">
        <w:t>gøre det generelle samtykke tidsbegrænset</w:t>
      </w:r>
      <w:r w:rsidR="004C0BD6">
        <w:t xml:space="preserve"> i en kommende bekendtgørelse. Der tales på side 8 om at fastsætte en ”maksimal tidsgrænse for, hvor længe et generelt samtykke kan være gældende.” </w:t>
      </w:r>
    </w:p>
    <w:p w14:paraId="27D9B355" w14:textId="77777777" w:rsidR="004C0BD6" w:rsidRDefault="004C0BD6" w:rsidP="00830D2B"/>
    <w:p w14:paraId="48695CB6" w14:textId="3A09EADE" w:rsidR="004C0BD6" w:rsidRDefault="004C0BD6" w:rsidP="004C0BD6">
      <w:r>
        <w:t>I bemærkningerne til nr. 3, side 15, står der: ”</w:t>
      </w:r>
      <w:r w:rsidRPr="004C0BD6">
        <w:t>Det er hensigten at fastsætte regler om, at et generelt informeret samtykke til mindre</w:t>
      </w:r>
      <w:r>
        <w:t xml:space="preserve"> </w:t>
      </w:r>
      <w:r w:rsidRPr="004C0BD6">
        <w:t>behandlinger skal tidsbegrænses efter nærmere aftale mellem de nærmeste pårørende</w:t>
      </w:r>
      <w:r>
        <w:t xml:space="preserve"> og </w:t>
      </w:r>
      <w:r w:rsidRPr="004C0BD6">
        <w:t>m.fl. og sundhedspersonen.</w:t>
      </w:r>
      <w:r>
        <w:t xml:space="preserve">” </w:t>
      </w:r>
      <w:r w:rsidR="00C8333B">
        <w:t xml:space="preserve">Her </w:t>
      </w:r>
      <w:r w:rsidR="00531CCD">
        <w:t>nævnes ikke noget om e</w:t>
      </w:r>
      <w:r w:rsidR="00C8333B">
        <w:t xml:space="preserve">n maksimal tidsgrænse. </w:t>
      </w:r>
    </w:p>
    <w:p w14:paraId="1983359D" w14:textId="77777777" w:rsidR="004C0BD6" w:rsidRDefault="004C0BD6" w:rsidP="004C0BD6"/>
    <w:p w14:paraId="53D5A2CC" w14:textId="637FB834" w:rsidR="004C0BD6" w:rsidRDefault="00C43023" w:rsidP="004C0BD6">
      <w:r>
        <w:t>D</w:t>
      </w:r>
      <w:r w:rsidR="004C0BD6">
        <w:t xml:space="preserve">H støtter begge elementer: </w:t>
      </w:r>
      <w:r w:rsidR="00737545">
        <w:t xml:space="preserve">Altså en </w:t>
      </w:r>
      <w:r w:rsidR="004C0BD6">
        <w:t xml:space="preserve">maksimal tidsgrænse </w:t>
      </w:r>
      <w:r w:rsidR="00737545">
        <w:t xml:space="preserve">OG </w:t>
      </w:r>
      <w:r w:rsidR="004C0BD6">
        <w:t xml:space="preserve">muligheden af at aftale varigheden mellem pårørende m.fl. og den ansvarlige sundhedsperson. </w:t>
      </w:r>
    </w:p>
    <w:p w14:paraId="27DA1C44" w14:textId="77777777" w:rsidR="004C0BD6" w:rsidRDefault="004C0BD6" w:rsidP="004C0BD6"/>
    <w:p w14:paraId="02AFA869" w14:textId="5F253B99" w:rsidR="003B1109" w:rsidRDefault="00737545" w:rsidP="004C0BD6">
      <w:r>
        <w:t>Det er ikke 100 % klart, at det er det</w:t>
      </w:r>
      <w:r w:rsidR="00C8333B">
        <w:t xml:space="preserve">, </w:t>
      </w:r>
      <w:r w:rsidR="004C0BD6">
        <w:t>lovforslaget lægger op</w:t>
      </w:r>
      <w:r w:rsidR="00C8333B">
        <w:t xml:space="preserve"> til.  </w:t>
      </w:r>
    </w:p>
    <w:p w14:paraId="0F51864F" w14:textId="783D4FC6" w:rsidR="009B4B75" w:rsidRDefault="009B4B75" w:rsidP="00432775">
      <w:pPr>
        <w:pStyle w:val="Overskrift3"/>
      </w:pPr>
      <w:r>
        <w:t xml:space="preserve">DH foreslår: </w:t>
      </w:r>
    </w:p>
    <w:p w14:paraId="632A559D" w14:textId="7F28A808" w:rsidR="009B4B75" w:rsidRDefault="009B4B75" w:rsidP="00830D2B"/>
    <w:p w14:paraId="76167588" w14:textId="458577F8" w:rsidR="00C8333B" w:rsidRDefault="00737545" w:rsidP="00C43023">
      <w:pPr>
        <w:ind w:left="567"/>
      </w:pPr>
      <w:r>
        <w:t xml:space="preserve">Følgende skal klart fremgå af bemærkningerne: Der </w:t>
      </w:r>
      <w:r w:rsidR="00C8333B">
        <w:t xml:space="preserve">fastsættes en maksimal tidsgrænse for det generelle samtykke. Inden for den kan pårørende m.fl. aftale den varighed, de </w:t>
      </w:r>
      <w:r w:rsidR="000D4181">
        <w:t xml:space="preserve">synes er rigtig. </w:t>
      </w:r>
      <w:r w:rsidR="00C8333B">
        <w:t xml:space="preserve"> </w:t>
      </w:r>
    </w:p>
    <w:p w14:paraId="0AB98497" w14:textId="77777777" w:rsidR="00C8333B" w:rsidRDefault="00C8333B" w:rsidP="00C43023">
      <w:pPr>
        <w:ind w:left="567"/>
      </w:pPr>
    </w:p>
    <w:p w14:paraId="6A99CFF6" w14:textId="77777777" w:rsidR="00C8333B" w:rsidRDefault="00C8333B" w:rsidP="00C43023">
      <w:pPr>
        <w:ind w:left="567"/>
      </w:pPr>
      <w:r>
        <w:t>Lovforslaget bør løfte sløret for S</w:t>
      </w:r>
      <w:r w:rsidR="009B4B75">
        <w:t xml:space="preserve">undheds- og Ældreministeriets forslag til </w:t>
      </w:r>
      <w:r>
        <w:t xml:space="preserve">maksimal </w:t>
      </w:r>
      <w:r w:rsidR="009B4B75">
        <w:t xml:space="preserve">tidsgrænse. </w:t>
      </w:r>
      <w:r>
        <w:t xml:space="preserve">Det vil Folketinget alligevel efterspørge under lovbehandlingen. </w:t>
      </w:r>
    </w:p>
    <w:p w14:paraId="50EB8556" w14:textId="77777777" w:rsidR="00C8333B" w:rsidRDefault="00C8333B" w:rsidP="00C43023">
      <w:pPr>
        <w:ind w:left="567"/>
      </w:pPr>
    </w:p>
    <w:p w14:paraId="55C349DE" w14:textId="4878B002" w:rsidR="009B4B75" w:rsidRDefault="009B4B75" w:rsidP="00C43023">
      <w:pPr>
        <w:ind w:left="567"/>
      </w:pPr>
      <w:r>
        <w:t xml:space="preserve">DH finder en </w:t>
      </w:r>
      <w:r w:rsidR="00C8333B">
        <w:t xml:space="preserve">maksimal </w:t>
      </w:r>
      <w:r>
        <w:t xml:space="preserve">tidsgrænse på 3 måneder passende. </w:t>
      </w:r>
    </w:p>
    <w:p w14:paraId="719E88FB" w14:textId="4B16458E" w:rsidR="009B4B75" w:rsidRDefault="009B4B75" w:rsidP="00830D2B"/>
    <w:p w14:paraId="1215B269" w14:textId="777B0E7C" w:rsidR="00094C71" w:rsidRPr="00C8333B" w:rsidRDefault="00C8333B" w:rsidP="00830D2B">
      <w:pPr>
        <w:rPr>
          <w:b/>
        </w:rPr>
      </w:pPr>
      <w:r w:rsidRPr="00C8333B">
        <w:rPr>
          <w:b/>
        </w:rPr>
        <w:t>Stedlig afgrænsning</w:t>
      </w:r>
    </w:p>
    <w:p w14:paraId="46E794C5" w14:textId="2D10892E" w:rsidR="00C8333B" w:rsidRDefault="00C8333B" w:rsidP="00830D2B">
      <w:r>
        <w:t>Flere steder i bemærkningerne fremgår det, at der tænkes på sundhedsbehandling på plejehjem,</w:t>
      </w:r>
      <w:r w:rsidR="001F1391">
        <w:t xml:space="preserve"> plejecentre og</w:t>
      </w:r>
      <w:r>
        <w:t xml:space="preserve"> bosteder</w:t>
      </w:r>
      <w:r w:rsidR="000D4181">
        <w:t xml:space="preserve"> (fx side 3). Ordvalget varierer lidt fra sted til sted. </w:t>
      </w:r>
      <w:r w:rsidR="001F1391">
        <w:t xml:space="preserve"> </w:t>
      </w:r>
    </w:p>
    <w:p w14:paraId="38209620" w14:textId="44EFD19A" w:rsidR="001F1391" w:rsidRDefault="001F1391" w:rsidP="00830D2B"/>
    <w:p w14:paraId="3F48D790" w14:textId="48A7BAB8" w:rsidR="001F1391" w:rsidRDefault="001F1391" w:rsidP="00830D2B">
      <w:r>
        <w:t>Det fremgår</w:t>
      </w:r>
      <w:r w:rsidR="000D4181">
        <w:t xml:space="preserve"> også</w:t>
      </w:r>
      <w:r>
        <w:t xml:space="preserve">, at det generelle samtykke ikke kan gives til behandling på sygehuse. </w:t>
      </w:r>
    </w:p>
    <w:p w14:paraId="79A069A6" w14:textId="3204F097" w:rsidR="001F1391" w:rsidRDefault="001F1391" w:rsidP="00830D2B"/>
    <w:p w14:paraId="028E956B" w14:textId="142AF31E" w:rsidR="001F1391" w:rsidRDefault="001F1391" w:rsidP="00830D2B">
      <w:r>
        <w:t xml:space="preserve">Det står ikke derimod ikke klart, om det generelle samtykke </w:t>
      </w:r>
      <w:r w:rsidR="008C51C6">
        <w:t>fx</w:t>
      </w:r>
      <w:r w:rsidR="000D4181">
        <w:t xml:space="preserve"> </w:t>
      </w:r>
      <w:r>
        <w:t xml:space="preserve">kan gives til behandling i ”eget hjem” – altså de egne </w:t>
      </w:r>
      <w:r w:rsidR="000D4181">
        <w:t xml:space="preserve">eller private </w:t>
      </w:r>
      <w:r>
        <w:t>hjem</w:t>
      </w:r>
      <w:r w:rsidR="000D4181">
        <w:t>,</w:t>
      </w:r>
      <w:r>
        <w:t xml:space="preserve"> som ikke er bosteder, plejehjem og plejecentre. </w:t>
      </w:r>
    </w:p>
    <w:p w14:paraId="14B79454" w14:textId="7EE341F2" w:rsidR="001F1391" w:rsidRDefault="001F1391" w:rsidP="00830D2B"/>
    <w:p w14:paraId="6F65D9D9" w14:textId="68543D1B" w:rsidR="001F1391" w:rsidRDefault="001F1391" w:rsidP="001F1391">
      <w:pPr>
        <w:pStyle w:val="Overskrift3"/>
      </w:pPr>
      <w:r>
        <w:t xml:space="preserve">DH foreslår: </w:t>
      </w:r>
    </w:p>
    <w:p w14:paraId="02B9158C" w14:textId="27757483" w:rsidR="001F1391" w:rsidRDefault="001F1391" w:rsidP="00830D2B"/>
    <w:p w14:paraId="60039E87" w14:textId="6EDFB3C0" w:rsidR="001F1391" w:rsidRDefault="001F1391" w:rsidP="001F1391">
      <w:pPr>
        <w:ind w:left="567"/>
      </w:pPr>
      <w:r>
        <w:t xml:space="preserve">Den stedlige afgrænsning af anvendelsesområdet for det generelle samtykke bør beskrives klarere – herunder om behandling i ”private hjem” er omfattet. </w:t>
      </w:r>
    </w:p>
    <w:p w14:paraId="16FFC623" w14:textId="6ED1213D" w:rsidR="001F1391" w:rsidRDefault="001F1391" w:rsidP="00830D2B"/>
    <w:p w14:paraId="67F5264E" w14:textId="77777777" w:rsidR="001F1391" w:rsidRDefault="001F1391" w:rsidP="00830D2B"/>
    <w:p w14:paraId="191D2CD9" w14:textId="2CCB266C" w:rsidR="001F1391" w:rsidRDefault="001F1391" w:rsidP="00830D2B"/>
    <w:p w14:paraId="088DCE4F" w14:textId="77777777" w:rsidR="001F1391" w:rsidRDefault="001F1391" w:rsidP="00830D2B"/>
    <w:p w14:paraId="48CFAC8A" w14:textId="77777777" w:rsidR="001F1391" w:rsidRDefault="001F1391" w:rsidP="00830D2B"/>
    <w:p w14:paraId="1215B26A" w14:textId="77777777" w:rsidR="00094C71" w:rsidRDefault="00094C71" w:rsidP="004F1ED7"/>
    <w:p w14:paraId="1215B26B" w14:textId="77777777" w:rsidR="00094ABD" w:rsidRDefault="00BF538B" w:rsidP="006900C2">
      <w:pPr>
        <w:keepNext/>
        <w:keepLines/>
      </w:pPr>
      <w:r>
        <w:t>Med venlig hilsen</w:t>
      </w:r>
    </w:p>
    <w:p w14:paraId="1215B26C" w14:textId="77777777" w:rsidR="00094ABD" w:rsidRDefault="00094ABD" w:rsidP="006900C2">
      <w:pPr>
        <w:keepNext/>
        <w:keepLines/>
      </w:pPr>
    </w:p>
    <w:p w14:paraId="1215B26D" w14:textId="60007BAA" w:rsidR="00094ABD" w:rsidRDefault="00C53A4D" w:rsidP="006900C2">
      <w:pPr>
        <w:keepNext/>
        <w:keepLines/>
      </w:pPr>
      <w:r w:rsidRPr="00C53A4D">
        <w:rPr>
          <w:rFonts w:eastAsia="Calibri"/>
          <w:noProof/>
          <w:lang w:eastAsia="da-DK"/>
        </w:rPr>
        <w:drawing>
          <wp:inline distT="0" distB="0" distL="0" distR="0" wp14:anchorId="0D9516AE" wp14:editId="2B93D699">
            <wp:extent cx="1760220" cy="449580"/>
            <wp:effectExtent l="0" t="0" r="0" b="7620"/>
            <wp:docPr id="1" name="Billede 1" descr="cid:image001.jpg@01CFE3CC.C4E6D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cid:image001.jpg@01CFE3CC.C4E6D75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6006" w14:textId="7FA910C6" w:rsidR="00C53A4D" w:rsidRDefault="00C53A4D" w:rsidP="006900C2">
      <w:pPr>
        <w:keepNext/>
        <w:keepLines/>
      </w:pPr>
    </w:p>
    <w:p w14:paraId="13F582A7" w14:textId="77777777" w:rsidR="00C53A4D" w:rsidRDefault="00C53A4D" w:rsidP="006900C2">
      <w:pPr>
        <w:keepNext/>
        <w:keepLines/>
      </w:pPr>
    </w:p>
    <w:p w14:paraId="222456F5" w14:textId="77777777" w:rsidR="00AD190D" w:rsidRDefault="00AD190D" w:rsidP="006900C2">
      <w:pPr>
        <w:keepNext/>
        <w:keepLines/>
      </w:pPr>
    </w:p>
    <w:p w14:paraId="1215B26E" w14:textId="77777777" w:rsidR="00094ABD" w:rsidRDefault="00094ABD" w:rsidP="006900C2">
      <w:pPr>
        <w:keepNext/>
        <w:keepLines/>
      </w:pPr>
    </w:p>
    <w:p w14:paraId="1215B26F" w14:textId="7E15D18E" w:rsidR="007A5D34" w:rsidRDefault="00AD190D" w:rsidP="00F0783E">
      <w:pPr>
        <w:keepNext/>
        <w:keepLines/>
      </w:pPr>
      <w:r>
        <w:t>Thorkild Olesen, formand</w:t>
      </w:r>
    </w:p>
    <w:p w14:paraId="26152DD2" w14:textId="756F866F" w:rsidR="00AD190D" w:rsidRDefault="00AD190D" w:rsidP="00F0783E">
      <w:pPr>
        <w:keepNext/>
        <w:keepLines/>
      </w:pPr>
    </w:p>
    <w:p w14:paraId="5285461C" w14:textId="77777777" w:rsidR="00AD190D" w:rsidRDefault="00AD190D" w:rsidP="00F0783E">
      <w:pPr>
        <w:keepNext/>
        <w:keepLines/>
      </w:pPr>
    </w:p>
    <w:sectPr w:rsidR="00AD190D" w:rsidSect="00E10AC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01" w:right="1134" w:bottom="1985" w:left="1134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461EE" w14:textId="77777777" w:rsidR="00B91C62" w:rsidRDefault="00B91C62">
      <w:pPr>
        <w:spacing w:line="240" w:lineRule="auto"/>
      </w:pPr>
      <w:r>
        <w:separator/>
      </w:r>
    </w:p>
  </w:endnote>
  <w:endnote w:type="continuationSeparator" w:id="0">
    <w:p w14:paraId="51048E50" w14:textId="77777777" w:rsidR="00B91C62" w:rsidRDefault="00B91C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A54A65E2-AE59-4D42-A0E3-36890FA86063}"/>
    <w:embedBold r:id="rId2" w:fontKey="{DE1096CE-6886-43C3-B8A4-4F79D76EA2A0}"/>
    <w:embedItalic r:id="rId3" w:fontKey="{75D32CE1-A20E-4476-B0CE-4B97A42F2DDD}"/>
    <w:embedBoldItalic r:id="rId4" w:fontKey="{3467EEB5-6B27-48E7-96B8-505F5401BC3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9CFD8AD-ED43-49DC-935B-073E93EF3035}"/>
    <w:embedBold r:id="rId6" w:fontKey="{867FFA55-EC03-4332-8F45-B319111F9BAD}"/>
    <w:embedItalic r:id="rId7" w:fontKey="{7960BD60-AC31-4D49-876C-EE3A3496E152}"/>
    <w:embedBoldItalic r:id="rId8" w:fontKey="{21212EB2-052D-471F-A8D2-008EE66A20E8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9E492A9-DD70-4650-BD38-8D2AEEFB8C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5B273" w14:textId="77777777" w:rsidR="008D4691" w:rsidRDefault="008D469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5B274" w14:textId="77777777" w:rsidR="00E9405E" w:rsidRDefault="00BF538B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15B27A" wp14:editId="1215B27B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400" cy="604800"/>
              <wp:effectExtent l="0" t="0" r="15240" b="508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400" cy="6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215B282" w14:textId="5808167F" w:rsidR="004F1A28" w:rsidRDefault="00BF538B" w:rsidP="004F1A28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>Side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800B7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a</w:t>
                          </w:r>
                          <w:r w:rsidRPr="00094ABD">
                            <w:rPr>
                              <w:rStyle w:val="Sidetal"/>
                            </w:rPr>
                            <w:t xml:space="preserve">f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800B74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5B27A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15.15pt;margin-top:793.8pt;width:66.35pt;height:47.6pt;z-index:25166233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" filled="f" fillcolor="white [3201]" stroked="f" strokeweight=".5pt">
              <v:textbox inset="0,0,0,0">
                <w:txbxContent>
                  <w:p w14:paraId="1215B282" w14:textId="5808167F" w:rsidR="004F1A28" w:rsidRDefault="00BF538B" w:rsidP="004F1A28">
                    <w:pPr>
                      <w:pStyle w:val="Sidefod"/>
                    </w:pPr>
                    <w:r>
                      <w:rPr>
                        <w:rStyle w:val="Sidetal"/>
                      </w:rPr>
                      <w:t>Side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800B74"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a</w:t>
                    </w:r>
                    <w:r w:rsidRPr="00094ABD">
                      <w:rPr>
                        <w:rStyle w:val="Sidetal"/>
                      </w:rPr>
                      <w:t xml:space="preserve">f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SECTIONPAGES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800B74">
                      <w:rPr>
                        <w:rStyle w:val="Sidetal"/>
                        <w:noProof/>
                      </w:rPr>
                      <w:t>3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9638"/>
    </w:tblGrid>
    <w:tr w:rsidR="005214A8" w14:paraId="1215B278" w14:textId="77777777" w:rsidTr="00C62171">
      <w:tc>
        <w:tcPr>
          <w:tcW w:w="10915" w:type="dxa"/>
        </w:tcPr>
        <w:p w14:paraId="1215B277" w14:textId="77777777" w:rsidR="0087744F" w:rsidRPr="00310FAA" w:rsidRDefault="00BF538B" w:rsidP="001A2318">
          <w:pPr>
            <w:pStyle w:val="Footer-info"/>
          </w:pPr>
          <w:r w:rsidRPr="00310FAA">
            <w:t>DH er talerør for handicaporganisationerne og repræsenterer alle typer af handicap - fra hjerneskade og gigt til udviklingshæmning og sindslidelse.</w:t>
          </w:r>
          <w:r>
            <w:br/>
          </w:r>
          <w:r w:rsidRPr="00310FAA">
            <w:t>3</w:t>
          </w:r>
          <w:r w:rsidR="001A2318">
            <w:t>5</w:t>
          </w:r>
          <w:r w:rsidRPr="00310FAA">
            <w:t xml:space="preserve"> handicaporganisationer med cirka 340.000 medlemmer er tilsluttet DH.</w:t>
          </w:r>
        </w:p>
      </w:tc>
    </w:tr>
  </w:tbl>
  <w:p w14:paraId="1215B279" w14:textId="77777777" w:rsidR="009E4B94" w:rsidRPr="00094ABD" w:rsidRDefault="009E4B94" w:rsidP="0087744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65029" w14:textId="77777777" w:rsidR="00B91C62" w:rsidRDefault="00B91C62">
      <w:pPr>
        <w:spacing w:line="240" w:lineRule="auto"/>
      </w:pPr>
      <w:r>
        <w:separator/>
      </w:r>
    </w:p>
  </w:footnote>
  <w:footnote w:type="continuationSeparator" w:id="0">
    <w:p w14:paraId="30A4EF89" w14:textId="77777777" w:rsidR="00B91C62" w:rsidRDefault="00B91C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5B270" w14:textId="77777777" w:rsidR="008D4691" w:rsidRDefault="008D469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5B271" w14:textId="77777777" w:rsidR="00022BE5" w:rsidRDefault="00022BE5" w:rsidP="00022BE5">
    <w:pPr>
      <w:pStyle w:val="Sidehoved"/>
    </w:pPr>
  </w:p>
  <w:p w14:paraId="1215B272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5B275" w14:textId="77777777" w:rsidR="002762D8" w:rsidRDefault="00BF538B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1215B27C" wp14:editId="1215B27D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23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61312" behindDoc="1" locked="0" layoutInCell="1" hidden="1" allowOverlap="1" wp14:anchorId="1215B27E" wp14:editId="1215B27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24" name="Picture 2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15B276" w14:textId="77777777" w:rsidR="008F4D20" w:rsidRPr="00F4074D" w:rsidRDefault="00BF538B" w:rsidP="00F4074D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360045" distR="0" simplePos="0" relativeHeight="251659264" behindDoc="0" locked="0" layoutInCell="1" allowOverlap="1" wp14:anchorId="1215B280" wp14:editId="1215B281">
              <wp:simplePos x="0" y="0"/>
              <wp:positionH relativeFrom="rightMargin">
                <wp:align>right</wp:align>
              </wp:positionH>
              <wp:positionV relativeFrom="page">
                <wp:posOffset>1061499</wp:posOffset>
              </wp:positionV>
              <wp:extent cx="1602000" cy="8373600"/>
              <wp:effectExtent l="0" t="0" r="0" b="8890"/>
              <wp:wrapSquare wrapText="bothSides"/>
              <wp:docPr id="3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000" cy="837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tblLayout w:type="fixed"/>
                            <w:tblLook w:val="0600" w:firstRow="0" w:lastRow="0" w:firstColumn="0" w:lastColumn="0" w:noHBand="1" w:noVBand="1"/>
                          </w:tblPr>
                          <w:tblGrid>
                            <w:gridCol w:w="1960"/>
                          </w:tblGrid>
                          <w:tr w:rsidR="005214A8" w14:paraId="1215B28A" w14:textId="77777777" w:rsidTr="004D35CC">
                            <w:tc>
                              <w:tcPr>
                                <w:tcW w:w="1960" w:type="dxa"/>
                              </w:tcPr>
                              <w:p w14:paraId="1215B283" w14:textId="77777777" w:rsidR="00244D70" w:rsidRPr="00244D70" w:rsidRDefault="00BF538B" w:rsidP="00244D70">
                                <w:pPr>
                                  <w:pStyle w:val="Template-Adresse"/>
                                </w:pPr>
                                <w:r>
                                  <w:t>Blekinge Boulevard 2</w:t>
                                </w:r>
                              </w:p>
                              <w:p w14:paraId="1215B284" w14:textId="77777777" w:rsidR="00244D70" w:rsidRPr="00244D70" w:rsidRDefault="00BF538B" w:rsidP="00244D70">
                                <w:pPr>
                                  <w:pStyle w:val="Template-Adresse"/>
                                </w:pPr>
                                <w:r>
                                  <w:t>2630 Taastrup, Danmark</w:t>
                                </w:r>
                              </w:p>
                              <w:p w14:paraId="1215B285" w14:textId="77777777" w:rsidR="00F0152B" w:rsidRPr="00244D70" w:rsidRDefault="00BF538B" w:rsidP="00FC2BA0">
                                <w:pPr>
                                  <w:pStyle w:val="Template-Adresse"/>
                                </w:pPr>
                                <w:r>
                                  <w:t>Tlf.</w:t>
                                </w:r>
                                <w:r w:rsidR="004166DD">
                                  <w:t>:  +45 3675 1777</w:t>
                                </w:r>
                              </w:p>
                              <w:p w14:paraId="1215B286" w14:textId="77777777" w:rsidR="00244D70" w:rsidRDefault="00BF538B" w:rsidP="001542A8">
                                <w:pPr>
                                  <w:pStyle w:val="Template-Adresse"/>
                                </w:pPr>
                                <w:r>
                                  <w:t>dh@handicap</w:t>
                                </w:r>
                                <w:r w:rsidR="00FC2BA0">
                                  <w:t>.</w:t>
                                </w:r>
                                <w:r>
                                  <w:t>dk</w:t>
                                </w:r>
                              </w:p>
                              <w:p w14:paraId="1215B287" w14:textId="77777777" w:rsidR="00F0152B" w:rsidRDefault="00BF538B" w:rsidP="00182651">
                                <w:pPr>
                                  <w:pStyle w:val="Template-Adresse"/>
                                </w:pPr>
                                <w:r>
                                  <w:t>www.handicap.dk</w:t>
                                </w:r>
                              </w:p>
                              <w:p w14:paraId="1215B288" w14:textId="77777777" w:rsidR="008D4691" w:rsidRDefault="008D4691" w:rsidP="00182651">
                                <w:pPr>
                                  <w:pStyle w:val="Template-Adresse"/>
                                </w:pPr>
                              </w:p>
                              <w:p w14:paraId="1215B289" w14:textId="77777777" w:rsidR="00F0152B" w:rsidRPr="008D4691" w:rsidRDefault="00BF538B" w:rsidP="00182651">
                                <w:pPr>
                                  <w:pStyle w:val="Template-Adresse"/>
                                  <w:rPr>
                                    <w:szCs w:val="16"/>
                                  </w:rPr>
                                </w:pPr>
                                <w:bookmarkStart w:id="6" w:name="Dato"/>
                                <w:r w:rsidRPr="008D4691">
                                  <w:rPr>
                                    <w:szCs w:val="16"/>
                                  </w:rPr>
                                  <w:t>22. september 2020</w:t>
                                </w:r>
                                <w:bookmarkStart w:id="7" w:name="SagsID"/>
                                <w:bookmarkEnd w:id="6"/>
                                <w:r w:rsidRPr="008D4691">
                                  <w:rPr>
                                    <w:szCs w:val="16"/>
                                  </w:rPr>
                                  <w:t>17-2020-00832</w:t>
                                </w:r>
                                <w:bookmarkStart w:id="8" w:name="DokID"/>
                                <w:bookmarkEnd w:id="7"/>
                                <w:r w:rsidRPr="008D4691">
                                  <w:rPr>
                                    <w:szCs w:val="16"/>
                                  </w:rPr>
                                  <w:t>504396</w:t>
                                </w:r>
                                <w:bookmarkEnd w:id="8"/>
                              </w:p>
                            </w:tc>
                          </w:tr>
                        </w:tbl>
                        <w:p w14:paraId="1215B28B" w14:textId="77777777" w:rsidR="00182651" w:rsidRPr="00244D70" w:rsidRDefault="00182651" w:rsidP="00182651">
                          <w:pPr>
                            <w:pStyle w:val="Template-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5B280" id="_x0000_t202" coordsize="21600,21600" o:spt="202" path="m,l,21600r21600,l21600,xe">
              <v:stroke joinstyle="miter"/>
              <v:path gradientshapeok="t" o:connecttype="rect"/>
            </v:shapetype>
            <v:shape id="Address" o:spid="_x0000_s1027" type="#_x0000_t202" style="position:absolute;margin-left:74.95pt;margin-top:83.6pt;width:126.15pt;height:659.35pt;z-index:251659264;visibility:visible;mso-wrap-style:square;mso-width-percent:0;mso-height-percent:0;mso-wrap-distance-left:28.35pt;mso-wrap-distance-top:0;mso-wrap-distance-right:0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" filled="f" stroked="f" strokeweight=".5pt">
              <v:textbox inset="0,0,0,0">
                <w:txbxContent>
                  <w:tbl>
                    <w:tblPr>
                      <w:tblStyle w:val="Blank"/>
                      <w:tblW w:w="0" w:type="auto"/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960"/>
                    </w:tblGrid>
                    <w:tr w:rsidR="005214A8" w14:paraId="1215B28A" w14:textId="77777777" w:rsidTr="004D35CC">
                      <w:tc>
                        <w:tcPr>
                          <w:tcW w:w="1960" w:type="dxa"/>
                        </w:tcPr>
                        <w:p w14:paraId="1215B283" w14:textId="77777777" w:rsidR="00244D70" w:rsidRPr="00244D70" w:rsidRDefault="00BF538B" w:rsidP="00244D70">
                          <w:pPr>
                            <w:pStyle w:val="Template-Adresse"/>
                          </w:pPr>
                          <w:r>
                            <w:t>Blekinge Boulevard 2</w:t>
                          </w:r>
                        </w:p>
                        <w:p w14:paraId="1215B284" w14:textId="77777777" w:rsidR="00244D70" w:rsidRPr="00244D70" w:rsidRDefault="00BF538B" w:rsidP="00244D70">
                          <w:pPr>
                            <w:pStyle w:val="Template-Adresse"/>
                          </w:pPr>
                          <w:r>
                            <w:t>2630 Taastrup, Danmark</w:t>
                          </w:r>
                        </w:p>
                        <w:p w14:paraId="1215B285" w14:textId="77777777" w:rsidR="00F0152B" w:rsidRPr="00244D70" w:rsidRDefault="00BF538B" w:rsidP="00FC2BA0">
                          <w:pPr>
                            <w:pStyle w:val="Template-Adresse"/>
                          </w:pPr>
                          <w:r>
                            <w:t>Tlf.</w:t>
                          </w:r>
                          <w:r w:rsidR="004166DD">
                            <w:t>:  +45 3675 1777</w:t>
                          </w:r>
                        </w:p>
                        <w:p w14:paraId="1215B286" w14:textId="77777777" w:rsidR="00244D70" w:rsidRDefault="00BF538B" w:rsidP="001542A8">
                          <w:pPr>
                            <w:pStyle w:val="Template-Adresse"/>
                          </w:pPr>
                          <w:r>
                            <w:t>dh@handicap</w:t>
                          </w:r>
                          <w:r w:rsidR="00FC2BA0">
                            <w:t>.</w:t>
                          </w:r>
                          <w:r>
                            <w:t>dk</w:t>
                          </w:r>
                        </w:p>
                        <w:p w14:paraId="1215B287" w14:textId="77777777" w:rsidR="00F0152B" w:rsidRDefault="00BF538B" w:rsidP="00182651">
                          <w:pPr>
                            <w:pStyle w:val="Template-Adresse"/>
                          </w:pPr>
                          <w:r>
                            <w:t>www.handicap.dk</w:t>
                          </w:r>
                        </w:p>
                        <w:p w14:paraId="1215B288" w14:textId="77777777" w:rsidR="008D4691" w:rsidRDefault="008D4691" w:rsidP="00182651">
                          <w:pPr>
                            <w:pStyle w:val="Template-Adresse"/>
                          </w:pPr>
                        </w:p>
                        <w:p w14:paraId="1215B289" w14:textId="77777777" w:rsidR="00F0152B" w:rsidRPr="008D4691" w:rsidRDefault="00BF538B" w:rsidP="00182651">
                          <w:pPr>
                            <w:pStyle w:val="Template-Adresse"/>
                            <w:rPr>
                              <w:szCs w:val="16"/>
                            </w:rPr>
                          </w:pPr>
                          <w:bookmarkStart w:id="9" w:name="Dato"/>
                          <w:r w:rsidRPr="008D4691">
                            <w:rPr>
                              <w:szCs w:val="16"/>
                            </w:rPr>
                            <w:t>22. september 2020</w:t>
                          </w:r>
                          <w:bookmarkStart w:id="10" w:name="SagsID"/>
                          <w:bookmarkEnd w:id="9"/>
                          <w:r w:rsidRPr="008D4691">
                            <w:rPr>
                              <w:szCs w:val="16"/>
                            </w:rPr>
                            <w:t>17-2020-00832</w:t>
                          </w:r>
                          <w:bookmarkStart w:id="11" w:name="DokID"/>
                          <w:bookmarkEnd w:id="10"/>
                          <w:r w:rsidRPr="008D4691">
                            <w:rPr>
                              <w:szCs w:val="16"/>
                            </w:rPr>
                            <w:t>504396</w:t>
                          </w:r>
                          <w:bookmarkEnd w:id="11"/>
                        </w:p>
                      </w:tc>
                    </w:tr>
                  </w:tbl>
                  <w:p w14:paraId="1215B28B" w14:textId="77777777" w:rsidR="00182651" w:rsidRPr="00244D70" w:rsidRDefault="00182651" w:rsidP="00182651">
                    <w:pPr>
                      <w:pStyle w:val="Template-Adresse"/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BA0"/>
    <w:rsid w:val="00001DEE"/>
    <w:rsid w:val="00002F2E"/>
    <w:rsid w:val="000032BF"/>
    <w:rsid w:val="00004865"/>
    <w:rsid w:val="00005284"/>
    <w:rsid w:val="00016218"/>
    <w:rsid w:val="00022133"/>
    <w:rsid w:val="00022BE5"/>
    <w:rsid w:val="00026362"/>
    <w:rsid w:val="000500F3"/>
    <w:rsid w:val="000533C7"/>
    <w:rsid w:val="0007326D"/>
    <w:rsid w:val="00080393"/>
    <w:rsid w:val="00090666"/>
    <w:rsid w:val="0009128C"/>
    <w:rsid w:val="00094ABD"/>
    <w:rsid w:val="00094C71"/>
    <w:rsid w:val="00095F85"/>
    <w:rsid w:val="000A0218"/>
    <w:rsid w:val="000B589F"/>
    <w:rsid w:val="000D4181"/>
    <w:rsid w:val="001012C9"/>
    <w:rsid w:val="00103E3F"/>
    <w:rsid w:val="00113C37"/>
    <w:rsid w:val="00116DF3"/>
    <w:rsid w:val="0013244F"/>
    <w:rsid w:val="00140066"/>
    <w:rsid w:val="0015406F"/>
    <w:rsid w:val="001542A8"/>
    <w:rsid w:val="00182651"/>
    <w:rsid w:val="00196791"/>
    <w:rsid w:val="001A1BA5"/>
    <w:rsid w:val="001A2318"/>
    <w:rsid w:val="001B5BA9"/>
    <w:rsid w:val="001C147D"/>
    <w:rsid w:val="001F1391"/>
    <w:rsid w:val="001F566D"/>
    <w:rsid w:val="00206D61"/>
    <w:rsid w:val="00216CB8"/>
    <w:rsid w:val="00216E82"/>
    <w:rsid w:val="002415B1"/>
    <w:rsid w:val="00244D70"/>
    <w:rsid w:val="00260FC0"/>
    <w:rsid w:val="002662AD"/>
    <w:rsid w:val="00271383"/>
    <w:rsid w:val="00273CAC"/>
    <w:rsid w:val="002751CE"/>
    <w:rsid w:val="002758E0"/>
    <w:rsid w:val="002762D8"/>
    <w:rsid w:val="002B7464"/>
    <w:rsid w:val="002C394F"/>
    <w:rsid w:val="002C5297"/>
    <w:rsid w:val="002C64DC"/>
    <w:rsid w:val="002D5562"/>
    <w:rsid w:val="002E27B6"/>
    <w:rsid w:val="002E74A4"/>
    <w:rsid w:val="003033F8"/>
    <w:rsid w:val="0031025B"/>
    <w:rsid w:val="00310FAA"/>
    <w:rsid w:val="00330AD0"/>
    <w:rsid w:val="00334592"/>
    <w:rsid w:val="00361BC1"/>
    <w:rsid w:val="00395694"/>
    <w:rsid w:val="003B1109"/>
    <w:rsid w:val="003B35B0"/>
    <w:rsid w:val="003C3569"/>
    <w:rsid w:val="003C4F9F"/>
    <w:rsid w:val="003C60F1"/>
    <w:rsid w:val="003F1FFD"/>
    <w:rsid w:val="0040682B"/>
    <w:rsid w:val="004166DD"/>
    <w:rsid w:val="00421009"/>
    <w:rsid w:val="00424709"/>
    <w:rsid w:val="00424AD9"/>
    <w:rsid w:val="00432775"/>
    <w:rsid w:val="00436CBB"/>
    <w:rsid w:val="004558DD"/>
    <w:rsid w:val="00472153"/>
    <w:rsid w:val="00474D8B"/>
    <w:rsid w:val="004A5FFD"/>
    <w:rsid w:val="004A6D4D"/>
    <w:rsid w:val="004C01B2"/>
    <w:rsid w:val="004C0BD6"/>
    <w:rsid w:val="004D35CC"/>
    <w:rsid w:val="004E1AA9"/>
    <w:rsid w:val="004F1A28"/>
    <w:rsid w:val="004F1ED7"/>
    <w:rsid w:val="005178A7"/>
    <w:rsid w:val="005214A8"/>
    <w:rsid w:val="00531CCD"/>
    <w:rsid w:val="00543B63"/>
    <w:rsid w:val="00543EF2"/>
    <w:rsid w:val="00561C72"/>
    <w:rsid w:val="005646D8"/>
    <w:rsid w:val="00582AE7"/>
    <w:rsid w:val="005A28D4"/>
    <w:rsid w:val="005C5F97"/>
    <w:rsid w:val="005C769C"/>
    <w:rsid w:val="005E5A50"/>
    <w:rsid w:val="005F0175"/>
    <w:rsid w:val="005F1580"/>
    <w:rsid w:val="005F3ED8"/>
    <w:rsid w:val="005F6B57"/>
    <w:rsid w:val="00610412"/>
    <w:rsid w:val="00614346"/>
    <w:rsid w:val="00637475"/>
    <w:rsid w:val="00642979"/>
    <w:rsid w:val="00653D60"/>
    <w:rsid w:val="00655B49"/>
    <w:rsid w:val="00674045"/>
    <w:rsid w:val="00674B15"/>
    <w:rsid w:val="00681D83"/>
    <w:rsid w:val="00683D57"/>
    <w:rsid w:val="006900C2"/>
    <w:rsid w:val="00695E89"/>
    <w:rsid w:val="006A09C5"/>
    <w:rsid w:val="006B2AE2"/>
    <w:rsid w:val="006B30A9"/>
    <w:rsid w:val="006C30B8"/>
    <w:rsid w:val="007008EE"/>
    <w:rsid w:val="0070267E"/>
    <w:rsid w:val="00704BA7"/>
    <w:rsid w:val="00706E32"/>
    <w:rsid w:val="00737545"/>
    <w:rsid w:val="007527B6"/>
    <w:rsid w:val="007546AF"/>
    <w:rsid w:val="00756883"/>
    <w:rsid w:val="007577F0"/>
    <w:rsid w:val="00765934"/>
    <w:rsid w:val="00771433"/>
    <w:rsid w:val="0077451B"/>
    <w:rsid w:val="00776435"/>
    <w:rsid w:val="007830AC"/>
    <w:rsid w:val="00797E99"/>
    <w:rsid w:val="007A5D34"/>
    <w:rsid w:val="007B1FFF"/>
    <w:rsid w:val="007E373C"/>
    <w:rsid w:val="008002CE"/>
    <w:rsid w:val="00800B74"/>
    <w:rsid w:val="00810A86"/>
    <w:rsid w:val="0082034F"/>
    <w:rsid w:val="00830D2B"/>
    <w:rsid w:val="00834A5D"/>
    <w:rsid w:val="00836161"/>
    <w:rsid w:val="008408A0"/>
    <w:rsid w:val="0087744F"/>
    <w:rsid w:val="00885E3C"/>
    <w:rsid w:val="008866FE"/>
    <w:rsid w:val="00892D08"/>
    <w:rsid w:val="00893791"/>
    <w:rsid w:val="008A318C"/>
    <w:rsid w:val="008A69E8"/>
    <w:rsid w:val="008A6A4F"/>
    <w:rsid w:val="008C51C6"/>
    <w:rsid w:val="008D4691"/>
    <w:rsid w:val="008D531B"/>
    <w:rsid w:val="008E3D2B"/>
    <w:rsid w:val="008E5A6D"/>
    <w:rsid w:val="008F32DF"/>
    <w:rsid w:val="008F4D20"/>
    <w:rsid w:val="00905B42"/>
    <w:rsid w:val="0094757D"/>
    <w:rsid w:val="00947A9F"/>
    <w:rsid w:val="00950D3C"/>
    <w:rsid w:val="00951B25"/>
    <w:rsid w:val="00956EA3"/>
    <w:rsid w:val="009737E4"/>
    <w:rsid w:val="00981E0F"/>
    <w:rsid w:val="00983B74"/>
    <w:rsid w:val="00990263"/>
    <w:rsid w:val="00996C7F"/>
    <w:rsid w:val="009A4CCC"/>
    <w:rsid w:val="009A4D05"/>
    <w:rsid w:val="009A7C32"/>
    <w:rsid w:val="009B4B75"/>
    <w:rsid w:val="009C2069"/>
    <w:rsid w:val="009D1E80"/>
    <w:rsid w:val="009E4B94"/>
    <w:rsid w:val="00A51DA1"/>
    <w:rsid w:val="00A774BC"/>
    <w:rsid w:val="00A91DA5"/>
    <w:rsid w:val="00AA4E87"/>
    <w:rsid w:val="00AB4582"/>
    <w:rsid w:val="00AD190D"/>
    <w:rsid w:val="00AD5F89"/>
    <w:rsid w:val="00AF1D02"/>
    <w:rsid w:val="00B00D92"/>
    <w:rsid w:val="00B0422A"/>
    <w:rsid w:val="00B06E2B"/>
    <w:rsid w:val="00B20C54"/>
    <w:rsid w:val="00B24E70"/>
    <w:rsid w:val="00B52EA4"/>
    <w:rsid w:val="00B539F7"/>
    <w:rsid w:val="00B542CD"/>
    <w:rsid w:val="00B80BC6"/>
    <w:rsid w:val="00B91C62"/>
    <w:rsid w:val="00BB4255"/>
    <w:rsid w:val="00BC0229"/>
    <w:rsid w:val="00BC33AB"/>
    <w:rsid w:val="00BF0D57"/>
    <w:rsid w:val="00BF538B"/>
    <w:rsid w:val="00C34D5A"/>
    <w:rsid w:val="00C357EF"/>
    <w:rsid w:val="00C43023"/>
    <w:rsid w:val="00C439CB"/>
    <w:rsid w:val="00C53A4D"/>
    <w:rsid w:val="00C62171"/>
    <w:rsid w:val="00C75409"/>
    <w:rsid w:val="00C8333B"/>
    <w:rsid w:val="00CA0183"/>
    <w:rsid w:val="00CA0A7D"/>
    <w:rsid w:val="00CA1F51"/>
    <w:rsid w:val="00CC6322"/>
    <w:rsid w:val="00CD6495"/>
    <w:rsid w:val="00CE5168"/>
    <w:rsid w:val="00CE57E0"/>
    <w:rsid w:val="00D01846"/>
    <w:rsid w:val="00D23C1F"/>
    <w:rsid w:val="00D24DFD"/>
    <w:rsid w:val="00D27D0E"/>
    <w:rsid w:val="00D31954"/>
    <w:rsid w:val="00D3752F"/>
    <w:rsid w:val="00D53670"/>
    <w:rsid w:val="00D55E11"/>
    <w:rsid w:val="00D74908"/>
    <w:rsid w:val="00D81FF6"/>
    <w:rsid w:val="00D87C66"/>
    <w:rsid w:val="00D96141"/>
    <w:rsid w:val="00DB31AF"/>
    <w:rsid w:val="00DB6858"/>
    <w:rsid w:val="00DC246F"/>
    <w:rsid w:val="00DC61BD"/>
    <w:rsid w:val="00DD1936"/>
    <w:rsid w:val="00DE2B28"/>
    <w:rsid w:val="00DE2EB8"/>
    <w:rsid w:val="00E10AC0"/>
    <w:rsid w:val="00E53EE9"/>
    <w:rsid w:val="00E91524"/>
    <w:rsid w:val="00E9405E"/>
    <w:rsid w:val="00ED116B"/>
    <w:rsid w:val="00ED5310"/>
    <w:rsid w:val="00ED6EC5"/>
    <w:rsid w:val="00EF251A"/>
    <w:rsid w:val="00F0152B"/>
    <w:rsid w:val="00F04788"/>
    <w:rsid w:val="00F0783E"/>
    <w:rsid w:val="00F233E7"/>
    <w:rsid w:val="00F4074D"/>
    <w:rsid w:val="00F4327C"/>
    <w:rsid w:val="00F579ED"/>
    <w:rsid w:val="00F710A5"/>
    <w:rsid w:val="00F73354"/>
    <w:rsid w:val="00FC09D2"/>
    <w:rsid w:val="00FC2BA0"/>
    <w:rsid w:val="00FE2C9C"/>
    <w:rsid w:val="00FF0506"/>
    <w:rsid w:val="00FF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5B261"/>
  <w15:docId w15:val="{4ED21372-CEB4-4B72-A409-57E47BDF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DEE"/>
  </w:style>
  <w:style w:type="paragraph" w:styleId="Overskrift1">
    <w:name w:val="heading 1"/>
    <w:basedOn w:val="Normal"/>
    <w:next w:val="Normal"/>
    <w:link w:val="Overskrift1Tegn"/>
    <w:uiPriority w:val="1"/>
    <w:qFormat/>
    <w:rsid w:val="00B80BC6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A09C5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A09C5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  <w:sz w:val="22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002F2E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002F2E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002F2E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002F2E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002F2E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002F2E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2F2E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2F2E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80BC6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A09C5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A09C5"/>
    <w:rPr>
      <w:rFonts w:ascii="Open Sans" w:eastAsiaTheme="majorEastAsia" w:hAnsi="Open Sans" w:cstheme="majorBidi"/>
      <w:bCs/>
      <w:spacing w:val="4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2F2E"/>
    <w:rPr>
      <w:rFonts w:ascii="Kapra Regular" w:eastAsiaTheme="majorEastAsia" w:hAnsi="Kapra Regular" w:cstheme="majorBidi"/>
      <w:b/>
      <w:bCs/>
      <w:iCs/>
      <w:sz w:val="22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paragraph" w:styleId="Titel">
    <w:name w:val="Title"/>
    <w:basedOn w:val="Normal"/>
    <w:next w:val="Normal"/>
    <w:link w:val="TitelTegn"/>
    <w:uiPriority w:val="19"/>
    <w:semiHidden/>
    <w:rsid w:val="00002F2E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2F2E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002F2E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2F2E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002F2E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002F2E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002F2E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002F2E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2F2E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002F2E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002F2E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002F2E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002F2E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002F2E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002F2E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002F2E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002F2E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002F2E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002F2E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002F2E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002F2E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002F2E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002F2E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2F2E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002F2E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2F2E"/>
    <w:rPr>
      <w:sz w:val="16"/>
    </w:rPr>
  </w:style>
  <w:style w:type="paragraph" w:styleId="Opstilling-punkttegn">
    <w:name w:val="List Bullet"/>
    <w:basedOn w:val="Normal"/>
    <w:uiPriority w:val="2"/>
    <w:qFormat/>
    <w:rsid w:val="00002F2E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002F2E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002F2E"/>
    <w:rPr>
      <w:sz w:val="16"/>
    </w:rPr>
  </w:style>
  <w:style w:type="paragraph" w:customStyle="1" w:styleId="Template">
    <w:name w:val="Template"/>
    <w:uiPriority w:val="8"/>
    <w:semiHidden/>
    <w:rsid w:val="00002F2E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002F2E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002F2E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002F2E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002F2E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002F2E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2F2E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002F2E"/>
    <w:rPr>
      <w:color w:val="auto"/>
    </w:rPr>
  </w:style>
  <w:style w:type="paragraph" w:customStyle="1" w:styleId="Tabel">
    <w:name w:val="Tabel"/>
    <w:uiPriority w:val="4"/>
    <w:semiHidden/>
    <w:rsid w:val="00002F2E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002F2E"/>
  </w:style>
  <w:style w:type="paragraph" w:customStyle="1" w:styleId="Tabel-TekstTotal">
    <w:name w:val="Tabel - Tekst Total"/>
    <w:basedOn w:val="Tabel-Tekst"/>
    <w:uiPriority w:val="4"/>
    <w:rsid w:val="00002F2E"/>
    <w:rPr>
      <w:b/>
    </w:rPr>
  </w:style>
  <w:style w:type="paragraph" w:customStyle="1" w:styleId="Tabel-Tal">
    <w:name w:val="Tabel - Tal"/>
    <w:basedOn w:val="Tabel"/>
    <w:uiPriority w:val="4"/>
    <w:rsid w:val="00002F2E"/>
    <w:pPr>
      <w:jc w:val="right"/>
    </w:pPr>
  </w:style>
  <w:style w:type="paragraph" w:customStyle="1" w:styleId="Tabel-TalTotal">
    <w:name w:val="Tabel - Tal Total"/>
    <w:basedOn w:val="Tabel-Tal"/>
    <w:uiPriority w:val="4"/>
    <w:rsid w:val="00002F2E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002F2E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2F2E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002F2E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002F2E"/>
    <w:pPr>
      <w:ind w:right="567"/>
    </w:pPr>
  </w:style>
  <w:style w:type="paragraph" w:styleId="Normalindrykning">
    <w:name w:val="Normal Indent"/>
    <w:basedOn w:val="Normal"/>
    <w:semiHidden/>
    <w:rsid w:val="00002F2E"/>
    <w:pPr>
      <w:ind w:left="1134"/>
    </w:pPr>
  </w:style>
  <w:style w:type="table" w:styleId="Tabel-Gitter">
    <w:name w:val="Table Grid"/>
    <w:basedOn w:val="Tabel-Normal"/>
    <w:uiPriority w:val="59"/>
    <w:rsid w:val="00002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002F2E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002F2E"/>
    <w:pPr>
      <w:spacing w:line="280" w:lineRule="atLeast"/>
    </w:pPr>
  </w:style>
  <w:style w:type="table" w:customStyle="1" w:styleId="Blank">
    <w:name w:val="Blank"/>
    <w:basedOn w:val="Tabel-Normal"/>
    <w:uiPriority w:val="99"/>
    <w:rsid w:val="00002F2E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002F2E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002F2E"/>
  </w:style>
  <w:style w:type="paragraph" w:customStyle="1" w:styleId="Tabel-Overskrift">
    <w:name w:val="Tabel - Overskrift"/>
    <w:basedOn w:val="Tabel"/>
    <w:uiPriority w:val="4"/>
    <w:rsid w:val="00002F2E"/>
    <w:rPr>
      <w:b/>
    </w:rPr>
  </w:style>
  <w:style w:type="paragraph" w:customStyle="1" w:styleId="Tabel-OverskriftHjre">
    <w:name w:val="Tabel - Overskrift Højre"/>
    <w:basedOn w:val="Tabel-Overskrift"/>
    <w:uiPriority w:val="4"/>
    <w:rsid w:val="00002F2E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196791"/>
    <w:rPr>
      <w:caps/>
    </w:rPr>
  </w:style>
  <w:style w:type="paragraph" w:customStyle="1" w:styleId="Footer-info">
    <w:name w:val="Footer - info"/>
    <w:basedOn w:val="Sidefod"/>
    <w:uiPriority w:val="8"/>
    <w:semiHidden/>
    <w:rsid w:val="00002F2E"/>
    <w:pPr>
      <w:spacing w:line="180" w:lineRule="atLeast"/>
      <w:jc w:val="center"/>
    </w:pPr>
    <w:rPr>
      <w:b/>
      <w:color w:val="193764" w:themeColor="text2"/>
      <w:sz w:val="12"/>
    </w:rPr>
  </w:style>
  <w:style w:type="character" w:customStyle="1" w:styleId="Underoverskrift">
    <w:name w:val="Underoverskrift"/>
    <w:basedOn w:val="Standardskrifttypeiafsnit"/>
    <w:uiPriority w:val="1"/>
    <w:qFormat/>
    <w:rsid w:val="00956EA3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semiHidden/>
    <w:rsid w:val="008D46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1.jpg@01CFE3CC.C4E6D75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brev%20uden%20fax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66416853CC04E92209233EDF81D41" ma:contentTypeVersion="0" ma:contentTypeDescription="Create a new document." ma:contentTypeScope="" ma:versionID="7e8547b19a76ed7d63010e65b22f1e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772D1-B86A-489B-9644-C9BE2AD47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C8D125-DB13-40FE-A80A-D4F6E94833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972BC4-E572-45F4-AE47-C99B2D9F0A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2F2C98-4986-4E5E-9FF9-1D1AEDABA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 brev uden fax</Template>
  <TotalTime>0</TotalTime>
  <Pages>3</Pages>
  <Words>524</Words>
  <Characters>3197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Mikkel Wied</dc:creator>
  <cp:lastModifiedBy>Torben Kajberg</cp:lastModifiedBy>
  <cp:revision>2</cp:revision>
  <cp:lastPrinted>2019-07-03T07:32:00Z</cp:lastPrinted>
  <dcterms:created xsi:type="dcterms:W3CDTF">2020-09-30T08:33:00Z</dcterms:created>
  <dcterms:modified xsi:type="dcterms:W3CDTF">2020-09-30T08:33:00Z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0x01010009F66416853CC04E92209233EDF81D41</vt:lpwstr>
  </property>
  <property fmtid="{D5CDD505-2E9C-101B-9397-08002B2CF9AE}" pid="3" name="TeamShareLastOpen">
    <vt:lpwstr>22-09-2020 11:17:52</vt:lpwstr>
  </property>
</Properties>
</file>