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CA5718" w14:paraId="13ACFEEA" w14:textId="77777777" w:rsidTr="00260FC0">
        <w:trPr>
          <w:trHeight w:hRule="exact" w:val="3062"/>
        </w:trPr>
        <w:tc>
          <w:tcPr>
            <w:tcW w:w="7371" w:type="dxa"/>
          </w:tcPr>
          <w:p w14:paraId="13ACFEE7" w14:textId="77777777" w:rsidR="00655B49" w:rsidRDefault="00655B49" w:rsidP="00C75409">
            <w:pPr>
              <w:pStyle w:val="ModtagerAdresse"/>
            </w:pPr>
            <w:bookmarkStart w:id="0" w:name="Navn"/>
            <w:bookmarkStart w:id="1" w:name="_GoBack"/>
            <w:bookmarkEnd w:id="0"/>
            <w:bookmarkEnd w:id="1"/>
          </w:p>
          <w:p w14:paraId="13ACFEE8" w14:textId="42028187" w:rsidR="008D4691" w:rsidRDefault="00C14FBD" w:rsidP="00C75409">
            <w:pPr>
              <w:pStyle w:val="ModtagerAdresse"/>
            </w:pPr>
            <w:bookmarkStart w:id="2" w:name="Adresse"/>
            <w:bookmarkEnd w:id="2"/>
            <w:r>
              <w:t>Til: Beskæftigelsesministeriet</w:t>
            </w:r>
          </w:p>
          <w:p w14:paraId="13ACFEE9" w14:textId="77777777" w:rsidR="008D4691" w:rsidRPr="00C75409" w:rsidRDefault="00C64E5F" w:rsidP="00C75409">
            <w:pPr>
              <w:pStyle w:val="ModtagerAdresse"/>
            </w:pPr>
            <w:bookmarkStart w:id="3" w:name="PostNr"/>
            <w:bookmarkEnd w:id="3"/>
            <w:r>
              <w:t xml:space="preserve"> </w:t>
            </w:r>
            <w:bookmarkStart w:id="4" w:name="By"/>
            <w:bookmarkEnd w:id="4"/>
          </w:p>
        </w:tc>
      </w:tr>
    </w:tbl>
    <w:p w14:paraId="13ACFEEB" w14:textId="5F01230A" w:rsidR="006A09C5" w:rsidRPr="00DB6858" w:rsidRDefault="00C64E5F" w:rsidP="00975AA6">
      <w:pPr>
        <w:pStyle w:val="Overskrift1"/>
        <w:pBdr>
          <w:bottom w:val="single" w:sz="4" w:space="1" w:color="auto"/>
        </w:pBdr>
      </w:pPr>
      <w:bookmarkStart w:id="5" w:name="Overskrift"/>
      <w:r>
        <w:t>Høringssvar</w:t>
      </w:r>
      <w:r w:rsidR="00C14FBD">
        <w:t xml:space="preserve">: lovudkast om </w:t>
      </w:r>
      <w:r>
        <w:t>retten til omsorgsorlov</w:t>
      </w:r>
      <w:bookmarkEnd w:id="5"/>
    </w:p>
    <w:p w14:paraId="13ACFEEC" w14:textId="131AB09F" w:rsidR="002758E0" w:rsidRDefault="00124A5A" w:rsidP="004F1ED7">
      <w:pPr>
        <w:rPr>
          <w:rStyle w:val="Underoverskrift"/>
        </w:rPr>
      </w:pPr>
      <w:r>
        <w:rPr>
          <w:rStyle w:val="Underoverskrift"/>
        </w:rPr>
        <w:t xml:space="preserve">1. </w:t>
      </w:r>
      <w:r w:rsidR="00C64E5F">
        <w:rPr>
          <w:rStyle w:val="Underoverskrift"/>
        </w:rPr>
        <w:t>Indledning</w:t>
      </w:r>
    </w:p>
    <w:p w14:paraId="13ACFEED" w14:textId="21D8389F" w:rsidR="002751CE" w:rsidRDefault="0098381D"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DH takker for muligheden for at afgive høringssvar til lovudkast om gennemførelse af orlovsdirektivets bestemmelser om omsorgsorlov. </w:t>
      </w:r>
    </w:p>
    <w:p w14:paraId="7F00F7E3" w14:textId="6332AE48" w:rsidR="0098381D" w:rsidRDefault="0098381D" w:rsidP="004F1ED7">
      <w:pPr>
        <w:rPr>
          <w:rStyle w:val="Underoverskrift"/>
          <w:rFonts w:eastAsiaTheme="majorEastAsia" w:cstheme="majorBidi"/>
          <w:b w:val="0"/>
          <w:bCs/>
          <w:spacing w:val="4"/>
        </w:rPr>
      </w:pPr>
    </w:p>
    <w:p w14:paraId="1B42B1D9" w14:textId="46E61C07" w:rsidR="0000287A" w:rsidRDefault="0098381D"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DH er isoleret set </w:t>
      </w:r>
      <w:r w:rsidR="006F2C14">
        <w:rPr>
          <w:rStyle w:val="Underoverskrift"/>
          <w:rFonts w:eastAsiaTheme="majorEastAsia" w:cstheme="majorBidi"/>
          <w:b w:val="0"/>
          <w:bCs/>
          <w:spacing w:val="4"/>
        </w:rPr>
        <w:t xml:space="preserve">meget tilfreds med, at </w:t>
      </w:r>
      <w:r>
        <w:rPr>
          <w:rStyle w:val="Underoverskrift"/>
          <w:rFonts w:eastAsiaTheme="majorEastAsia" w:cstheme="majorBidi"/>
          <w:b w:val="0"/>
          <w:bCs/>
          <w:spacing w:val="4"/>
        </w:rPr>
        <w:t>EU har vedtaget at indføre ret til fem dags omsorgsorlov</w:t>
      </w:r>
      <w:r w:rsidR="008E1A9D">
        <w:rPr>
          <w:rStyle w:val="Underoverskrift"/>
          <w:rFonts w:eastAsiaTheme="majorEastAsia" w:cstheme="majorBidi"/>
          <w:b w:val="0"/>
          <w:bCs/>
          <w:spacing w:val="4"/>
        </w:rPr>
        <w:t>. Lønmodtagere, der er i familie med eller bor sammen</w:t>
      </w:r>
      <w:r w:rsidR="00DC50C3">
        <w:rPr>
          <w:rStyle w:val="Underoverskrift"/>
          <w:rFonts w:eastAsiaTheme="majorEastAsia" w:cstheme="majorBidi"/>
          <w:b w:val="0"/>
          <w:bCs/>
          <w:spacing w:val="4"/>
        </w:rPr>
        <w:t xml:space="preserve"> </w:t>
      </w:r>
      <w:r w:rsidR="00714E46">
        <w:rPr>
          <w:rStyle w:val="Underoverskrift"/>
          <w:rFonts w:eastAsiaTheme="majorEastAsia" w:cstheme="majorBidi"/>
          <w:b w:val="0"/>
          <w:bCs/>
          <w:spacing w:val="4"/>
        </w:rPr>
        <w:t xml:space="preserve">en person </w:t>
      </w:r>
      <w:r w:rsidR="00DC50C3">
        <w:rPr>
          <w:rStyle w:val="Underoverskrift"/>
          <w:rFonts w:eastAsiaTheme="majorEastAsia" w:cstheme="majorBidi"/>
          <w:b w:val="0"/>
          <w:bCs/>
          <w:spacing w:val="4"/>
        </w:rPr>
        <w:t xml:space="preserve">med </w:t>
      </w:r>
      <w:r w:rsidR="00A20F0E">
        <w:rPr>
          <w:rStyle w:val="Underoverskrift"/>
          <w:rFonts w:eastAsiaTheme="majorEastAsia" w:cstheme="majorBidi"/>
          <w:b w:val="0"/>
          <w:bCs/>
          <w:spacing w:val="4"/>
        </w:rPr>
        <w:t xml:space="preserve">et pleje- og omsorgsbehov på grund af </w:t>
      </w:r>
      <w:r w:rsidR="00905925">
        <w:rPr>
          <w:rStyle w:val="Underoverskrift"/>
          <w:rFonts w:eastAsiaTheme="majorEastAsia" w:cstheme="majorBidi"/>
          <w:b w:val="0"/>
          <w:bCs/>
          <w:spacing w:val="4"/>
        </w:rPr>
        <w:t>alvorlig sygdom eller handica</w:t>
      </w:r>
      <w:r w:rsidR="00A20F0E">
        <w:rPr>
          <w:rStyle w:val="Underoverskrift"/>
          <w:rFonts w:eastAsiaTheme="majorEastAsia" w:cstheme="majorBidi"/>
          <w:b w:val="0"/>
          <w:bCs/>
          <w:spacing w:val="4"/>
        </w:rPr>
        <w:t xml:space="preserve">p, er </w:t>
      </w:r>
      <w:r w:rsidR="00714E46">
        <w:rPr>
          <w:rStyle w:val="Underoverskrift"/>
          <w:rFonts w:eastAsiaTheme="majorEastAsia" w:cstheme="majorBidi"/>
          <w:b w:val="0"/>
          <w:bCs/>
          <w:spacing w:val="4"/>
        </w:rPr>
        <w:t xml:space="preserve">meget </w:t>
      </w:r>
      <w:r w:rsidR="00A20F0E">
        <w:rPr>
          <w:rStyle w:val="Underoverskrift"/>
          <w:rFonts w:eastAsiaTheme="majorEastAsia" w:cstheme="majorBidi"/>
          <w:b w:val="0"/>
          <w:bCs/>
          <w:spacing w:val="4"/>
        </w:rPr>
        <w:t xml:space="preserve">ofte i presset situation. </w:t>
      </w:r>
      <w:r w:rsidR="00E4517E">
        <w:rPr>
          <w:rStyle w:val="Underoverskrift"/>
          <w:rFonts w:eastAsiaTheme="majorEastAsia" w:cstheme="majorBidi"/>
          <w:b w:val="0"/>
          <w:bCs/>
          <w:spacing w:val="4"/>
        </w:rPr>
        <w:t xml:space="preserve">Omsorgsorloven falder derfor på et tørt sted. </w:t>
      </w:r>
    </w:p>
    <w:p w14:paraId="67DF4B54" w14:textId="4D49E8B8" w:rsidR="0000287A" w:rsidRDefault="0000287A" w:rsidP="004F1ED7">
      <w:pPr>
        <w:rPr>
          <w:rStyle w:val="Underoverskrift"/>
          <w:rFonts w:eastAsiaTheme="majorEastAsia" w:cstheme="majorBidi"/>
          <w:b w:val="0"/>
          <w:bCs/>
          <w:spacing w:val="4"/>
        </w:rPr>
      </w:pPr>
    </w:p>
    <w:p w14:paraId="43496E39" w14:textId="18325F70" w:rsidR="00930205" w:rsidRDefault="0000287A"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DH er </w:t>
      </w:r>
      <w:r w:rsidR="00434919">
        <w:rPr>
          <w:rStyle w:val="Underoverskrift"/>
          <w:rFonts w:eastAsiaTheme="majorEastAsia" w:cstheme="majorBidi"/>
          <w:b w:val="0"/>
          <w:bCs/>
          <w:spacing w:val="4"/>
        </w:rPr>
        <w:t>imidlertid stærkt utilfreds med, at d</w:t>
      </w:r>
      <w:r>
        <w:rPr>
          <w:rStyle w:val="Underoverskrift"/>
          <w:rFonts w:eastAsiaTheme="majorEastAsia" w:cstheme="majorBidi"/>
          <w:b w:val="0"/>
          <w:bCs/>
          <w:spacing w:val="4"/>
        </w:rPr>
        <w:t xml:space="preserve">enne ret ikke bliver for alle i den danske gennemførelse. </w:t>
      </w:r>
      <w:r w:rsidR="0086193E">
        <w:rPr>
          <w:rStyle w:val="Underoverskrift"/>
          <w:rFonts w:eastAsiaTheme="majorEastAsia" w:cstheme="majorBidi"/>
          <w:b w:val="0"/>
          <w:bCs/>
          <w:spacing w:val="4"/>
        </w:rPr>
        <w:t xml:space="preserve">De lønmodtagere, der har de største støtte- og omsorgsopgaver, risikerer ikke at få ikke del i omsorgsorloven.  </w:t>
      </w:r>
    </w:p>
    <w:p w14:paraId="39663802" w14:textId="77777777" w:rsidR="00930205" w:rsidRDefault="00930205" w:rsidP="004F1ED7">
      <w:pPr>
        <w:rPr>
          <w:rStyle w:val="Underoverskrift"/>
          <w:rFonts w:eastAsiaTheme="majorEastAsia" w:cstheme="majorBidi"/>
          <w:b w:val="0"/>
          <w:bCs/>
          <w:spacing w:val="4"/>
        </w:rPr>
      </w:pPr>
    </w:p>
    <w:p w14:paraId="50D32029" w14:textId="0598AB9C" w:rsidR="00930205" w:rsidRDefault="00930205"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Uden </w:t>
      </w:r>
      <w:r w:rsidR="00FE7575">
        <w:rPr>
          <w:rStyle w:val="Underoverskrift"/>
          <w:rFonts w:eastAsiaTheme="majorEastAsia" w:cstheme="majorBidi"/>
          <w:b w:val="0"/>
          <w:bCs/>
          <w:spacing w:val="4"/>
        </w:rPr>
        <w:t>nærmere</w:t>
      </w:r>
      <w:r>
        <w:rPr>
          <w:rStyle w:val="Underoverskrift"/>
          <w:rFonts w:eastAsiaTheme="majorEastAsia" w:cstheme="majorBidi"/>
          <w:b w:val="0"/>
          <w:bCs/>
          <w:spacing w:val="4"/>
        </w:rPr>
        <w:t xml:space="preserve"> begrundelse i lov</w:t>
      </w:r>
      <w:r w:rsidR="0086193E">
        <w:rPr>
          <w:rStyle w:val="Underoverskrift"/>
          <w:rFonts w:eastAsiaTheme="majorEastAsia" w:cstheme="majorBidi"/>
          <w:b w:val="0"/>
          <w:bCs/>
          <w:spacing w:val="4"/>
        </w:rPr>
        <w:t xml:space="preserve">udkastet </w:t>
      </w:r>
      <w:r>
        <w:rPr>
          <w:rStyle w:val="Underoverskrift"/>
          <w:rFonts w:eastAsiaTheme="majorEastAsia" w:cstheme="majorBidi"/>
          <w:b w:val="0"/>
          <w:bCs/>
          <w:spacing w:val="4"/>
        </w:rPr>
        <w:t xml:space="preserve">trækkes der i retten til omsorgsorlov, hvis en lønmodtager </w:t>
      </w:r>
      <w:r w:rsidR="0086193E">
        <w:rPr>
          <w:rStyle w:val="Underoverskrift"/>
          <w:rFonts w:eastAsiaTheme="majorEastAsia" w:cstheme="majorBidi"/>
          <w:b w:val="0"/>
          <w:bCs/>
          <w:spacing w:val="4"/>
        </w:rPr>
        <w:t xml:space="preserve">i løbet af året har haft plejeorlov til at passe en </w:t>
      </w:r>
      <w:r>
        <w:rPr>
          <w:rStyle w:val="Underoverskrift"/>
          <w:rFonts w:eastAsiaTheme="majorEastAsia" w:cstheme="majorBidi"/>
          <w:b w:val="0"/>
          <w:bCs/>
          <w:spacing w:val="4"/>
        </w:rPr>
        <w:t xml:space="preserve">døende </w:t>
      </w:r>
      <w:r w:rsidR="0086193E">
        <w:rPr>
          <w:rStyle w:val="Underoverskrift"/>
          <w:rFonts w:eastAsiaTheme="majorEastAsia" w:cstheme="majorBidi"/>
          <w:b w:val="0"/>
          <w:bCs/>
          <w:spacing w:val="4"/>
        </w:rPr>
        <w:t xml:space="preserve">eller en person med et handicap eller en kronisk lidelse. </w:t>
      </w:r>
      <w:r>
        <w:rPr>
          <w:rStyle w:val="Underoverskrift"/>
          <w:rFonts w:eastAsiaTheme="majorEastAsia" w:cstheme="majorBidi"/>
          <w:b w:val="0"/>
          <w:bCs/>
          <w:spacing w:val="4"/>
        </w:rPr>
        <w:t xml:space="preserve">  </w:t>
      </w:r>
    </w:p>
    <w:p w14:paraId="5D17CD5E" w14:textId="752E854F" w:rsidR="0064344E" w:rsidRDefault="0064344E" w:rsidP="004F1ED7">
      <w:pPr>
        <w:rPr>
          <w:rStyle w:val="Underoverskrift"/>
          <w:rFonts w:eastAsiaTheme="majorEastAsia" w:cstheme="majorBidi"/>
          <w:b w:val="0"/>
          <w:bCs/>
          <w:spacing w:val="4"/>
        </w:rPr>
      </w:pPr>
    </w:p>
    <w:p w14:paraId="72028E75" w14:textId="527D65C0" w:rsidR="00161D6A" w:rsidRDefault="00E75F3A" w:rsidP="00161D6A">
      <w:pPr>
        <w:rPr>
          <w:rStyle w:val="Underoverskrift"/>
          <w:rFonts w:eastAsiaTheme="majorEastAsia" w:cstheme="majorBidi"/>
          <w:b w:val="0"/>
          <w:bCs/>
          <w:spacing w:val="4"/>
        </w:rPr>
      </w:pPr>
      <w:r>
        <w:rPr>
          <w:rStyle w:val="Underoverskrift"/>
          <w:rFonts w:eastAsiaTheme="majorEastAsia" w:cstheme="majorBidi"/>
          <w:b w:val="0"/>
          <w:bCs/>
          <w:spacing w:val="4"/>
        </w:rPr>
        <w:t xml:space="preserve">Derudover har DH nogle bemærkninger til </w:t>
      </w:r>
      <w:r w:rsidR="00124A5A">
        <w:rPr>
          <w:rStyle w:val="Underoverskrift"/>
          <w:rFonts w:eastAsiaTheme="majorEastAsia" w:cstheme="majorBidi"/>
          <w:b w:val="0"/>
          <w:bCs/>
          <w:spacing w:val="4"/>
        </w:rPr>
        <w:t xml:space="preserve">forhold, der </w:t>
      </w:r>
      <w:r>
        <w:rPr>
          <w:rStyle w:val="Underoverskrift"/>
          <w:rFonts w:eastAsiaTheme="majorEastAsia" w:cstheme="majorBidi"/>
          <w:b w:val="0"/>
          <w:bCs/>
          <w:spacing w:val="4"/>
        </w:rPr>
        <w:t>ikke er ganske klar</w:t>
      </w:r>
      <w:r w:rsidR="00124A5A">
        <w:rPr>
          <w:rStyle w:val="Underoverskrift"/>
          <w:rFonts w:eastAsiaTheme="majorEastAsia" w:cstheme="majorBidi"/>
          <w:b w:val="0"/>
          <w:bCs/>
          <w:spacing w:val="4"/>
        </w:rPr>
        <w:t>e</w:t>
      </w:r>
      <w:r>
        <w:rPr>
          <w:rStyle w:val="Underoverskrift"/>
          <w:rFonts w:eastAsiaTheme="majorEastAsia" w:cstheme="majorBidi"/>
          <w:b w:val="0"/>
          <w:bCs/>
          <w:spacing w:val="4"/>
        </w:rPr>
        <w:t xml:space="preserve"> i lov</w:t>
      </w:r>
      <w:r w:rsidR="00FE7575">
        <w:rPr>
          <w:rStyle w:val="Underoverskrift"/>
          <w:rFonts w:eastAsiaTheme="majorEastAsia" w:cstheme="majorBidi"/>
          <w:b w:val="0"/>
          <w:bCs/>
          <w:spacing w:val="4"/>
        </w:rPr>
        <w:t>udkastet</w:t>
      </w:r>
      <w:r>
        <w:rPr>
          <w:rStyle w:val="Underoverskrift"/>
          <w:rFonts w:eastAsiaTheme="majorEastAsia" w:cstheme="majorBidi"/>
          <w:b w:val="0"/>
          <w:bCs/>
          <w:spacing w:val="4"/>
        </w:rPr>
        <w:t>. De</w:t>
      </w:r>
      <w:r w:rsidR="00124A5A">
        <w:rPr>
          <w:rStyle w:val="Underoverskrift"/>
          <w:rFonts w:eastAsiaTheme="majorEastAsia" w:cstheme="majorBidi"/>
          <w:b w:val="0"/>
          <w:bCs/>
          <w:spacing w:val="4"/>
        </w:rPr>
        <w:t xml:space="preserve">suden har vi </w:t>
      </w:r>
      <w:r>
        <w:rPr>
          <w:rStyle w:val="Underoverskrift"/>
          <w:rFonts w:eastAsiaTheme="majorEastAsia" w:cstheme="majorBidi"/>
          <w:b w:val="0"/>
          <w:bCs/>
          <w:spacing w:val="4"/>
        </w:rPr>
        <w:t xml:space="preserve">forslag til </w:t>
      </w:r>
      <w:r w:rsidR="002E6A82">
        <w:rPr>
          <w:rStyle w:val="Underoverskrift"/>
          <w:rFonts w:eastAsiaTheme="majorEastAsia" w:cstheme="majorBidi"/>
          <w:b w:val="0"/>
          <w:bCs/>
          <w:spacing w:val="4"/>
        </w:rPr>
        <w:t>en mere ambitiøs implementering</w:t>
      </w:r>
      <w:r w:rsidR="00124A5A">
        <w:rPr>
          <w:rStyle w:val="Underoverskrift"/>
          <w:rFonts w:eastAsiaTheme="majorEastAsia" w:cstheme="majorBidi"/>
          <w:b w:val="0"/>
          <w:bCs/>
          <w:spacing w:val="4"/>
        </w:rPr>
        <w:t xml:space="preserve">. </w:t>
      </w:r>
    </w:p>
    <w:p w14:paraId="54F686B5" w14:textId="77777777" w:rsidR="00161D6A" w:rsidRDefault="00161D6A" w:rsidP="00161D6A">
      <w:pPr>
        <w:rPr>
          <w:rStyle w:val="Underoverskrift"/>
          <w:rFonts w:eastAsiaTheme="majorEastAsia" w:cstheme="majorBidi"/>
          <w:b w:val="0"/>
          <w:bCs/>
          <w:spacing w:val="4"/>
        </w:rPr>
      </w:pPr>
    </w:p>
    <w:p w14:paraId="2F617242" w14:textId="26568EAC" w:rsidR="00161D6A" w:rsidRPr="00161D6A" w:rsidRDefault="00124A5A" w:rsidP="00161D6A">
      <w:pPr>
        <w:rPr>
          <w:rFonts w:ascii="Open Sans" w:eastAsiaTheme="majorEastAsia" w:hAnsi="Open Sans" w:cstheme="majorBidi"/>
          <w:bCs/>
          <w:spacing w:val="4"/>
          <w:sz w:val="21"/>
        </w:rPr>
      </w:pPr>
      <w:r>
        <w:rPr>
          <w:rFonts w:ascii="Open Sans" w:eastAsiaTheme="majorEastAsia" w:hAnsi="Open Sans" w:cstheme="majorBidi"/>
          <w:bCs/>
          <w:spacing w:val="4"/>
          <w:sz w:val="21"/>
        </w:rPr>
        <w:t xml:space="preserve">Vi er naturligvis opmærksom på, at </w:t>
      </w:r>
      <w:r w:rsidR="00161D6A" w:rsidRPr="00161D6A">
        <w:rPr>
          <w:rFonts w:ascii="Open Sans" w:eastAsiaTheme="majorEastAsia" w:hAnsi="Open Sans" w:cstheme="majorBidi"/>
          <w:bCs/>
          <w:spacing w:val="4"/>
          <w:sz w:val="21"/>
        </w:rPr>
        <w:t xml:space="preserve">der ligger en implementeringsaftale mellem LO og DA og en </w:t>
      </w:r>
      <w:r w:rsidR="005831CE">
        <w:rPr>
          <w:rFonts w:ascii="Open Sans" w:eastAsiaTheme="majorEastAsia" w:hAnsi="Open Sans" w:cstheme="majorBidi"/>
          <w:bCs/>
          <w:spacing w:val="4"/>
          <w:sz w:val="21"/>
        </w:rPr>
        <w:t xml:space="preserve">bred </w:t>
      </w:r>
      <w:r w:rsidR="00161D6A" w:rsidRPr="00161D6A">
        <w:rPr>
          <w:rFonts w:ascii="Open Sans" w:eastAsiaTheme="majorEastAsia" w:hAnsi="Open Sans" w:cstheme="majorBidi"/>
          <w:bCs/>
          <w:spacing w:val="4"/>
          <w:sz w:val="21"/>
        </w:rPr>
        <w:t>politisk aftale</w:t>
      </w:r>
      <w:r w:rsidR="005831CE">
        <w:rPr>
          <w:rFonts w:ascii="Open Sans" w:eastAsiaTheme="majorEastAsia" w:hAnsi="Open Sans" w:cstheme="majorBidi"/>
          <w:bCs/>
          <w:spacing w:val="4"/>
          <w:sz w:val="21"/>
        </w:rPr>
        <w:t xml:space="preserve">, </w:t>
      </w:r>
      <w:r w:rsidR="00161D6A" w:rsidRPr="00161D6A">
        <w:rPr>
          <w:rFonts w:ascii="Open Sans" w:eastAsiaTheme="majorEastAsia" w:hAnsi="Open Sans" w:cstheme="majorBidi"/>
          <w:bCs/>
          <w:spacing w:val="4"/>
          <w:sz w:val="21"/>
        </w:rPr>
        <w:t xml:space="preserve">der for omsorgsorlovens vedkommende </w:t>
      </w:r>
      <w:r w:rsidR="00714E46">
        <w:rPr>
          <w:rFonts w:ascii="Open Sans" w:eastAsiaTheme="majorEastAsia" w:hAnsi="Open Sans" w:cstheme="majorBidi"/>
          <w:bCs/>
          <w:spacing w:val="4"/>
          <w:sz w:val="21"/>
        </w:rPr>
        <w:t xml:space="preserve">lægger op til at gennemføre </w:t>
      </w:r>
      <w:r>
        <w:rPr>
          <w:rFonts w:ascii="Open Sans" w:eastAsiaTheme="majorEastAsia" w:hAnsi="Open Sans" w:cstheme="majorBidi"/>
          <w:bCs/>
          <w:spacing w:val="4"/>
          <w:sz w:val="21"/>
        </w:rPr>
        <w:t xml:space="preserve">LO- og DA-aftalen </w:t>
      </w:r>
      <w:r w:rsidR="00714E46">
        <w:rPr>
          <w:rFonts w:ascii="Open Sans" w:eastAsiaTheme="majorEastAsia" w:hAnsi="Open Sans" w:cstheme="majorBidi"/>
          <w:bCs/>
          <w:spacing w:val="4"/>
          <w:sz w:val="21"/>
        </w:rPr>
        <w:t>uden ændringer</w:t>
      </w:r>
      <w:r w:rsidR="00161D6A" w:rsidRPr="00161D6A">
        <w:rPr>
          <w:rFonts w:ascii="Open Sans" w:eastAsiaTheme="majorEastAsia" w:hAnsi="Open Sans" w:cstheme="majorBidi"/>
          <w:bCs/>
          <w:spacing w:val="4"/>
          <w:sz w:val="21"/>
        </w:rPr>
        <w:t>.</w:t>
      </w:r>
      <w:r>
        <w:rPr>
          <w:rFonts w:ascii="Open Sans" w:eastAsiaTheme="majorEastAsia" w:hAnsi="Open Sans" w:cstheme="majorBidi"/>
          <w:bCs/>
          <w:spacing w:val="4"/>
          <w:sz w:val="21"/>
        </w:rPr>
        <w:t xml:space="preserve"> </w:t>
      </w:r>
      <w:r w:rsidR="0086193E">
        <w:rPr>
          <w:rFonts w:ascii="Open Sans" w:eastAsiaTheme="majorEastAsia" w:hAnsi="Open Sans" w:cstheme="majorBidi"/>
          <w:bCs/>
          <w:spacing w:val="4"/>
          <w:sz w:val="21"/>
        </w:rPr>
        <w:t xml:space="preserve">Vi opfordrer alligevel til at foretage justeringer i lovudkastet og den efterfølgende lovbehandling. </w:t>
      </w:r>
      <w:r w:rsidR="00161D6A" w:rsidRPr="00161D6A">
        <w:rPr>
          <w:rFonts w:ascii="Open Sans" w:eastAsiaTheme="majorEastAsia" w:hAnsi="Open Sans" w:cstheme="majorBidi"/>
          <w:bCs/>
          <w:spacing w:val="4"/>
          <w:sz w:val="21"/>
        </w:rPr>
        <w:t xml:space="preserve">  </w:t>
      </w:r>
    </w:p>
    <w:p w14:paraId="610FEF70" w14:textId="77777777" w:rsidR="002E6A82" w:rsidRDefault="002E6A82" w:rsidP="004F1ED7">
      <w:pPr>
        <w:rPr>
          <w:rStyle w:val="Underoverskrift"/>
          <w:rFonts w:eastAsiaTheme="majorEastAsia" w:cstheme="majorBidi"/>
          <w:b w:val="0"/>
          <w:bCs/>
          <w:spacing w:val="4"/>
        </w:rPr>
      </w:pPr>
    </w:p>
    <w:p w14:paraId="4BE64689" w14:textId="6457CB5F" w:rsidR="002E6A82" w:rsidRDefault="00FE7575" w:rsidP="004F1ED7">
      <w:pPr>
        <w:rPr>
          <w:rStyle w:val="Underoverskrift"/>
          <w:rFonts w:eastAsiaTheme="majorEastAsia" w:cstheme="majorBidi"/>
          <w:bCs/>
          <w:spacing w:val="4"/>
        </w:rPr>
      </w:pPr>
      <w:r>
        <w:rPr>
          <w:rStyle w:val="Underoverskrift"/>
          <w:rFonts w:eastAsiaTheme="majorEastAsia" w:cstheme="majorBidi"/>
          <w:bCs/>
          <w:spacing w:val="4"/>
        </w:rPr>
        <w:t xml:space="preserve">2. </w:t>
      </w:r>
      <w:r w:rsidR="002E6A82" w:rsidRPr="002E6A82">
        <w:rPr>
          <w:rStyle w:val="Underoverskrift"/>
          <w:rFonts w:eastAsiaTheme="majorEastAsia" w:cstheme="majorBidi"/>
          <w:bCs/>
          <w:spacing w:val="4"/>
        </w:rPr>
        <w:t>Bemærkninger til lov</w:t>
      </w:r>
      <w:r>
        <w:rPr>
          <w:rStyle w:val="Underoverskrift"/>
          <w:rFonts w:eastAsiaTheme="majorEastAsia" w:cstheme="majorBidi"/>
          <w:bCs/>
          <w:spacing w:val="4"/>
        </w:rPr>
        <w:t>udkastets</w:t>
      </w:r>
      <w:r w:rsidR="002E6A82" w:rsidRPr="002E6A82">
        <w:rPr>
          <w:rStyle w:val="Underoverskrift"/>
          <w:rFonts w:eastAsiaTheme="majorEastAsia" w:cstheme="majorBidi"/>
          <w:bCs/>
          <w:spacing w:val="4"/>
        </w:rPr>
        <w:t xml:space="preserve"> bestemmelser</w:t>
      </w:r>
    </w:p>
    <w:p w14:paraId="1721EDDB" w14:textId="77777777" w:rsidR="00FE7575" w:rsidRPr="002E6A82" w:rsidRDefault="00FE7575" w:rsidP="004F1ED7">
      <w:pPr>
        <w:rPr>
          <w:rStyle w:val="Underoverskrift"/>
          <w:rFonts w:eastAsiaTheme="majorEastAsia" w:cstheme="majorBidi"/>
          <w:bCs/>
          <w:spacing w:val="4"/>
        </w:rPr>
      </w:pPr>
    </w:p>
    <w:p w14:paraId="6DBBF0D2" w14:textId="77777777" w:rsidR="00FE7575" w:rsidRPr="00FE7575" w:rsidRDefault="00FE7575" w:rsidP="00FE7575">
      <w:pPr>
        <w:rPr>
          <w:rFonts w:ascii="Open Sans" w:eastAsiaTheme="majorEastAsia" w:hAnsi="Open Sans" w:cstheme="majorBidi"/>
          <w:b/>
          <w:bCs/>
          <w:spacing w:val="4"/>
          <w:sz w:val="21"/>
        </w:rPr>
      </w:pPr>
      <w:r w:rsidRPr="00FE7575">
        <w:rPr>
          <w:rFonts w:ascii="Open Sans" w:eastAsiaTheme="majorEastAsia" w:hAnsi="Open Sans" w:cstheme="majorBidi"/>
          <w:b/>
          <w:bCs/>
          <w:spacing w:val="4"/>
          <w:sz w:val="21"/>
        </w:rPr>
        <w:t>Afskaf modregning i omsorgsorloven</w:t>
      </w:r>
    </w:p>
    <w:p w14:paraId="5E129A1B" w14:textId="77777777" w:rsidR="00FE7575" w:rsidRPr="00FE7575" w:rsidRDefault="00FE7575" w:rsidP="00FE7575">
      <w:pPr>
        <w:rPr>
          <w:rFonts w:ascii="Open Sans" w:eastAsiaTheme="majorEastAsia" w:hAnsi="Open Sans" w:cstheme="majorBidi"/>
          <w:bCs/>
          <w:spacing w:val="4"/>
          <w:sz w:val="21"/>
        </w:rPr>
      </w:pPr>
      <w:r w:rsidRPr="00FE7575">
        <w:rPr>
          <w:rFonts w:ascii="Open Sans" w:eastAsiaTheme="majorEastAsia" w:hAnsi="Open Sans" w:cstheme="majorBidi"/>
          <w:bCs/>
          <w:spacing w:val="4"/>
          <w:sz w:val="21"/>
        </w:rPr>
        <w:t xml:space="preserve">Lovudkastet lægger op til at se omsorgsorlov og udnyttelse af eksisterende muligheder for plejeorlov i serviceloven (§§ 118 og 119) i sammenhæng. </w:t>
      </w:r>
    </w:p>
    <w:p w14:paraId="0AAED45B" w14:textId="77777777" w:rsidR="00FE7575" w:rsidRPr="00FE7575" w:rsidRDefault="00FE7575" w:rsidP="00FE7575">
      <w:pPr>
        <w:rPr>
          <w:rFonts w:ascii="Open Sans" w:eastAsiaTheme="majorEastAsia" w:hAnsi="Open Sans" w:cstheme="majorBidi"/>
          <w:bCs/>
          <w:spacing w:val="4"/>
          <w:sz w:val="21"/>
        </w:rPr>
      </w:pPr>
    </w:p>
    <w:p w14:paraId="701552AA" w14:textId="77777777" w:rsidR="00FE7575" w:rsidRPr="00FE7575" w:rsidRDefault="00FE7575" w:rsidP="00FE7575">
      <w:pPr>
        <w:rPr>
          <w:rFonts w:ascii="Open Sans" w:eastAsiaTheme="majorEastAsia" w:hAnsi="Open Sans" w:cstheme="majorBidi"/>
          <w:bCs/>
          <w:spacing w:val="4"/>
          <w:sz w:val="21"/>
          <w:u w:val="single"/>
        </w:rPr>
      </w:pPr>
      <w:r w:rsidRPr="00FE7575">
        <w:rPr>
          <w:rFonts w:ascii="Open Sans" w:eastAsiaTheme="majorEastAsia" w:hAnsi="Open Sans" w:cstheme="majorBidi"/>
          <w:bCs/>
          <w:spacing w:val="4"/>
          <w:sz w:val="21"/>
        </w:rPr>
        <w:t xml:space="preserve">Det betyder: Hvis en lønmodtager inden for et kalenderår har haft fravær fra arbejdet for at passe en nærtstående med betydeligt og varigt nedsat fysisk eller psykisk funktionsevne eller indgribende kronisk eller langvarig lidelse (§ 118) </w:t>
      </w:r>
      <w:r w:rsidRPr="00FE7575">
        <w:rPr>
          <w:rFonts w:ascii="Open Sans" w:eastAsiaTheme="majorEastAsia" w:hAnsi="Open Sans" w:cstheme="majorBidi"/>
          <w:bCs/>
          <w:spacing w:val="4"/>
          <w:sz w:val="21"/>
          <w:u w:val="single"/>
        </w:rPr>
        <w:t>eller</w:t>
      </w:r>
      <w:r w:rsidRPr="00FE7575">
        <w:rPr>
          <w:rFonts w:ascii="Open Sans" w:eastAsiaTheme="majorEastAsia" w:hAnsi="Open Sans" w:cstheme="majorBidi"/>
          <w:bCs/>
          <w:spacing w:val="4"/>
          <w:sz w:val="21"/>
        </w:rPr>
        <w:t xml:space="preserve"> for at passe en nærtstående, der ønsker at dø i eget hjem (§ 119), </w:t>
      </w:r>
      <w:r w:rsidRPr="00FE7575">
        <w:rPr>
          <w:rFonts w:ascii="Open Sans" w:eastAsiaTheme="majorEastAsia" w:hAnsi="Open Sans" w:cstheme="majorBidi"/>
          <w:bCs/>
          <w:spacing w:val="4"/>
          <w:sz w:val="21"/>
          <w:u w:val="single"/>
        </w:rPr>
        <w:t xml:space="preserve">fratrækkes dette fravær i retten til omsorgsorlov. </w:t>
      </w:r>
    </w:p>
    <w:p w14:paraId="7D113904" w14:textId="77777777" w:rsidR="00FE7575" w:rsidRPr="00FE7575" w:rsidRDefault="00FE7575" w:rsidP="00FE7575">
      <w:pPr>
        <w:rPr>
          <w:rFonts w:ascii="Open Sans" w:eastAsiaTheme="majorEastAsia" w:hAnsi="Open Sans" w:cstheme="majorBidi"/>
          <w:bCs/>
          <w:spacing w:val="4"/>
          <w:sz w:val="21"/>
          <w:u w:val="single"/>
        </w:rPr>
      </w:pPr>
    </w:p>
    <w:p w14:paraId="18C55900" w14:textId="77777777" w:rsidR="00FE7575" w:rsidRPr="00FE7575" w:rsidRDefault="00FE7575" w:rsidP="00FE7575">
      <w:pPr>
        <w:rPr>
          <w:rFonts w:ascii="Open Sans" w:eastAsiaTheme="majorEastAsia" w:hAnsi="Open Sans" w:cstheme="majorBidi"/>
          <w:bCs/>
          <w:spacing w:val="4"/>
          <w:sz w:val="21"/>
        </w:rPr>
      </w:pPr>
      <w:r w:rsidRPr="00FE7575">
        <w:rPr>
          <w:rFonts w:ascii="Open Sans" w:eastAsiaTheme="majorEastAsia" w:hAnsi="Open Sans" w:cstheme="majorBidi"/>
          <w:bCs/>
          <w:spacing w:val="4"/>
          <w:sz w:val="21"/>
        </w:rPr>
        <w:lastRenderedPageBreak/>
        <w:t xml:space="preserve">Et konkret eksempel: Hvis du som lønmodtager har haft orlov i løbet af året til at passe din døende mor, kan du ikke få omsorgsorlov til at følge din kræftramte ægtefælle til undersøgelser. </w:t>
      </w:r>
    </w:p>
    <w:p w14:paraId="65F402EE" w14:textId="77777777" w:rsidR="00FE7575" w:rsidRPr="00FE7575" w:rsidRDefault="00FE7575" w:rsidP="00FE7575">
      <w:pPr>
        <w:rPr>
          <w:rFonts w:ascii="Open Sans" w:eastAsiaTheme="majorEastAsia" w:hAnsi="Open Sans" w:cstheme="majorBidi"/>
          <w:bCs/>
          <w:spacing w:val="4"/>
          <w:sz w:val="21"/>
        </w:rPr>
      </w:pPr>
    </w:p>
    <w:p w14:paraId="5D214B90" w14:textId="2EF9EC59" w:rsidR="00FE7575" w:rsidRPr="00FE7575" w:rsidRDefault="00FE7575" w:rsidP="00FE7575">
      <w:pPr>
        <w:rPr>
          <w:rFonts w:ascii="Open Sans" w:eastAsiaTheme="majorEastAsia" w:hAnsi="Open Sans" w:cstheme="majorBidi"/>
          <w:bCs/>
          <w:spacing w:val="4"/>
          <w:sz w:val="21"/>
        </w:rPr>
      </w:pPr>
      <w:r w:rsidRPr="00FE7575">
        <w:rPr>
          <w:rFonts w:ascii="Open Sans" w:eastAsiaTheme="majorEastAsia" w:hAnsi="Open Sans" w:cstheme="majorBidi"/>
          <w:bCs/>
          <w:spacing w:val="4"/>
          <w:sz w:val="21"/>
        </w:rPr>
        <w:t xml:space="preserve">Man har valgt at gøre omsorgsorloven til en subsidiær rettighed, der kun gælder i det omfang, andre plejeorlovsordninger ikke er udnyttet. Omsorgsorloven bliver dermed ikke en ret for alle lønmodtagere. </w:t>
      </w:r>
    </w:p>
    <w:p w14:paraId="615CAAC1" w14:textId="77777777" w:rsidR="00FE7575" w:rsidRPr="00FE7575" w:rsidRDefault="00FE7575" w:rsidP="00FE7575">
      <w:pPr>
        <w:rPr>
          <w:rFonts w:ascii="Open Sans" w:eastAsiaTheme="majorEastAsia" w:hAnsi="Open Sans" w:cstheme="majorBidi"/>
          <w:bCs/>
          <w:spacing w:val="4"/>
          <w:sz w:val="21"/>
        </w:rPr>
      </w:pPr>
    </w:p>
    <w:p w14:paraId="3B0F86FB" w14:textId="77777777" w:rsidR="00FE7575" w:rsidRPr="00FE7575" w:rsidRDefault="00FE7575" w:rsidP="00FE7575">
      <w:pPr>
        <w:rPr>
          <w:rFonts w:ascii="Open Sans" w:eastAsiaTheme="majorEastAsia" w:hAnsi="Open Sans" w:cstheme="majorBidi"/>
          <w:bCs/>
          <w:spacing w:val="4"/>
          <w:sz w:val="21"/>
        </w:rPr>
      </w:pPr>
      <w:r w:rsidRPr="00FE7575">
        <w:rPr>
          <w:rFonts w:ascii="Open Sans" w:eastAsiaTheme="majorEastAsia" w:hAnsi="Open Sans" w:cstheme="majorBidi"/>
          <w:bCs/>
          <w:spacing w:val="4"/>
          <w:sz w:val="21"/>
        </w:rPr>
        <w:t xml:space="preserve">Det er vi i DH utilfredse med. Vi er uforstående overfor, at man vælger at lade ordninger med andre formål, målgrupper og rettighedsstrukturer æde af retten til omsorgsorlov. Det vil betyde, at nogle af de hårdest ramte pårørende ikke får gavn af omsorgsorloven i samme omfang som andre. </w:t>
      </w:r>
    </w:p>
    <w:p w14:paraId="5DBA0EFE" w14:textId="77777777" w:rsidR="00FE7575" w:rsidRPr="00FE7575" w:rsidRDefault="00FE7575" w:rsidP="00FE7575">
      <w:pPr>
        <w:rPr>
          <w:rFonts w:ascii="Open Sans" w:eastAsiaTheme="majorEastAsia" w:hAnsi="Open Sans" w:cstheme="majorBidi"/>
          <w:bCs/>
          <w:spacing w:val="4"/>
          <w:sz w:val="21"/>
        </w:rPr>
      </w:pPr>
    </w:p>
    <w:p w14:paraId="45DE0EE0" w14:textId="28A9A1F1" w:rsidR="00FE7575" w:rsidRPr="00FE7575" w:rsidRDefault="00FE7575" w:rsidP="00FE7575">
      <w:pPr>
        <w:rPr>
          <w:rFonts w:ascii="Open Sans" w:eastAsiaTheme="majorEastAsia" w:hAnsi="Open Sans" w:cstheme="majorBidi"/>
          <w:bCs/>
          <w:spacing w:val="4"/>
          <w:sz w:val="21"/>
        </w:rPr>
      </w:pPr>
      <w:r w:rsidRPr="00FE7575">
        <w:rPr>
          <w:rFonts w:ascii="Open Sans" w:eastAsiaTheme="majorEastAsia" w:hAnsi="Open Sans" w:cstheme="majorBidi"/>
          <w:bCs/>
          <w:spacing w:val="4"/>
          <w:sz w:val="21"/>
        </w:rPr>
        <w:t>Til støtte for vores synspunkt vil vi også nævne, at man i lov</w:t>
      </w:r>
      <w:r w:rsidR="00AA0F69">
        <w:rPr>
          <w:rFonts w:ascii="Open Sans" w:eastAsiaTheme="majorEastAsia" w:hAnsi="Open Sans" w:cstheme="majorBidi"/>
          <w:bCs/>
          <w:spacing w:val="4"/>
          <w:sz w:val="21"/>
        </w:rPr>
        <w:t>udkastet</w:t>
      </w:r>
      <w:r w:rsidRPr="00FE7575">
        <w:rPr>
          <w:rFonts w:ascii="Open Sans" w:eastAsiaTheme="majorEastAsia" w:hAnsi="Open Sans" w:cstheme="majorBidi"/>
          <w:bCs/>
          <w:spacing w:val="4"/>
          <w:sz w:val="21"/>
        </w:rPr>
        <w:t xml:space="preserve"> har erkendt, at omsorgsorloven kræver selvstændig lovimplementering og ikke kan dækkes ind via eksisterende former for plejeorlov. Det burde tale for, at den ikke ses i sammenhæng med øvrige ordninger.  </w:t>
      </w:r>
    </w:p>
    <w:p w14:paraId="72ED70BA" w14:textId="77777777" w:rsidR="00FE7575" w:rsidRPr="00FE7575" w:rsidRDefault="00FE7575" w:rsidP="00FE7575">
      <w:pPr>
        <w:rPr>
          <w:rFonts w:ascii="Open Sans" w:eastAsiaTheme="majorEastAsia" w:hAnsi="Open Sans" w:cstheme="majorBidi"/>
          <w:bCs/>
          <w:spacing w:val="4"/>
          <w:sz w:val="21"/>
        </w:rPr>
      </w:pPr>
    </w:p>
    <w:p w14:paraId="1A0A891B" w14:textId="77777777" w:rsidR="00FE7575" w:rsidRPr="00FE7575" w:rsidRDefault="00FE7575" w:rsidP="00FE7575">
      <w:pPr>
        <w:rPr>
          <w:rFonts w:ascii="Open Sans" w:eastAsiaTheme="majorEastAsia" w:hAnsi="Open Sans" w:cstheme="majorBidi"/>
          <w:bCs/>
          <w:spacing w:val="4"/>
          <w:sz w:val="21"/>
          <w:u w:val="single"/>
        </w:rPr>
      </w:pPr>
      <w:r w:rsidRPr="00FE7575">
        <w:rPr>
          <w:rFonts w:ascii="Open Sans" w:eastAsiaTheme="majorEastAsia" w:hAnsi="Open Sans" w:cstheme="majorBidi"/>
          <w:bCs/>
          <w:spacing w:val="4"/>
          <w:sz w:val="21"/>
          <w:u w:val="single"/>
        </w:rPr>
        <w:t xml:space="preserve">DH foreslår: </w:t>
      </w:r>
    </w:p>
    <w:p w14:paraId="213A9C43" w14:textId="77777777" w:rsidR="00FE7575" w:rsidRPr="00FE7575" w:rsidRDefault="00FE7575" w:rsidP="00FE7575">
      <w:pPr>
        <w:rPr>
          <w:rFonts w:ascii="Open Sans" w:eastAsiaTheme="majorEastAsia" w:hAnsi="Open Sans" w:cstheme="majorBidi"/>
          <w:bCs/>
          <w:spacing w:val="4"/>
          <w:sz w:val="21"/>
        </w:rPr>
      </w:pPr>
    </w:p>
    <w:p w14:paraId="60898CCE" w14:textId="77777777" w:rsidR="00FE7575" w:rsidRPr="00FE7575" w:rsidRDefault="00FE7575" w:rsidP="00FE7575">
      <w:pPr>
        <w:numPr>
          <w:ilvl w:val="0"/>
          <w:numId w:val="19"/>
        </w:numPr>
        <w:rPr>
          <w:rFonts w:ascii="Open Sans" w:eastAsiaTheme="majorEastAsia" w:hAnsi="Open Sans" w:cstheme="majorBidi"/>
          <w:bCs/>
          <w:spacing w:val="4"/>
          <w:sz w:val="21"/>
        </w:rPr>
      </w:pPr>
      <w:r w:rsidRPr="00FE7575">
        <w:rPr>
          <w:rFonts w:ascii="Open Sans" w:eastAsiaTheme="majorEastAsia" w:hAnsi="Open Sans" w:cstheme="majorBidi"/>
          <w:bCs/>
          <w:spacing w:val="4"/>
          <w:sz w:val="21"/>
        </w:rPr>
        <w:t xml:space="preserve">Retten til omsorgsorlov skal være uafhængig af udnyttelsen af orlov efter §§ 118 og 119 i serviceloven. §1a, stk. 2 (under nr. 2 i lovudkastet) skal derfor slettes.  </w:t>
      </w:r>
    </w:p>
    <w:p w14:paraId="17EBAC35" w14:textId="77777777" w:rsidR="00FE7575" w:rsidRPr="00FE7575" w:rsidRDefault="00FE7575" w:rsidP="00FE7575">
      <w:pPr>
        <w:rPr>
          <w:rFonts w:ascii="Open Sans" w:eastAsiaTheme="majorEastAsia" w:hAnsi="Open Sans" w:cstheme="majorBidi"/>
          <w:bCs/>
          <w:spacing w:val="4"/>
          <w:sz w:val="21"/>
        </w:rPr>
      </w:pPr>
    </w:p>
    <w:p w14:paraId="473A19E9" w14:textId="77777777" w:rsidR="00FE7575" w:rsidRPr="00FE7575" w:rsidRDefault="00FE7575" w:rsidP="00FE7575">
      <w:pPr>
        <w:numPr>
          <w:ilvl w:val="0"/>
          <w:numId w:val="19"/>
        </w:numPr>
        <w:rPr>
          <w:rFonts w:ascii="Open Sans" w:eastAsiaTheme="majorEastAsia" w:hAnsi="Open Sans" w:cstheme="majorBidi"/>
          <w:bCs/>
          <w:spacing w:val="4"/>
          <w:sz w:val="21"/>
        </w:rPr>
      </w:pPr>
      <w:r w:rsidRPr="00FE7575">
        <w:rPr>
          <w:rFonts w:ascii="Open Sans" w:eastAsiaTheme="majorEastAsia" w:hAnsi="Open Sans" w:cstheme="majorBidi"/>
          <w:bCs/>
          <w:spacing w:val="4"/>
          <w:sz w:val="21"/>
        </w:rPr>
        <w:t xml:space="preserve">Det bør i hvert fald under lovbehandlingen afklares, om det forhold, at retten til omsorgsorlov er gjort afhængig af udnyttelsen af orlov efter §§ 118 og 119 i serviceloven, er i overensstemmelse med orlovsdirektivet. </w:t>
      </w:r>
    </w:p>
    <w:p w14:paraId="53A2B50D" w14:textId="24089954" w:rsidR="002E6A82" w:rsidRDefault="002E6A82" w:rsidP="004F1ED7">
      <w:pPr>
        <w:rPr>
          <w:rStyle w:val="Underoverskrift"/>
          <w:rFonts w:eastAsiaTheme="majorEastAsia" w:cstheme="majorBidi"/>
          <w:b w:val="0"/>
          <w:bCs/>
          <w:spacing w:val="4"/>
        </w:rPr>
      </w:pPr>
    </w:p>
    <w:p w14:paraId="78EEEAAD" w14:textId="77559DFE" w:rsidR="002E6A82" w:rsidRPr="00161D6A" w:rsidRDefault="00161D6A" w:rsidP="004F1ED7">
      <w:pPr>
        <w:rPr>
          <w:rStyle w:val="Underoverskrift"/>
          <w:rFonts w:eastAsiaTheme="majorEastAsia" w:cstheme="majorBidi"/>
          <w:bCs/>
          <w:spacing w:val="4"/>
        </w:rPr>
      </w:pPr>
      <w:r w:rsidRPr="00161D6A">
        <w:rPr>
          <w:rStyle w:val="Underoverskrift"/>
          <w:rFonts w:eastAsiaTheme="majorEastAsia" w:cstheme="majorBidi"/>
          <w:bCs/>
          <w:spacing w:val="4"/>
        </w:rPr>
        <w:t>Bredere personkreds</w:t>
      </w:r>
    </w:p>
    <w:p w14:paraId="0C170623" w14:textId="63CA0626" w:rsidR="00930205" w:rsidRDefault="00930205" w:rsidP="004F1ED7">
      <w:pPr>
        <w:rPr>
          <w:rStyle w:val="Underoverskrift"/>
          <w:rFonts w:eastAsiaTheme="majorEastAsia" w:cstheme="majorBidi"/>
          <w:b w:val="0"/>
          <w:bCs/>
          <w:spacing w:val="4"/>
        </w:rPr>
      </w:pPr>
      <w:r>
        <w:rPr>
          <w:rStyle w:val="Underoverskrift"/>
          <w:rFonts w:eastAsiaTheme="majorEastAsia" w:cstheme="majorBidi"/>
          <w:b w:val="0"/>
          <w:bCs/>
          <w:spacing w:val="4"/>
        </w:rPr>
        <w:t>Personkredsen i lov</w:t>
      </w:r>
      <w:r w:rsidR="00AA0F69">
        <w:rPr>
          <w:rStyle w:val="Underoverskrift"/>
          <w:rFonts w:eastAsiaTheme="majorEastAsia" w:cstheme="majorBidi"/>
          <w:b w:val="0"/>
          <w:bCs/>
          <w:spacing w:val="4"/>
        </w:rPr>
        <w:t>udkastet</w:t>
      </w:r>
      <w:r>
        <w:rPr>
          <w:rStyle w:val="Underoverskrift"/>
          <w:rFonts w:eastAsiaTheme="majorEastAsia" w:cstheme="majorBidi"/>
          <w:b w:val="0"/>
          <w:bCs/>
          <w:spacing w:val="4"/>
        </w:rPr>
        <w:t xml:space="preserve"> e</w:t>
      </w:r>
      <w:r w:rsidR="00B2412B">
        <w:rPr>
          <w:rStyle w:val="Underoverskrift"/>
          <w:rFonts w:eastAsiaTheme="majorEastAsia" w:cstheme="majorBidi"/>
          <w:b w:val="0"/>
          <w:bCs/>
          <w:spacing w:val="4"/>
        </w:rPr>
        <w:t>r</w:t>
      </w:r>
      <w:r>
        <w:rPr>
          <w:rStyle w:val="Underoverskrift"/>
          <w:rFonts w:eastAsiaTheme="majorEastAsia" w:cstheme="majorBidi"/>
          <w:b w:val="0"/>
          <w:bCs/>
          <w:spacing w:val="4"/>
        </w:rPr>
        <w:t xml:space="preserve"> lønmodtagere, som yder støtte eller omsorg til et familiemedlem eller en person, der bor i samme hustand som lønmodtageren. </w:t>
      </w:r>
    </w:p>
    <w:p w14:paraId="1023DF34" w14:textId="77777777" w:rsidR="00930205" w:rsidRDefault="00930205" w:rsidP="004F1ED7">
      <w:pPr>
        <w:rPr>
          <w:rStyle w:val="Underoverskrift"/>
          <w:rFonts w:eastAsiaTheme="majorEastAsia" w:cstheme="majorBidi"/>
          <w:b w:val="0"/>
          <w:bCs/>
          <w:spacing w:val="4"/>
        </w:rPr>
      </w:pPr>
    </w:p>
    <w:p w14:paraId="35B1BD17" w14:textId="4A07CCA4" w:rsidR="005831CE" w:rsidRDefault="00930205" w:rsidP="004F1ED7">
      <w:pPr>
        <w:rPr>
          <w:rFonts w:ascii="Open Sans" w:eastAsiaTheme="majorEastAsia" w:hAnsi="Open Sans" w:cstheme="majorBidi"/>
          <w:bCs/>
          <w:spacing w:val="4"/>
          <w:sz w:val="21"/>
        </w:rPr>
      </w:pPr>
      <w:r>
        <w:rPr>
          <w:rStyle w:val="Underoverskrift"/>
          <w:rFonts w:eastAsiaTheme="majorEastAsia" w:cstheme="majorBidi"/>
          <w:b w:val="0"/>
          <w:bCs/>
          <w:spacing w:val="4"/>
        </w:rPr>
        <w:t xml:space="preserve">Ved ”familiemedlem” </w:t>
      </w:r>
      <w:r w:rsidR="005831CE">
        <w:rPr>
          <w:rStyle w:val="Underoverskrift"/>
          <w:rFonts w:eastAsiaTheme="majorEastAsia" w:cstheme="majorBidi"/>
          <w:b w:val="0"/>
          <w:bCs/>
          <w:spacing w:val="4"/>
        </w:rPr>
        <w:t xml:space="preserve">forstås ”egne børn, forældre, ægtefælle eller partner” (jf. </w:t>
      </w:r>
      <w:r w:rsidR="005831CE" w:rsidRPr="005831CE">
        <w:rPr>
          <w:rFonts w:ascii="Open Sans" w:eastAsiaTheme="majorEastAsia" w:hAnsi="Open Sans" w:cstheme="majorBidi"/>
          <w:bCs/>
          <w:spacing w:val="4"/>
          <w:sz w:val="21"/>
        </w:rPr>
        <w:t>bemærkningerne til nr. 2</w:t>
      </w:r>
      <w:r w:rsidR="005831CE">
        <w:rPr>
          <w:rFonts w:ascii="Open Sans" w:eastAsiaTheme="majorEastAsia" w:hAnsi="Open Sans" w:cstheme="majorBidi"/>
          <w:bCs/>
          <w:spacing w:val="4"/>
          <w:sz w:val="21"/>
        </w:rPr>
        <w:t>, s</w:t>
      </w:r>
      <w:r w:rsidR="005831CE" w:rsidRPr="005831CE">
        <w:rPr>
          <w:rFonts w:ascii="Open Sans" w:eastAsiaTheme="majorEastAsia" w:hAnsi="Open Sans" w:cstheme="majorBidi"/>
          <w:bCs/>
          <w:spacing w:val="4"/>
          <w:sz w:val="21"/>
        </w:rPr>
        <w:t>ide 24 i lovudkastet)</w:t>
      </w:r>
      <w:r w:rsidR="005831CE">
        <w:rPr>
          <w:rFonts w:ascii="Open Sans" w:eastAsiaTheme="majorEastAsia" w:hAnsi="Open Sans" w:cstheme="majorBidi"/>
          <w:bCs/>
          <w:spacing w:val="4"/>
          <w:sz w:val="21"/>
        </w:rPr>
        <w:t xml:space="preserve">. </w:t>
      </w:r>
    </w:p>
    <w:p w14:paraId="284279AF" w14:textId="1942FAB4" w:rsidR="005831CE" w:rsidRDefault="005831CE" w:rsidP="004F1ED7">
      <w:pPr>
        <w:rPr>
          <w:rFonts w:ascii="Open Sans" w:eastAsiaTheme="majorEastAsia" w:hAnsi="Open Sans" w:cstheme="majorBidi"/>
          <w:bCs/>
          <w:spacing w:val="4"/>
          <w:sz w:val="21"/>
        </w:rPr>
      </w:pPr>
    </w:p>
    <w:p w14:paraId="08A3EE4E" w14:textId="57A08B62" w:rsidR="005831CE" w:rsidRDefault="00B5432F" w:rsidP="004F1ED7">
      <w:pPr>
        <w:rPr>
          <w:rFonts w:ascii="Open Sans" w:eastAsiaTheme="majorEastAsia" w:hAnsi="Open Sans" w:cstheme="majorBidi"/>
          <w:bCs/>
          <w:spacing w:val="4"/>
          <w:sz w:val="21"/>
        </w:rPr>
      </w:pPr>
      <w:r>
        <w:rPr>
          <w:rFonts w:ascii="Open Sans" w:eastAsiaTheme="majorEastAsia" w:hAnsi="Open Sans" w:cstheme="majorBidi"/>
          <w:bCs/>
          <w:spacing w:val="4"/>
          <w:sz w:val="21"/>
        </w:rPr>
        <w:t xml:space="preserve">Der har i den politiske aftale om orlovsdirektivet været vilje til at være rummelig i personkredsen, hvad angår barsels- og forældreorlov. Men ikke hvad angår omsorgsorloven. </w:t>
      </w:r>
      <w:r w:rsidR="00135C75">
        <w:rPr>
          <w:rFonts w:ascii="Open Sans" w:eastAsiaTheme="majorEastAsia" w:hAnsi="Open Sans" w:cstheme="majorBidi"/>
          <w:bCs/>
          <w:spacing w:val="4"/>
          <w:sz w:val="21"/>
        </w:rPr>
        <w:t xml:space="preserve">Derfor er personkredsen i lovudkastet desværre den </w:t>
      </w:r>
      <w:r w:rsidRPr="00B5432F">
        <w:rPr>
          <w:rFonts w:ascii="Open Sans" w:eastAsiaTheme="majorEastAsia" w:hAnsi="Open Sans" w:cstheme="majorBidi"/>
          <w:bCs/>
          <w:spacing w:val="4"/>
          <w:sz w:val="21"/>
        </w:rPr>
        <w:t>snævrest mulige</w:t>
      </w:r>
      <w:r w:rsidR="00135C75">
        <w:rPr>
          <w:rFonts w:ascii="Open Sans" w:eastAsiaTheme="majorEastAsia" w:hAnsi="Open Sans" w:cstheme="majorBidi"/>
          <w:bCs/>
          <w:spacing w:val="4"/>
          <w:sz w:val="21"/>
        </w:rPr>
        <w:t xml:space="preserve">. </w:t>
      </w:r>
      <w:r w:rsidRPr="00B5432F">
        <w:rPr>
          <w:rFonts w:ascii="Open Sans" w:eastAsiaTheme="majorEastAsia" w:hAnsi="Open Sans" w:cstheme="majorBidi"/>
          <w:bCs/>
          <w:spacing w:val="4"/>
          <w:sz w:val="21"/>
        </w:rPr>
        <w:t xml:space="preserve"> </w:t>
      </w:r>
      <w:r w:rsidR="005831CE">
        <w:rPr>
          <w:rFonts w:ascii="Open Sans" w:eastAsiaTheme="majorEastAsia" w:hAnsi="Open Sans" w:cstheme="majorBidi"/>
          <w:bCs/>
          <w:spacing w:val="4"/>
          <w:sz w:val="21"/>
        </w:rPr>
        <w:t xml:space="preserve"> </w:t>
      </w:r>
    </w:p>
    <w:p w14:paraId="1C194873" w14:textId="77777777" w:rsidR="005831CE" w:rsidRDefault="005831CE" w:rsidP="004F1ED7">
      <w:pPr>
        <w:rPr>
          <w:rFonts w:ascii="Open Sans" w:eastAsiaTheme="majorEastAsia" w:hAnsi="Open Sans" w:cstheme="majorBidi"/>
          <w:bCs/>
          <w:spacing w:val="4"/>
          <w:sz w:val="21"/>
        </w:rPr>
      </w:pPr>
    </w:p>
    <w:p w14:paraId="399893D9" w14:textId="0FEA4FDD" w:rsidR="005831CE" w:rsidRDefault="005831CE" w:rsidP="004F1ED7">
      <w:pPr>
        <w:rPr>
          <w:rFonts w:ascii="Open Sans" w:eastAsiaTheme="majorEastAsia" w:hAnsi="Open Sans" w:cstheme="majorBidi"/>
          <w:bCs/>
          <w:spacing w:val="4"/>
          <w:sz w:val="21"/>
        </w:rPr>
      </w:pPr>
      <w:r>
        <w:rPr>
          <w:rFonts w:ascii="Open Sans" w:eastAsiaTheme="majorEastAsia" w:hAnsi="Open Sans" w:cstheme="majorBidi"/>
          <w:bCs/>
          <w:spacing w:val="4"/>
          <w:sz w:val="21"/>
        </w:rPr>
        <w:t xml:space="preserve">DH </w:t>
      </w:r>
      <w:r w:rsidR="00B5432F">
        <w:rPr>
          <w:rFonts w:ascii="Open Sans" w:eastAsiaTheme="majorEastAsia" w:hAnsi="Open Sans" w:cstheme="majorBidi"/>
          <w:bCs/>
          <w:spacing w:val="4"/>
          <w:sz w:val="21"/>
        </w:rPr>
        <w:t xml:space="preserve">ser gerne, at </w:t>
      </w:r>
      <w:r>
        <w:rPr>
          <w:rFonts w:ascii="Open Sans" w:eastAsiaTheme="majorEastAsia" w:hAnsi="Open Sans" w:cstheme="majorBidi"/>
          <w:bCs/>
          <w:spacing w:val="4"/>
          <w:sz w:val="21"/>
        </w:rPr>
        <w:t xml:space="preserve">man </w:t>
      </w:r>
      <w:r w:rsidR="00B5432F">
        <w:rPr>
          <w:rFonts w:ascii="Open Sans" w:eastAsiaTheme="majorEastAsia" w:hAnsi="Open Sans" w:cstheme="majorBidi"/>
          <w:bCs/>
          <w:spacing w:val="4"/>
          <w:sz w:val="21"/>
        </w:rPr>
        <w:t xml:space="preserve">tager </w:t>
      </w:r>
      <w:r>
        <w:rPr>
          <w:rFonts w:ascii="Open Sans" w:eastAsiaTheme="majorEastAsia" w:hAnsi="Open Sans" w:cstheme="majorBidi"/>
          <w:bCs/>
          <w:spacing w:val="4"/>
          <w:sz w:val="21"/>
        </w:rPr>
        <w:t xml:space="preserve">anbefalingen </w:t>
      </w:r>
      <w:r w:rsidR="00135C75">
        <w:rPr>
          <w:rFonts w:ascii="Open Sans" w:eastAsiaTheme="majorEastAsia" w:hAnsi="Open Sans" w:cstheme="majorBidi"/>
          <w:bCs/>
          <w:spacing w:val="4"/>
          <w:sz w:val="21"/>
        </w:rPr>
        <w:t xml:space="preserve">i betragtning 27 </w:t>
      </w:r>
      <w:r>
        <w:rPr>
          <w:rFonts w:ascii="Open Sans" w:eastAsiaTheme="majorEastAsia" w:hAnsi="Open Sans" w:cstheme="majorBidi"/>
          <w:bCs/>
          <w:spacing w:val="4"/>
          <w:sz w:val="21"/>
        </w:rPr>
        <w:t>i orlovsdirektivet til sig: ”Medlemsstaterne opfordres til at bevilge ret til omsorgsorlov for så vidt angår yderligere familiemedlemmer såsom bedsteforældre eller søskende”</w:t>
      </w:r>
      <w:r w:rsidR="00135C75">
        <w:rPr>
          <w:rFonts w:ascii="Open Sans" w:eastAsiaTheme="majorEastAsia" w:hAnsi="Open Sans" w:cstheme="majorBidi"/>
          <w:bCs/>
          <w:spacing w:val="4"/>
          <w:sz w:val="21"/>
        </w:rPr>
        <w:t xml:space="preserve">. </w:t>
      </w:r>
      <w:r>
        <w:rPr>
          <w:rFonts w:ascii="Open Sans" w:eastAsiaTheme="majorEastAsia" w:hAnsi="Open Sans" w:cstheme="majorBidi"/>
          <w:bCs/>
          <w:spacing w:val="4"/>
          <w:sz w:val="21"/>
        </w:rPr>
        <w:t xml:space="preserve"> </w:t>
      </w:r>
    </w:p>
    <w:p w14:paraId="3EE73BDB" w14:textId="16A9D14A" w:rsidR="005831CE" w:rsidRDefault="005831CE" w:rsidP="004F1ED7">
      <w:pPr>
        <w:rPr>
          <w:rFonts w:ascii="Open Sans" w:eastAsiaTheme="majorEastAsia" w:hAnsi="Open Sans" w:cstheme="majorBidi"/>
          <w:bCs/>
          <w:spacing w:val="4"/>
          <w:sz w:val="21"/>
        </w:rPr>
      </w:pPr>
    </w:p>
    <w:p w14:paraId="0BCEBC3B" w14:textId="224EEBE9" w:rsidR="005831CE" w:rsidRDefault="005831CE"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DH </w:t>
      </w:r>
      <w:r w:rsidR="00FE7575">
        <w:rPr>
          <w:rStyle w:val="Underoverskrift"/>
          <w:rFonts w:eastAsiaTheme="majorEastAsia" w:cstheme="majorBidi"/>
          <w:b w:val="0"/>
          <w:bCs/>
          <w:spacing w:val="4"/>
        </w:rPr>
        <w:t>ser</w:t>
      </w:r>
      <w:r>
        <w:rPr>
          <w:rStyle w:val="Underoverskrift"/>
          <w:rFonts w:eastAsiaTheme="majorEastAsia" w:cstheme="majorBidi"/>
          <w:b w:val="0"/>
          <w:bCs/>
          <w:spacing w:val="4"/>
        </w:rPr>
        <w:t xml:space="preserve"> gerne</w:t>
      </w:r>
      <w:r w:rsidR="00FE7575">
        <w:rPr>
          <w:rStyle w:val="Underoverskrift"/>
          <w:rFonts w:eastAsiaTheme="majorEastAsia" w:cstheme="majorBidi"/>
          <w:b w:val="0"/>
          <w:bCs/>
          <w:spacing w:val="4"/>
        </w:rPr>
        <w:t xml:space="preserve">, at </w:t>
      </w:r>
      <w:r w:rsidR="004E0882">
        <w:rPr>
          <w:rStyle w:val="Underoverskrift"/>
          <w:rFonts w:eastAsiaTheme="majorEastAsia" w:cstheme="majorBidi"/>
          <w:b w:val="0"/>
          <w:bCs/>
          <w:spacing w:val="4"/>
        </w:rPr>
        <w:t xml:space="preserve">man </w:t>
      </w:r>
      <w:r w:rsidR="00FE7575">
        <w:rPr>
          <w:rStyle w:val="Underoverskrift"/>
          <w:rFonts w:eastAsiaTheme="majorEastAsia" w:cstheme="majorBidi"/>
          <w:b w:val="0"/>
          <w:bCs/>
          <w:spacing w:val="4"/>
        </w:rPr>
        <w:t xml:space="preserve">anlægger </w:t>
      </w:r>
      <w:r w:rsidR="004E0882">
        <w:rPr>
          <w:rStyle w:val="Underoverskrift"/>
          <w:rFonts w:eastAsiaTheme="majorEastAsia" w:cstheme="majorBidi"/>
          <w:b w:val="0"/>
          <w:bCs/>
          <w:spacing w:val="4"/>
        </w:rPr>
        <w:t xml:space="preserve">et mere tidssvarende syn på, hvem der </w:t>
      </w:r>
      <w:r w:rsidR="00E519FF">
        <w:rPr>
          <w:rStyle w:val="Underoverskrift"/>
          <w:rFonts w:eastAsiaTheme="majorEastAsia" w:cstheme="majorBidi"/>
          <w:b w:val="0"/>
          <w:bCs/>
          <w:spacing w:val="4"/>
        </w:rPr>
        <w:t>reelt er nærmeste omsorgsansvarlige pårørende i dagens Danmark. Det kan være en nabo, en ven e.l.</w:t>
      </w:r>
      <w:r w:rsidR="00B5432F">
        <w:rPr>
          <w:rStyle w:val="Underoverskrift"/>
          <w:rFonts w:eastAsiaTheme="majorEastAsia" w:cstheme="majorBidi"/>
          <w:b w:val="0"/>
          <w:bCs/>
          <w:spacing w:val="4"/>
        </w:rPr>
        <w:t xml:space="preserve"> Jf. også lovgivningen på </w:t>
      </w:r>
      <w:r w:rsidR="00714A65">
        <w:rPr>
          <w:rStyle w:val="Underoverskrift"/>
          <w:rFonts w:eastAsiaTheme="majorEastAsia" w:cstheme="majorBidi"/>
          <w:b w:val="0"/>
          <w:bCs/>
          <w:spacing w:val="4"/>
        </w:rPr>
        <w:t xml:space="preserve">social- og </w:t>
      </w:r>
      <w:r w:rsidR="00B5432F">
        <w:rPr>
          <w:rStyle w:val="Underoverskrift"/>
          <w:rFonts w:eastAsiaTheme="majorEastAsia" w:cstheme="majorBidi"/>
          <w:b w:val="0"/>
          <w:bCs/>
          <w:spacing w:val="4"/>
        </w:rPr>
        <w:t xml:space="preserve">sundhedsområdet, som er mere rummelig på dette punkt. </w:t>
      </w:r>
      <w:r w:rsidR="004E0882">
        <w:rPr>
          <w:rStyle w:val="Underoverskrift"/>
          <w:rFonts w:eastAsiaTheme="majorEastAsia" w:cstheme="majorBidi"/>
          <w:b w:val="0"/>
          <w:bCs/>
          <w:spacing w:val="4"/>
        </w:rPr>
        <w:t xml:space="preserve">  </w:t>
      </w:r>
    </w:p>
    <w:p w14:paraId="2749F81E" w14:textId="72E77BBE" w:rsidR="00E519FF" w:rsidRDefault="00E519FF" w:rsidP="004F1ED7">
      <w:pPr>
        <w:rPr>
          <w:rStyle w:val="Underoverskrift"/>
          <w:rFonts w:eastAsiaTheme="majorEastAsia" w:cstheme="majorBidi"/>
          <w:b w:val="0"/>
          <w:bCs/>
          <w:spacing w:val="4"/>
        </w:rPr>
      </w:pPr>
    </w:p>
    <w:p w14:paraId="35832BF9" w14:textId="63A80C39" w:rsidR="00E519FF" w:rsidRDefault="00E519FF"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DH ser gerne, at man i bemærkningerne præciserer, at ”børn” også </w:t>
      </w:r>
      <w:r w:rsidR="005B5012">
        <w:rPr>
          <w:rStyle w:val="Underoverskrift"/>
          <w:rFonts w:eastAsiaTheme="majorEastAsia" w:cstheme="majorBidi"/>
          <w:b w:val="0"/>
          <w:bCs/>
          <w:spacing w:val="4"/>
        </w:rPr>
        <w:t>omfatter</w:t>
      </w:r>
      <w:r>
        <w:rPr>
          <w:rStyle w:val="Underoverskrift"/>
          <w:rFonts w:eastAsiaTheme="majorEastAsia" w:cstheme="majorBidi"/>
          <w:b w:val="0"/>
          <w:bCs/>
          <w:spacing w:val="4"/>
        </w:rPr>
        <w:t xml:space="preserve"> ”voksne børn”</w:t>
      </w:r>
      <w:r w:rsidR="00B2412B">
        <w:rPr>
          <w:rStyle w:val="Underoverskrift"/>
          <w:rFonts w:eastAsiaTheme="majorEastAsia" w:cstheme="majorBidi"/>
          <w:b w:val="0"/>
          <w:bCs/>
          <w:spacing w:val="4"/>
        </w:rPr>
        <w:t xml:space="preserve">. </w:t>
      </w:r>
      <w:r w:rsidR="005B5012">
        <w:rPr>
          <w:rStyle w:val="Underoverskrift"/>
          <w:rFonts w:eastAsiaTheme="majorEastAsia" w:cstheme="majorBidi"/>
          <w:b w:val="0"/>
          <w:bCs/>
          <w:spacing w:val="4"/>
        </w:rPr>
        <w:t xml:space="preserve">Lovudkastet har allerede givet anledning til misforståelser på dette punkt. </w:t>
      </w:r>
      <w:r w:rsidR="00B5432F">
        <w:rPr>
          <w:rStyle w:val="Underoverskrift"/>
          <w:rFonts w:eastAsiaTheme="majorEastAsia" w:cstheme="majorBidi"/>
          <w:b w:val="0"/>
          <w:bCs/>
          <w:spacing w:val="4"/>
        </w:rPr>
        <w:t xml:space="preserve">I orlovsdirektivet står der ”datter” og ”søn”, hvilket ikke efterlader tvivl om, at </w:t>
      </w:r>
      <w:r w:rsidR="005B5012">
        <w:rPr>
          <w:rStyle w:val="Underoverskrift"/>
          <w:rFonts w:eastAsiaTheme="majorEastAsia" w:cstheme="majorBidi"/>
          <w:b w:val="0"/>
          <w:bCs/>
          <w:spacing w:val="4"/>
        </w:rPr>
        <w:t>også voksne børn er</w:t>
      </w:r>
      <w:r w:rsidR="00B5432F">
        <w:rPr>
          <w:rStyle w:val="Underoverskrift"/>
          <w:rFonts w:eastAsiaTheme="majorEastAsia" w:cstheme="majorBidi"/>
          <w:b w:val="0"/>
          <w:bCs/>
          <w:spacing w:val="4"/>
        </w:rPr>
        <w:t xml:space="preserve"> omfattet. </w:t>
      </w:r>
    </w:p>
    <w:p w14:paraId="3C2941A3" w14:textId="67EC783C" w:rsidR="00B5432F" w:rsidRDefault="00B5432F" w:rsidP="004F1ED7">
      <w:pPr>
        <w:rPr>
          <w:rStyle w:val="Underoverskrift"/>
          <w:rFonts w:eastAsiaTheme="majorEastAsia" w:cstheme="majorBidi"/>
          <w:b w:val="0"/>
          <w:bCs/>
          <w:spacing w:val="4"/>
        </w:rPr>
      </w:pPr>
    </w:p>
    <w:p w14:paraId="4243E61C" w14:textId="5D020205" w:rsidR="00135C75" w:rsidRPr="00B2412B" w:rsidRDefault="00135C75" w:rsidP="004F1ED7">
      <w:pPr>
        <w:rPr>
          <w:rStyle w:val="Underoverskrift"/>
          <w:rFonts w:eastAsiaTheme="majorEastAsia" w:cstheme="majorBidi"/>
          <w:b w:val="0"/>
          <w:bCs/>
          <w:spacing w:val="4"/>
          <w:u w:val="single"/>
        </w:rPr>
      </w:pPr>
      <w:r w:rsidRPr="00B2412B">
        <w:rPr>
          <w:rStyle w:val="Underoverskrift"/>
          <w:rFonts w:eastAsiaTheme="majorEastAsia" w:cstheme="majorBidi"/>
          <w:b w:val="0"/>
          <w:bCs/>
          <w:spacing w:val="4"/>
          <w:u w:val="single"/>
        </w:rPr>
        <w:t xml:space="preserve">DH foreslår: </w:t>
      </w:r>
    </w:p>
    <w:p w14:paraId="31146A23" w14:textId="04E9995D" w:rsidR="00135C75" w:rsidRDefault="00135C75" w:rsidP="004F1ED7">
      <w:pPr>
        <w:rPr>
          <w:rStyle w:val="Underoverskrift"/>
          <w:rFonts w:eastAsiaTheme="majorEastAsia" w:cstheme="majorBidi"/>
          <w:b w:val="0"/>
          <w:bCs/>
          <w:spacing w:val="4"/>
        </w:rPr>
      </w:pPr>
    </w:p>
    <w:p w14:paraId="10AD3232" w14:textId="04E3DAAB" w:rsidR="00135C75" w:rsidRPr="00B2412B" w:rsidRDefault="00714A65" w:rsidP="00B2412B">
      <w:pPr>
        <w:pStyle w:val="Listeafsnit"/>
        <w:numPr>
          <w:ilvl w:val="0"/>
          <w:numId w:val="15"/>
        </w:numPr>
        <w:rPr>
          <w:rStyle w:val="Underoverskrift"/>
          <w:rFonts w:eastAsiaTheme="majorEastAsia" w:cstheme="majorBidi"/>
          <w:b w:val="0"/>
          <w:bCs/>
          <w:spacing w:val="4"/>
        </w:rPr>
      </w:pPr>
      <w:r>
        <w:rPr>
          <w:rStyle w:val="Underoverskrift"/>
          <w:rFonts w:eastAsiaTheme="majorEastAsia" w:cstheme="majorBidi"/>
          <w:b w:val="0"/>
          <w:bCs/>
          <w:spacing w:val="4"/>
        </w:rPr>
        <w:t>B</w:t>
      </w:r>
      <w:r w:rsidR="00135C75" w:rsidRPr="00B2412B">
        <w:rPr>
          <w:rStyle w:val="Underoverskrift"/>
          <w:rFonts w:eastAsiaTheme="majorEastAsia" w:cstheme="majorBidi"/>
          <w:b w:val="0"/>
          <w:bCs/>
          <w:spacing w:val="4"/>
        </w:rPr>
        <w:t xml:space="preserve">edsteforældre og søskende </w:t>
      </w:r>
      <w:r>
        <w:rPr>
          <w:rStyle w:val="Underoverskrift"/>
          <w:rFonts w:eastAsiaTheme="majorEastAsia" w:cstheme="majorBidi"/>
          <w:b w:val="0"/>
          <w:bCs/>
          <w:spacing w:val="4"/>
        </w:rPr>
        <w:t xml:space="preserve">skrives </w:t>
      </w:r>
      <w:r w:rsidR="00B2412B" w:rsidRPr="00B2412B">
        <w:rPr>
          <w:rStyle w:val="Underoverskrift"/>
          <w:rFonts w:eastAsiaTheme="majorEastAsia" w:cstheme="majorBidi"/>
          <w:b w:val="0"/>
          <w:bCs/>
          <w:spacing w:val="4"/>
        </w:rPr>
        <w:t xml:space="preserve">ind i bemærkningerne. </w:t>
      </w:r>
    </w:p>
    <w:p w14:paraId="5CB5B79A" w14:textId="5AD61803" w:rsidR="00B2412B" w:rsidRDefault="00B2412B" w:rsidP="004F1ED7">
      <w:pPr>
        <w:rPr>
          <w:rStyle w:val="Underoverskrift"/>
          <w:rFonts w:eastAsiaTheme="majorEastAsia" w:cstheme="majorBidi"/>
          <w:b w:val="0"/>
          <w:bCs/>
          <w:spacing w:val="4"/>
        </w:rPr>
      </w:pPr>
    </w:p>
    <w:p w14:paraId="62640408" w14:textId="6A22DFC7" w:rsidR="00B2412B" w:rsidRPr="00B2412B" w:rsidRDefault="00714A65" w:rsidP="00B2412B">
      <w:pPr>
        <w:pStyle w:val="Listeafsnit"/>
        <w:numPr>
          <w:ilvl w:val="0"/>
          <w:numId w:val="15"/>
        </w:numPr>
        <w:rPr>
          <w:rStyle w:val="Underoverskrift"/>
          <w:rFonts w:eastAsiaTheme="majorEastAsia" w:cstheme="majorBidi"/>
          <w:b w:val="0"/>
          <w:bCs/>
          <w:spacing w:val="4"/>
        </w:rPr>
      </w:pPr>
      <w:r>
        <w:rPr>
          <w:rStyle w:val="Underoverskrift"/>
          <w:rFonts w:eastAsiaTheme="majorEastAsia" w:cstheme="majorBidi"/>
          <w:b w:val="0"/>
          <w:bCs/>
          <w:spacing w:val="4"/>
        </w:rPr>
        <w:t>A</w:t>
      </w:r>
      <w:r w:rsidR="00B2412B" w:rsidRPr="00B2412B">
        <w:rPr>
          <w:rStyle w:val="Underoverskrift"/>
          <w:rFonts w:eastAsiaTheme="majorEastAsia" w:cstheme="majorBidi"/>
          <w:b w:val="0"/>
          <w:bCs/>
          <w:spacing w:val="4"/>
        </w:rPr>
        <w:t xml:space="preserve">ndre </w:t>
      </w:r>
      <w:r w:rsidR="00B2412B" w:rsidRPr="00B2412B">
        <w:rPr>
          <w:rFonts w:ascii="Open Sans" w:eastAsiaTheme="majorEastAsia" w:hAnsi="Open Sans" w:cstheme="majorBidi"/>
          <w:bCs/>
          <w:spacing w:val="4"/>
          <w:sz w:val="21"/>
        </w:rPr>
        <w:t xml:space="preserve">omsorgsansvarlige pårørende </w:t>
      </w:r>
      <w:r w:rsidR="00B2412B" w:rsidRPr="00B2412B">
        <w:rPr>
          <w:rStyle w:val="Underoverskrift"/>
          <w:rFonts w:eastAsiaTheme="majorEastAsia" w:cstheme="majorBidi"/>
          <w:b w:val="0"/>
          <w:bCs/>
          <w:spacing w:val="4"/>
        </w:rPr>
        <w:t xml:space="preserve">end familiemedlemmer </w:t>
      </w:r>
      <w:r>
        <w:rPr>
          <w:rStyle w:val="Underoverskrift"/>
          <w:rFonts w:eastAsiaTheme="majorEastAsia" w:cstheme="majorBidi"/>
          <w:b w:val="0"/>
          <w:bCs/>
          <w:spacing w:val="4"/>
        </w:rPr>
        <w:t xml:space="preserve">skrives også ind. </w:t>
      </w:r>
      <w:r w:rsidR="00B2412B" w:rsidRPr="00B2412B">
        <w:rPr>
          <w:rStyle w:val="Underoverskrift"/>
          <w:rFonts w:eastAsiaTheme="majorEastAsia" w:cstheme="majorBidi"/>
          <w:b w:val="0"/>
          <w:bCs/>
          <w:spacing w:val="4"/>
        </w:rPr>
        <w:t xml:space="preserve"> </w:t>
      </w:r>
    </w:p>
    <w:p w14:paraId="7E576A9B" w14:textId="04E07C5C" w:rsidR="00B2412B" w:rsidRDefault="00B2412B" w:rsidP="004F1ED7">
      <w:pPr>
        <w:rPr>
          <w:rStyle w:val="Underoverskrift"/>
          <w:rFonts w:eastAsiaTheme="majorEastAsia" w:cstheme="majorBidi"/>
          <w:b w:val="0"/>
          <w:bCs/>
          <w:spacing w:val="4"/>
        </w:rPr>
      </w:pPr>
    </w:p>
    <w:p w14:paraId="330F8FDE" w14:textId="12F55B46" w:rsidR="00B2412B" w:rsidRPr="00B2412B" w:rsidRDefault="00714A65" w:rsidP="00B2412B">
      <w:pPr>
        <w:pStyle w:val="Listeafsnit"/>
        <w:numPr>
          <w:ilvl w:val="0"/>
          <w:numId w:val="15"/>
        </w:numPr>
        <w:rPr>
          <w:rStyle w:val="Underoverskrift"/>
          <w:rFonts w:eastAsiaTheme="majorEastAsia" w:cstheme="majorBidi"/>
          <w:b w:val="0"/>
          <w:bCs/>
          <w:spacing w:val="4"/>
        </w:rPr>
      </w:pPr>
      <w:r>
        <w:rPr>
          <w:rStyle w:val="Underoverskrift"/>
          <w:rFonts w:eastAsiaTheme="majorEastAsia" w:cstheme="majorBidi"/>
          <w:b w:val="0"/>
          <w:bCs/>
          <w:spacing w:val="4"/>
        </w:rPr>
        <w:t>Det p</w:t>
      </w:r>
      <w:r w:rsidR="005B5012">
        <w:rPr>
          <w:rStyle w:val="Underoverskrift"/>
          <w:rFonts w:eastAsiaTheme="majorEastAsia" w:cstheme="majorBidi"/>
          <w:b w:val="0"/>
          <w:bCs/>
          <w:spacing w:val="4"/>
        </w:rPr>
        <w:t>ræcise</w:t>
      </w:r>
      <w:r w:rsidR="00B2412B" w:rsidRPr="00B2412B">
        <w:rPr>
          <w:rStyle w:val="Underoverskrift"/>
          <w:rFonts w:eastAsiaTheme="majorEastAsia" w:cstheme="majorBidi"/>
          <w:b w:val="0"/>
          <w:bCs/>
          <w:spacing w:val="4"/>
        </w:rPr>
        <w:t>r</w:t>
      </w:r>
      <w:r>
        <w:rPr>
          <w:rStyle w:val="Underoverskrift"/>
          <w:rFonts w:eastAsiaTheme="majorEastAsia" w:cstheme="majorBidi"/>
          <w:b w:val="0"/>
          <w:bCs/>
          <w:spacing w:val="4"/>
        </w:rPr>
        <w:t>es,</w:t>
      </w:r>
      <w:r w:rsidR="00B2412B" w:rsidRPr="00B2412B">
        <w:rPr>
          <w:rStyle w:val="Underoverskrift"/>
          <w:rFonts w:eastAsiaTheme="majorEastAsia" w:cstheme="majorBidi"/>
          <w:b w:val="0"/>
          <w:bCs/>
          <w:spacing w:val="4"/>
        </w:rPr>
        <w:t xml:space="preserve"> at ”børn” også omfatter ”voksne børn”. </w:t>
      </w:r>
    </w:p>
    <w:p w14:paraId="0DC777FF" w14:textId="741D8FE5" w:rsidR="00B2412B" w:rsidRDefault="00B2412B" w:rsidP="004F1ED7">
      <w:pPr>
        <w:rPr>
          <w:rStyle w:val="Underoverskrift"/>
          <w:rFonts w:eastAsiaTheme="majorEastAsia" w:cstheme="majorBidi"/>
          <w:b w:val="0"/>
          <w:bCs/>
          <w:spacing w:val="4"/>
        </w:rPr>
      </w:pPr>
    </w:p>
    <w:p w14:paraId="67AC06B8" w14:textId="77777777" w:rsidR="00714A65" w:rsidRDefault="00714A65" w:rsidP="004F1ED7">
      <w:pPr>
        <w:rPr>
          <w:rStyle w:val="Underoverskrift"/>
          <w:rFonts w:eastAsiaTheme="majorEastAsia" w:cstheme="majorBidi"/>
          <w:b w:val="0"/>
          <w:bCs/>
          <w:spacing w:val="4"/>
        </w:rPr>
      </w:pPr>
    </w:p>
    <w:p w14:paraId="746EB057" w14:textId="3A6F349C" w:rsidR="004B343B" w:rsidRPr="0011042C" w:rsidRDefault="0011042C" w:rsidP="004F1ED7">
      <w:pPr>
        <w:rPr>
          <w:rStyle w:val="Underoverskrift"/>
          <w:rFonts w:eastAsiaTheme="majorEastAsia" w:cstheme="majorBidi"/>
          <w:bCs/>
          <w:spacing w:val="4"/>
        </w:rPr>
      </w:pPr>
      <w:r w:rsidRPr="0011042C">
        <w:rPr>
          <w:rStyle w:val="Underoverskrift"/>
          <w:rFonts w:eastAsiaTheme="majorEastAsia" w:cstheme="majorBidi"/>
          <w:bCs/>
          <w:spacing w:val="4"/>
        </w:rPr>
        <w:t>Fleksibel afvikling</w:t>
      </w:r>
    </w:p>
    <w:p w14:paraId="7E100424" w14:textId="326692D5" w:rsidR="0011042C" w:rsidRDefault="0011042C"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Det havde været hensigtsmæssigt med tydelige muligheder for </w:t>
      </w:r>
      <w:r w:rsidR="00346748">
        <w:rPr>
          <w:rStyle w:val="Underoverskrift"/>
          <w:rFonts w:eastAsiaTheme="majorEastAsia" w:cstheme="majorBidi"/>
          <w:b w:val="0"/>
          <w:bCs/>
          <w:spacing w:val="4"/>
        </w:rPr>
        <w:t xml:space="preserve">at dele omsorgsorlovsdagene op  – fx i halve dage. </w:t>
      </w:r>
      <w:r w:rsidR="00280E87">
        <w:rPr>
          <w:rStyle w:val="Underoverskrift"/>
          <w:rFonts w:eastAsiaTheme="majorEastAsia" w:cstheme="majorBidi"/>
          <w:b w:val="0"/>
          <w:bCs/>
          <w:spacing w:val="4"/>
        </w:rPr>
        <w:t xml:space="preserve">Det kendes fra andre ordninger – fx omsorgsdagene </w:t>
      </w:r>
      <w:r w:rsidR="00C34DC2">
        <w:rPr>
          <w:rStyle w:val="Underoverskrift"/>
          <w:rFonts w:eastAsiaTheme="majorEastAsia" w:cstheme="majorBidi"/>
          <w:b w:val="0"/>
          <w:bCs/>
          <w:spacing w:val="4"/>
        </w:rPr>
        <w:t xml:space="preserve">i </w:t>
      </w:r>
      <w:r w:rsidR="00280E87">
        <w:rPr>
          <w:rStyle w:val="Underoverskrift"/>
          <w:rFonts w:eastAsiaTheme="majorEastAsia" w:cstheme="majorBidi"/>
          <w:b w:val="0"/>
          <w:bCs/>
          <w:spacing w:val="4"/>
        </w:rPr>
        <w:t xml:space="preserve">overenskomsterne. </w:t>
      </w:r>
      <w:r w:rsidR="0065204E">
        <w:rPr>
          <w:rStyle w:val="Underoverskrift"/>
          <w:rFonts w:eastAsiaTheme="majorEastAsia" w:cstheme="majorBidi"/>
          <w:b w:val="0"/>
          <w:bCs/>
          <w:spacing w:val="4"/>
        </w:rPr>
        <w:t xml:space="preserve">Fleksibel afvikling kan være en fordel for </w:t>
      </w:r>
      <w:r w:rsidR="00794D23">
        <w:rPr>
          <w:rStyle w:val="Underoverskrift"/>
          <w:rFonts w:eastAsiaTheme="majorEastAsia" w:cstheme="majorBidi"/>
          <w:b w:val="0"/>
          <w:bCs/>
          <w:spacing w:val="4"/>
        </w:rPr>
        <w:t xml:space="preserve">både </w:t>
      </w:r>
      <w:r w:rsidR="0065204E">
        <w:rPr>
          <w:rStyle w:val="Underoverskrift"/>
          <w:rFonts w:eastAsiaTheme="majorEastAsia" w:cstheme="majorBidi"/>
          <w:b w:val="0"/>
          <w:bCs/>
          <w:spacing w:val="4"/>
        </w:rPr>
        <w:t xml:space="preserve">lønmodtager og arbejdsgiver. Begge kan se en fordel ved fx at undgå heldagsfravær på grund af et lægebesøg, der </w:t>
      </w:r>
      <w:r w:rsidR="005B5012">
        <w:rPr>
          <w:rStyle w:val="Underoverskrift"/>
          <w:rFonts w:eastAsiaTheme="majorEastAsia" w:cstheme="majorBidi"/>
          <w:b w:val="0"/>
          <w:bCs/>
          <w:spacing w:val="4"/>
        </w:rPr>
        <w:t xml:space="preserve">med transport mv. måske varer 3-4 timer. </w:t>
      </w:r>
      <w:r w:rsidR="0065204E">
        <w:rPr>
          <w:rStyle w:val="Underoverskrift"/>
          <w:rFonts w:eastAsiaTheme="majorEastAsia" w:cstheme="majorBidi"/>
          <w:b w:val="0"/>
          <w:bCs/>
          <w:spacing w:val="4"/>
        </w:rPr>
        <w:t xml:space="preserve">  </w:t>
      </w:r>
    </w:p>
    <w:p w14:paraId="2872F791" w14:textId="1D10623B" w:rsidR="00346748" w:rsidRDefault="00346748" w:rsidP="004F1ED7">
      <w:pPr>
        <w:rPr>
          <w:rStyle w:val="Underoverskrift"/>
          <w:rFonts w:eastAsiaTheme="majorEastAsia" w:cstheme="majorBidi"/>
          <w:b w:val="0"/>
          <w:bCs/>
          <w:spacing w:val="4"/>
        </w:rPr>
      </w:pPr>
    </w:p>
    <w:p w14:paraId="351C84ED" w14:textId="31B282FD" w:rsidR="00280E87" w:rsidRDefault="00346748"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Man kan diskutere, om det forhold, at direktivet </w:t>
      </w:r>
      <w:r w:rsidR="00280E87">
        <w:rPr>
          <w:rStyle w:val="Underoverskrift"/>
          <w:rFonts w:eastAsiaTheme="majorEastAsia" w:cstheme="majorBidi"/>
          <w:b w:val="0"/>
          <w:bCs/>
          <w:spacing w:val="4"/>
        </w:rPr>
        <w:t xml:space="preserve">ikke nævner andet end ”arbejdsdage”, er til hinder for en opdeling. Det vil vi ikke mene, så længe det </w:t>
      </w:r>
      <w:r w:rsidR="00C34DC2">
        <w:rPr>
          <w:rStyle w:val="Underoverskrift"/>
          <w:rFonts w:eastAsiaTheme="majorEastAsia" w:cstheme="majorBidi"/>
          <w:b w:val="0"/>
          <w:bCs/>
          <w:spacing w:val="4"/>
        </w:rPr>
        <w:t xml:space="preserve">sker i overensstemmelse med </w:t>
      </w:r>
      <w:r w:rsidR="00280E87">
        <w:rPr>
          <w:rStyle w:val="Underoverskrift"/>
          <w:rFonts w:eastAsiaTheme="majorEastAsia" w:cstheme="majorBidi"/>
          <w:b w:val="0"/>
          <w:bCs/>
          <w:spacing w:val="4"/>
        </w:rPr>
        <w:t>direktivets målsætninger og er til fordel for lønmodtageren.</w:t>
      </w:r>
      <w:r w:rsidR="00C34DC2">
        <w:rPr>
          <w:rStyle w:val="Underoverskrift"/>
          <w:rFonts w:eastAsiaTheme="majorEastAsia" w:cstheme="majorBidi"/>
          <w:b w:val="0"/>
          <w:bCs/>
          <w:spacing w:val="4"/>
        </w:rPr>
        <w:t xml:space="preserve"> </w:t>
      </w:r>
      <w:r w:rsidR="00116D95">
        <w:rPr>
          <w:rStyle w:val="Underoverskrift"/>
          <w:rFonts w:eastAsiaTheme="majorEastAsia" w:cstheme="majorBidi"/>
          <w:b w:val="0"/>
          <w:bCs/>
          <w:spacing w:val="4"/>
        </w:rPr>
        <w:t xml:space="preserve">Men det bør </w:t>
      </w:r>
      <w:r w:rsidR="00C34DC2">
        <w:rPr>
          <w:rStyle w:val="Underoverskrift"/>
          <w:rFonts w:eastAsiaTheme="majorEastAsia" w:cstheme="majorBidi"/>
          <w:b w:val="0"/>
          <w:bCs/>
          <w:spacing w:val="4"/>
        </w:rPr>
        <w:t>naturligvis afklares juridisk – om ikke andet fordi det også vil være relevant</w:t>
      </w:r>
      <w:r w:rsidR="00280E87">
        <w:rPr>
          <w:rStyle w:val="Underoverskrift"/>
          <w:rFonts w:eastAsiaTheme="majorEastAsia" w:cstheme="majorBidi"/>
          <w:b w:val="0"/>
          <w:bCs/>
          <w:spacing w:val="4"/>
        </w:rPr>
        <w:t xml:space="preserve"> </w:t>
      </w:r>
      <w:r w:rsidR="008C5296">
        <w:rPr>
          <w:rStyle w:val="Underoverskrift"/>
          <w:rFonts w:eastAsiaTheme="majorEastAsia" w:cstheme="majorBidi"/>
          <w:b w:val="0"/>
          <w:bCs/>
          <w:spacing w:val="4"/>
        </w:rPr>
        <w:t xml:space="preserve">viden i </w:t>
      </w:r>
      <w:r w:rsidR="00C34DC2">
        <w:rPr>
          <w:rStyle w:val="Underoverskrift"/>
          <w:rFonts w:eastAsiaTheme="majorEastAsia" w:cstheme="majorBidi"/>
          <w:b w:val="0"/>
          <w:bCs/>
          <w:spacing w:val="4"/>
        </w:rPr>
        <w:t xml:space="preserve">kommende overenskomstforhandlinger, hvor omsorgsorloven forhåbentlig kommer på bordet.  </w:t>
      </w:r>
    </w:p>
    <w:p w14:paraId="1ED93D04" w14:textId="77777777" w:rsidR="00280E87" w:rsidRDefault="00280E87" w:rsidP="004F1ED7">
      <w:pPr>
        <w:rPr>
          <w:rStyle w:val="Underoverskrift"/>
          <w:rFonts w:eastAsiaTheme="majorEastAsia" w:cstheme="majorBidi"/>
          <w:b w:val="0"/>
          <w:bCs/>
          <w:spacing w:val="4"/>
        </w:rPr>
      </w:pPr>
    </w:p>
    <w:p w14:paraId="410726DD" w14:textId="68D22003" w:rsidR="0011042C" w:rsidRDefault="008C5296" w:rsidP="004F1ED7">
      <w:pPr>
        <w:rPr>
          <w:rStyle w:val="Underoverskrift"/>
          <w:rFonts w:eastAsiaTheme="majorEastAsia" w:cstheme="majorBidi"/>
          <w:b w:val="0"/>
          <w:bCs/>
          <w:spacing w:val="4"/>
        </w:rPr>
      </w:pPr>
      <w:r w:rsidRPr="008C5296">
        <w:rPr>
          <w:rStyle w:val="Underoverskrift"/>
          <w:rFonts w:eastAsiaTheme="majorEastAsia" w:cstheme="majorBidi"/>
          <w:b w:val="0"/>
          <w:bCs/>
          <w:spacing w:val="4"/>
          <w:u w:val="single"/>
        </w:rPr>
        <w:t>DH foreslår</w:t>
      </w:r>
      <w:r>
        <w:rPr>
          <w:rStyle w:val="Underoverskrift"/>
          <w:rFonts w:eastAsiaTheme="majorEastAsia" w:cstheme="majorBidi"/>
          <w:b w:val="0"/>
          <w:bCs/>
          <w:spacing w:val="4"/>
        </w:rPr>
        <w:t xml:space="preserve">: </w:t>
      </w:r>
    </w:p>
    <w:p w14:paraId="4C8256ED" w14:textId="42482233" w:rsidR="00067428" w:rsidRDefault="00067428" w:rsidP="004F1ED7">
      <w:pPr>
        <w:rPr>
          <w:rStyle w:val="Underoverskrift"/>
          <w:rFonts w:eastAsiaTheme="majorEastAsia" w:cstheme="majorBidi"/>
          <w:b w:val="0"/>
          <w:bCs/>
          <w:spacing w:val="4"/>
        </w:rPr>
      </w:pPr>
    </w:p>
    <w:p w14:paraId="6454CA47" w14:textId="5F758040" w:rsidR="008C5296" w:rsidRPr="00116D95" w:rsidRDefault="008C5296" w:rsidP="00116D95">
      <w:pPr>
        <w:pStyle w:val="Listeafsnit"/>
        <w:numPr>
          <w:ilvl w:val="0"/>
          <w:numId w:val="16"/>
        </w:numPr>
        <w:rPr>
          <w:rStyle w:val="Underoverskrift"/>
          <w:rFonts w:eastAsiaTheme="majorEastAsia" w:cstheme="majorBidi"/>
          <w:b w:val="0"/>
          <w:bCs/>
          <w:spacing w:val="4"/>
        </w:rPr>
      </w:pPr>
      <w:r w:rsidRPr="00116D95">
        <w:rPr>
          <w:rStyle w:val="Underoverskrift"/>
          <w:rFonts w:eastAsiaTheme="majorEastAsia" w:cstheme="majorBidi"/>
          <w:b w:val="0"/>
          <w:bCs/>
          <w:spacing w:val="4"/>
        </w:rPr>
        <w:t xml:space="preserve">Det </w:t>
      </w:r>
      <w:r w:rsidR="00F44599">
        <w:rPr>
          <w:rStyle w:val="Underoverskrift"/>
          <w:rFonts w:eastAsiaTheme="majorEastAsia" w:cstheme="majorBidi"/>
          <w:b w:val="0"/>
          <w:bCs/>
          <w:spacing w:val="4"/>
        </w:rPr>
        <w:t>bør</w:t>
      </w:r>
      <w:r w:rsidRPr="00116D95">
        <w:rPr>
          <w:rStyle w:val="Underoverskrift"/>
          <w:rFonts w:eastAsiaTheme="majorEastAsia" w:cstheme="majorBidi"/>
          <w:b w:val="0"/>
          <w:bCs/>
          <w:spacing w:val="4"/>
        </w:rPr>
        <w:t xml:space="preserve"> afklares, om fleksibel afvikling i form af opdeling af enkeltdage er foreneligt med orlovsdirektivet. </w:t>
      </w:r>
    </w:p>
    <w:p w14:paraId="1DA3C5D5" w14:textId="786F8BDC" w:rsidR="008C5296" w:rsidRDefault="008C5296" w:rsidP="004F1ED7">
      <w:pPr>
        <w:rPr>
          <w:rStyle w:val="Underoverskrift"/>
          <w:rFonts w:eastAsiaTheme="majorEastAsia" w:cstheme="majorBidi"/>
          <w:b w:val="0"/>
          <w:bCs/>
          <w:spacing w:val="4"/>
        </w:rPr>
      </w:pPr>
    </w:p>
    <w:p w14:paraId="6A5562BE" w14:textId="68470D4C" w:rsidR="008C5296" w:rsidRPr="00116D95" w:rsidRDefault="008C5296" w:rsidP="00116D95">
      <w:pPr>
        <w:pStyle w:val="Listeafsnit"/>
        <w:numPr>
          <w:ilvl w:val="0"/>
          <w:numId w:val="16"/>
        </w:numPr>
        <w:rPr>
          <w:rStyle w:val="Underoverskrift"/>
          <w:rFonts w:eastAsiaTheme="majorEastAsia" w:cstheme="majorBidi"/>
          <w:b w:val="0"/>
          <w:bCs/>
          <w:spacing w:val="4"/>
        </w:rPr>
      </w:pPr>
      <w:r w:rsidRPr="00116D95">
        <w:rPr>
          <w:rStyle w:val="Underoverskrift"/>
          <w:rFonts w:eastAsiaTheme="majorEastAsia" w:cstheme="majorBidi"/>
          <w:b w:val="0"/>
          <w:bCs/>
          <w:spacing w:val="4"/>
        </w:rPr>
        <w:t xml:space="preserve">Hvis ja, præciseres dette i bemærkningerne. </w:t>
      </w:r>
    </w:p>
    <w:p w14:paraId="08D6097C" w14:textId="7DBF85D8" w:rsidR="008C5296" w:rsidRDefault="008C5296" w:rsidP="004F1ED7">
      <w:pPr>
        <w:rPr>
          <w:rStyle w:val="Underoverskrift"/>
          <w:rFonts w:eastAsiaTheme="majorEastAsia" w:cstheme="majorBidi"/>
          <w:b w:val="0"/>
          <w:bCs/>
          <w:spacing w:val="4"/>
        </w:rPr>
      </w:pPr>
    </w:p>
    <w:p w14:paraId="0A73AEEA" w14:textId="6E344939" w:rsidR="00794D23" w:rsidRPr="00794D23" w:rsidRDefault="00794D23" w:rsidP="004F1ED7">
      <w:pPr>
        <w:rPr>
          <w:rStyle w:val="Underoverskrift"/>
          <w:rFonts w:eastAsiaTheme="majorEastAsia" w:cstheme="majorBidi"/>
          <w:bCs/>
          <w:spacing w:val="4"/>
        </w:rPr>
      </w:pPr>
      <w:r w:rsidRPr="00794D23">
        <w:rPr>
          <w:rStyle w:val="Underoverskrift"/>
          <w:rFonts w:eastAsiaTheme="majorEastAsia" w:cstheme="majorBidi"/>
          <w:bCs/>
          <w:spacing w:val="4"/>
        </w:rPr>
        <w:t>Alvorlig helbredsmæssig tilstand</w:t>
      </w:r>
    </w:p>
    <w:p w14:paraId="66EA02DF" w14:textId="1C25525F" w:rsidR="00794D23" w:rsidRDefault="00794D23"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Det er et krav, at den pårørende (”omsorgsmodtageren”) som lønmodtageren skal støtte og drage omsorg for, er i en ”alvorlig helbredsmæssig tilstand”. </w:t>
      </w:r>
    </w:p>
    <w:p w14:paraId="5ED5C1EE" w14:textId="3F22640D" w:rsidR="00794D23" w:rsidRDefault="00794D23" w:rsidP="004F1ED7">
      <w:pPr>
        <w:rPr>
          <w:rStyle w:val="Underoverskrift"/>
          <w:rFonts w:eastAsiaTheme="majorEastAsia" w:cstheme="majorBidi"/>
          <w:b w:val="0"/>
          <w:bCs/>
          <w:spacing w:val="4"/>
        </w:rPr>
      </w:pPr>
    </w:p>
    <w:p w14:paraId="2565261C" w14:textId="37390D94" w:rsidR="00794D23" w:rsidRDefault="00794D23" w:rsidP="004F1ED7">
      <w:pPr>
        <w:rPr>
          <w:rStyle w:val="Underoverskrift"/>
          <w:rFonts w:eastAsiaTheme="majorEastAsia" w:cstheme="majorBidi"/>
          <w:b w:val="0"/>
          <w:bCs/>
          <w:spacing w:val="4"/>
        </w:rPr>
      </w:pPr>
      <w:r>
        <w:rPr>
          <w:rStyle w:val="Underoverskrift"/>
          <w:rFonts w:eastAsiaTheme="majorEastAsia" w:cstheme="majorBidi"/>
          <w:b w:val="0"/>
          <w:bCs/>
          <w:spacing w:val="4"/>
        </w:rPr>
        <w:t>Det er op til EU-medlemslandene at definere dette nærmere. I lov</w:t>
      </w:r>
      <w:r w:rsidR="00FE7575">
        <w:rPr>
          <w:rStyle w:val="Underoverskrift"/>
          <w:rFonts w:eastAsiaTheme="majorEastAsia" w:cstheme="majorBidi"/>
          <w:b w:val="0"/>
          <w:bCs/>
          <w:spacing w:val="4"/>
        </w:rPr>
        <w:t xml:space="preserve">udkastet </w:t>
      </w:r>
      <w:r>
        <w:rPr>
          <w:rStyle w:val="Underoverskrift"/>
          <w:rFonts w:eastAsiaTheme="majorEastAsia" w:cstheme="majorBidi"/>
          <w:b w:val="0"/>
          <w:bCs/>
          <w:spacing w:val="4"/>
        </w:rPr>
        <w:t>har man lagt sig fast på, at omsorgs</w:t>
      </w:r>
      <w:r w:rsidR="00FE7575">
        <w:rPr>
          <w:rStyle w:val="Underoverskrift"/>
          <w:rFonts w:eastAsiaTheme="majorEastAsia" w:cstheme="majorBidi"/>
          <w:b w:val="0"/>
          <w:bCs/>
          <w:spacing w:val="4"/>
        </w:rPr>
        <w:t xml:space="preserve">modtageren </w:t>
      </w:r>
      <w:r>
        <w:rPr>
          <w:rStyle w:val="Underoverskrift"/>
          <w:rFonts w:eastAsiaTheme="majorEastAsia" w:cstheme="majorBidi"/>
          <w:b w:val="0"/>
          <w:bCs/>
          <w:spacing w:val="4"/>
        </w:rPr>
        <w:t xml:space="preserve">skal være ”alvorligt syg” eller ”under udredning for en alvorlig sygdom”. </w:t>
      </w:r>
      <w:r w:rsidR="00461482">
        <w:rPr>
          <w:rStyle w:val="Underoverskrift"/>
          <w:rFonts w:eastAsiaTheme="majorEastAsia" w:cstheme="majorBidi"/>
          <w:b w:val="0"/>
          <w:bCs/>
          <w:spacing w:val="4"/>
        </w:rPr>
        <w:t xml:space="preserve">Konkret nævnes som eksempler kræft og demens/Alzheimers. </w:t>
      </w:r>
    </w:p>
    <w:p w14:paraId="38BF6D5B" w14:textId="527B795C" w:rsidR="00461482" w:rsidRDefault="00461482" w:rsidP="004F1ED7">
      <w:pPr>
        <w:rPr>
          <w:rStyle w:val="Underoverskrift"/>
          <w:rFonts w:eastAsiaTheme="majorEastAsia" w:cstheme="majorBidi"/>
          <w:b w:val="0"/>
          <w:bCs/>
          <w:spacing w:val="4"/>
        </w:rPr>
      </w:pPr>
    </w:p>
    <w:p w14:paraId="65EBA838" w14:textId="6EAEF1B6" w:rsidR="00461482" w:rsidRDefault="00461482"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Det vil være en konkret vurdering i det enkelte tilfælde, hvad alvorlig sygdom er. I praksis er det en lægefaglig vurdering, idet arbejdsgiver kan bede om at se dokumentation i form af en lægeattest. </w:t>
      </w:r>
    </w:p>
    <w:p w14:paraId="06FB3991" w14:textId="38E932BC" w:rsidR="00794D23" w:rsidRDefault="00794D23" w:rsidP="004F1ED7">
      <w:pPr>
        <w:rPr>
          <w:rStyle w:val="Underoverskrift"/>
          <w:rFonts w:eastAsiaTheme="majorEastAsia" w:cstheme="majorBidi"/>
          <w:b w:val="0"/>
          <w:bCs/>
          <w:spacing w:val="4"/>
        </w:rPr>
      </w:pPr>
    </w:p>
    <w:p w14:paraId="654C3A2D" w14:textId="3BC1719D" w:rsidR="00461482" w:rsidRDefault="00461482"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Det vil således også være en lægefaglig vurdering, om alvorlige kroniske lidelser og handicap falder ind under begrebet ”alvorlig helbredsmæssig tilstand”. </w:t>
      </w:r>
    </w:p>
    <w:p w14:paraId="07306C28" w14:textId="7604C36B" w:rsidR="00461482" w:rsidRDefault="00461482" w:rsidP="004F1ED7">
      <w:pPr>
        <w:rPr>
          <w:rStyle w:val="Underoverskrift"/>
          <w:rFonts w:eastAsiaTheme="majorEastAsia" w:cstheme="majorBidi"/>
          <w:b w:val="0"/>
          <w:bCs/>
          <w:spacing w:val="4"/>
        </w:rPr>
      </w:pPr>
    </w:p>
    <w:p w14:paraId="2FC9C40D" w14:textId="6424A87E" w:rsidR="00461482" w:rsidRDefault="004B6366" w:rsidP="004F1ED7">
      <w:pPr>
        <w:rPr>
          <w:rStyle w:val="Underoverskrift"/>
          <w:rFonts w:eastAsiaTheme="majorEastAsia" w:cstheme="majorBidi"/>
          <w:b w:val="0"/>
          <w:bCs/>
          <w:spacing w:val="4"/>
        </w:rPr>
      </w:pPr>
      <w:r>
        <w:rPr>
          <w:rStyle w:val="Underoverskrift"/>
          <w:rFonts w:eastAsiaTheme="majorEastAsia" w:cstheme="majorBidi"/>
          <w:b w:val="0"/>
          <w:bCs/>
          <w:spacing w:val="4"/>
        </w:rPr>
        <w:t>Det vil også være en lægefaglig vurdering, om den alvorlige helbredsmæssige tilstand medfører et ”væsentlig</w:t>
      </w:r>
      <w:r w:rsidR="00855462">
        <w:rPr>
          <w:rStyle w:val="Underoverskrift"/>
          <w:rFonts w:eastAsiaTheme="majorEastAsia" w:cstheme="majorBidi"/>
          <w:b w:val="0"/>
          <w:bCs/>
          <w:spacing w:val="4"/>
        </w:rPr>
        <w:t>t</w:t>
      </w:r>
      <w:r>
        <w:rPr>
          <w:rStyle w:val="Underoverskrift"/>
          <w:rFonts w:eastAsiaTheme="majorEastAsia" w:cstheme="majorBidi"/>
          <w:b w:val="0"/>
          <w:bCs/>
          <w:spacing w:val="4"/>
        </w:rPr>
        <w:t xml:space="preserve"> behov for støtte og omsorg”. </w:t>
      </w:r>
    </w:p>
    <w:p w14:paraId="5C1D1968" w14:textId="04A91903" w:rsidR="004B6366" w:rsidRDefault="004B6366" w:rsidP="004F1ED7">
      <w:pPr>
        <w:rPr>
          <w:rStyle w:val="Underoverskrift"/>
          <w:rFonts w:eastAsiaTheme="majorEastAsia" w:cstheme="majorBidi"/>
          <w:b w:val="0"/>
          <w:bCs/>
          <w:spacing w:val="4"/>
        </w:rPr>
      </w:pPr>
    </w:p>
    <w:p w14:paraId="663141B5" w14:textId="0181A29F" w:rsidR="004B6366" w:rsidRDefault="00FE7575"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DH mener, at det </w:t>
      </w:r>
      <w:r w:rsidR="004B6366">
        <w:rPr>
          <w:rStyle w:val="Underoverskrift"/>
          <w:rFonts w:eastAsiaTheme="majorEastAsia" w:cstheme="majorBidi"/>
          <w:b w:val="0"/>
          <w:bCs/>
          <w:spacing w:val="4"/>
        </w:rPr>
        <w:t xml:space="preserve">i praksis </w:t>
      </w:r>
      <w:r>
        <w:rPr>
          <w:rStyle w:val="Underoverskrift"/>
          <w:rFonts w:eastAsiaTheme="majorEastAsia" w:cstheme="majorBidi"/>
          <w:b w:val="0"/>
          <w:bCs/>
          <w:spacing w:val="4"/>
        </w:rPr>
        <w:t xml:space="preserve">er </w:t>
      </w:r>
      <w:r w:rsidR="004B6366">
        <w:rPr>
          <w:rStyle w:val="Underoverskrift"/>
          <w:rFonts w:eastAsiaTheme="majorEastAsia" w:cstheme="majorBidi"/>
          <w:b w:val="0"/>
          <w:bCs/>
          <w:spacing w:val="4"/>
        </w:rPr>
        <w:t>en fordel, at vurdering</w:t>
      </w:r>
      <w:r>
        <w:rPr>
          <w:rStyle w:val="Underoverskrift"/>
          <w:rFonts w:eastAsiaTheme="majorEastAsia" w:cstheme="majorBidi"/>
          <w:b w:val="0"/>
          <w:bCs/>
          <w:spacing w:val="4"/>
        </w:rPr>
        <w:t>en er lagt i hænderne på</w:t>
      </w:r>
      <w:r w:rsidR="004B6366">
        <w:rPr>
          <w:rStyle w:val="Underoverskrift"/>
          <w:rFonts w:eastAsiaTheme="majorEastAsia" w:cstheme="majorBidi"/>
          <w:b w:val="0"/>
          <w:bCs/>
          <w:spacing w:val="4"/>
        </w:rPr>
        <w:t xml:space="preserve"> lægerne, som har forstand på begge dele</w:t>
      </w:r>
      <w:r>
        <w:rPr>
          <w:rStyle w:val="Underoverskrift"/>
          <w:rFonts w:eastAsiaTheme="majorEastAsia" w:cstheme="majorBidi"/>
          <w:b w:val="0"/>
          <w:bCs/>
          <w:spacing w:val="4"/>
        </w:rPr>
        <w:t xml:space="preserve"> (helbredsmæssige tilstande og afledte støtte- og omsorgsbehov)</w:t>
      </w:r>
      <w:r w:rsidR="004B6366">
        <w:rPr>
          <w:rStyle w:val="Underoverskrift"/>
          <w:rFonts w:eastAsiaTheme="majorEastAsia" w:cstheme="majorBidi"/>
          <w:b w:val="0"/>
          <w:bCs/>
          <w:spacing w:val="4"/>
        </w:rPr>
        <w:t xml:space="preserve">. </w:t>
      </w:r>
    </w:p>
    <w:p w14:paraId="00725D73" w14:textId="2865E67A" w:rsidR="004B6366" w:rsidRDefault="004B6366" w:rsidP="004F1ED7">
      <w:pPr>
        <w:rPr>
          <w:rStyle w:val="Underoverskrift"/>
          <w:rFonts w:eastAsiaTheme="majorEastAsia" w:cstheme="majorBidi"/>
          <w:b w:val="0"/>
          <w:bCs/>
          <w:spacing w:val="4"/>
        </w:rPr>
      </w:pPr>
    </w:p>
    <w:p w14:paraId="6847AB10" w14:textId="787C40E6" w:rsidR="004B6366" w:rsidRDefault="00FE7575"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Men det vil være en hjælp ikke bare for læger, men også for </w:t>
      </w:r>
      <w:r w:rsidR="004B6366">
        <w:rPr>
          <w:rStyle w:val="Underoverskrift"/>
          <w:rFonts w:eastAsiaTheme="majorEastAsia" w:cstheme="majorBidi"/>
          <w:b w:val="0"/>
          <w:bCs/>
          <w:spacing w:val="4"/>
        </w:rPr>
        <w:t>lønmodtagere</w:t>
      </w:r>
      <w:r>
        <w:rPr>
          <w:rStyle w:val="Underoverskrift"/>
          <w:rFonts w:eastAsiaTheme="majorEastAsia" w:cstheme="majorBidi"/>
          <w:b w:val="0"/>
          <w:bCs/>
          <w:spacing w:val="4"/>
        </w:rPr>
        <w:t>, arbejdsgivere,</w:t>
      </w:r>
      <w:r w:rsidR="004B6366">
        <w:rPr>
          <w:rStyle w:val="Underoverskrift"/>
          <w:rFonts w:eastAsiaTheme="majorEastAsia" w:cstheme="majorBidi"/>
          <w:b w:val="0"/>
          <w:bCs/>
          <w:spacing w:val="4"/>
        </w:rPr>
        <w:t xml:space="preserve"> </w:t>
      </w:r>
      <w:r>
        <w:rPr>
          <w:rStyle w:val="Underoverskrift"/>
          <w:rFonts w:eastAsiaTheme="majorEastAsia" w:cstheme="majorBidi"/>
          <w:b w:val="0"/>
          <w:bCs/>
          <w:spacing w:val="4"/>
        </w:rPr>
        <w:t>faglige organisationer, patient- og handicaporganisationer, klageorganer</w:t>
      </w:r>
      <w:r w:rsidR="004B6366">
        <w:rPr>
          <w:rStyle w:val="Underoverskrift"/>
          <w:rFonts w:eastAsiaTheme="majorEastAsia" w:cstheme="majorBidi"/>
          <w:b w:val="0"/>
          <w:bCs/>
          <w:spacing w:val="4"/>
        </w:rPr>
        <w:t xml:space="preserve"> </w:t>
      </w:r>
      <w:r>
        <w:rPr>
          <w:rStyle w:val="Underoverskrift"/>
          <w:rFonts w:eastAsiaTheme="majorEastAsia" w:cstheme="majorBidi"/>
          <w:b w:val="0"/>
          <w:bCs/>
          <w:spacing w:val="4"/>
        </w:rPr>
        <w:t xml:space="preserve">mv. </w:t>
      </w:r>
      <w:r w:rsidR="004B6366">
        <w:rPr>
          <w:rStyle w:val="Underoverskrift"/>
          <w:rFonts w:eastAsiaTheme="majorEastAsia" w:cstheme="majorBidi"/>
          <w:b w:val="0"/>
          <w:bCs/>
          <w:spacing w:val="4"/>
        </w:rPr>
        <w:t xml:space="preserve">at blive mere tydelig i bemærkningerne. DH ser som minimum gerne, at man nævner psykiske sygdomme af alvorlig karakter i bemærkningerne. </w:t>
      </w:r>
    </w:p>
    <w:p w14:paraId="488D7E94" w14:textId="77777777" w:rsidR="004B6366" w:rsidRDefault="004B6366" w:rsidP="004F1ED7">
      <w:pPr>
        <w:rPr>
          <w:rStyle w:val="Underoverskrift"/>
          <w:rFonts w:eastAsiaTheme="majorEastAsia" w:cstheme="majorBidi"/>
          <w:b w:val="0"/>
          <w:bCs/>
          <w:spacing w:val="4"/>
        </w:rPr>
      </w:pPr>
    </w:p>
    <w:p w14:paraId="1005B08C" w14:textId="6038C499" w:rsidR="00794D23" w:rsidRPr="004B6366" w:rsidRDefault="004B6366" w:rsidP="004F1ED7">
      <w:pPr>
        <w:rPr>
          <w:rStyle w:val="Underoverskrift"/>
          <w:rFonts w:eastAsiaTheme="majorEastAsia" w:cstheme="majorBidi"/>
          <w:b w:val="0"/>
          <w:bCs/>
          <w:spacing w:val="4"/>
          <w:u w:val="single"/>
        </w:rPr>
      </w:pPr>
      <w:r w:rsidRPr="004B6366">
        <w:rPr>
          <w:rStyle w:val="Underoverskrift"/>
          <w:rFonts w:eastAsiaTheme="majorEastAsia" w:cstheme="majorBidi"/>
          <w:b w:val="0"/>
          <w:bCs/>
          <w:spacing w:val="4"/>
          <w:u w:val="single"/>
        </w:rPr>
        <w:lastRenderedPageBreak/>
        <w:t xml:space="preserve">DH foreslår: </w:t>
      </w:r>
    </w:p>
    <w:p w14:paraId="77726D1B" w14:textId="29545B17" w:rsidR="00794D23" w:rsidRDefault="00794D23" w:rsidP="004F1ED7">
      <w:pPr>
        <w:rPr>
          <w:rStyle w:val="Underoverskrift"/>
          <w:rFonts w:eastAsiaTheme="majorEastAsia" w:cstheme="majorBidi"/>
          <w:b w:val="0"/>
          <w:bCs/>
          <w:spacing w:val="4"/>
        </w:rPr>
      </w:pPr>
    </w:p>
    <w:p w14:paraId="2D675C66" w14:textId="1563BD31" w:rsidR="004B6366" w:rsidRPr="004B6366" w:rsidRDefault="004B6366" w:rsidP="004B6366">
      <w:pPr>
        <w:pStyle w:val="Listeafsnit"/>
        <w:numPr>
          <w:ilvl w:val="0"/>
          <w:numId w:val="18"/>
        </w:numPr>
        <w:rPr>
          <w:rStyle w:val="Underoverskrift"/>
          <w:rFonts w:eastAsiaTheme="majorEastAsia" w:cstheme="majorBidi"/>
          <w:b w:val="0"/>
          <w:bCs/>
          <w:spacing w:val="4"/>
        </w:rPr>
      </w:pPr>
      <w:r w:rsidRPr="004B6366">
        <w:rPr>
          <w:rStyle w:val="Underoverskrift"/>
          <w:rFonts w:eastAsiaTheme="majorEastAsia" w:cstheme="majorBidi"/>
          <w:b w:val="0"/>
          <w:bCs/>
          <w:spacing w:val="4"/>
        </w:rPr>
        <w:t xml:space="preserve">Der gives i bemærkningerne </w:t>
      </w:r>
      <w:r>
        <w:rPr>
          <w:rStyle w:val="Underoverskrift"/>
          <w:rFonts w:eastAsiaTheme="majorEastAsia" w:cstheme="majorBidi"/>
          <w:b w:val="0"/>
          <w:bCs/>
          <w:spacing w:val="4"/>
        </w:rPr>
        <w:t xml:space="preserve">tydeligere vejledning bl.a. i form af </w:t>
      </w:r>
      <w:r w:rsidRPr="004B6366">
        <w:rPr>
          <w:rStyle w:val="Underoverskrift"/>
          <w:rFonts w:eastAsiaTheme="majorEastAsia" w:cstheme="majorBidi"/>
          <w:b w:val="0"/>
          <w:bCs/>
          <w:spacing w:val="4"/>
        </w:rPr>
        <w:t xml:space="preserve">flere eksempler på alvorlige sygdomme og handicap, herunder psykiske sygdomme. </w:t>
      </w:r>
    </w:p>
    <w:p w14:paraId="21D2EF35" w14:textId="7A9C386D" w:rsidR="004B6366" w:rsidRDefault="004B6366" w:rsidP="004F1ED7">
      <w:pPr>
        <w:rPr>
          <w:rStyle w:val="Underoverskrift"/>
          <w:rFonts w:eastAsiaTheme="majorEastAsia" w:cstheme="majorBidi"/>
          <w:b w:val="0"/>
          <w:bCs/>
          <w:spacing w:val="4"/>
        </w:rPr>
      </w:pPr>
    </w:p>
    <w:p w14:paraId="562D98F8" w14:textId="6C873765" w:rsidR="00850FBD" w:rsidRDefault="00850FBD" w:rsidP="004F1ED7">
      <w:pPr>
        <w:rPr>
          <w:rStyle w:val="Underoverskrift"/>
          <w:rFonts w:eastAsiaTheme="majorEastAsia" w:cstheme="majorBidi"/>
          <w:b w:val="0"/>
          <w:bCs/>
          <w:spacing w:val="4"/>
        </w:rPr>
      </w:pPr>
    </w:p>
    <w:p w14:paraId="1A64FF53" w14:textId="3C313B8B" w:rsidR="00717682" w:rsidRPr="00717682" w:rsidRDefault="00717682" w:rsidP="004F1ED7">
      <w:pPr>
        <w:rPr>
          <w:rStyle w:val="Underoverskrift"/>
          <w:rFonts w:eastAsiaTheme="majorEastAsia" w:cstheme="majorBidi"/>
          <w:bCs/>
          <w:spacing w:val="4"/>
        </w:rPr>
      </w:pPr>
      <w:r w:rsidRPr="00717682">
        <w:rPr>
          <w:rStyle w:val="Underoverskrift"/>
          <w:rFonts w:eastAsiaTheme="majorEastAsia" w:cstheme="majorBidi"/>
          <w:bCs/>
          <w:spacing w:val="4"/>
        </w:rPr>
        <w:t>Konkretheds-kravet</w:t>
      </w:r>
    </w:p>
    <w:p w14:paraId="26DC6DA6" w14:textId="725186EC" w:rsidR="005C4F90" w:rsidRDefault="005C4F90" w:rsidP="005C4F90">
      <w:pPr>
        <w:rPr>
          <w:rFonts w:ascii="Open Sans" w:eastAsiaTheme="majorEastAsia" w:hAnsi="Open Sans" w:cstheme="majorBidi"/>
          <w:bCs/>
          <w:spacing w:val="4"/>
          <w:sz w:val="21"/>
        </w:rPr>
      </w:pPr>
      <w:r>
        <w:rPr>
          <w:rStyle w:val="Underoverskrift"/>
          <w:rFonts w:eastAsiaTheme="majorEastAsia" w:cstheme="majorBidi"/>
          <w:b w:val="0"/>
          <w:bCs/>
          <w:spacing w:val="4"/>
        </w:rPr>
        <w:t>I lov</w:t>
      </w:r>
      <w:r w:rsidR="00AA0F69">
        <w:rPr>
          <w:rStyle w:val="Underoverskrift"/>
          <w:rFonts w:eastAsiaTheme="majorEastAsia" w:cstheme="majorBidi"/>
          <w:b w:val="0"/>
          <w:bCs/>
          <w:spacing w:val="4"/>
        </w:rPr>
        <w:t>udkastet</w:t>
      </w:r>
      <w:r>
        <w:rPr>
          <w:rStyle w:val="Underoverskrift"/>
          <w:rFonts w:eastAsiaTheme="majorEastAsia" w:cstheme="majorBidi"/>
          <w:b w:val="0"/>
          <w:bCs/>
          <w:spacing w:val="4"/>
        </w:rPr>
        <w:t xml:space="preserve"> hedder det i nr. 2 (§ 1a): </w:t>
      </w:r>
      <w:r w:rsidRPr="005C4F90">
        <w:rPr>
          <w:rFonts w:ascii="Open Sans" w:eastAsiaTheme="majorEastAsia" w:hAnsi="Open Sans" w:cstheme="majorBidi"/>
          <w:bCs/>
          <w:spacing w:val="4"/>
          <w:sz w:val="21"/>
        </w:rPr>
        <w:t xml:space="preserve"> </w:t>
      </w:r>
      <w:r>
        <w:rPr>
          <w:rFonts w:ascii="Open Sans" w:eastAsiaTheme="majorEastAsia" w:hAnsi="Open Sans" w:cstheme="majorBidi"/>
          <w:bCs/>
          <w:spacing w:val="4"/>
          <w:sz w:val="21"/>
        </w:rPr>
        <w:t>”</w:t>
      </w:r>
      <w:r w:rsidRPr="005C4F90">
        <w:rPr>
          <w:rFonts w:ascii="Open Sans" w:eastAsiaTheme="majorEastAsia" w:hAnsi="Open Sans" w:cstheme="majorBidi"/>
          <w:bCs/>
          <w:spacing w:val="4"/>
          <w:sz w:val="21"/>
        </w:rPr>
        <w:t>Det er en betingelse, at behovet for væsentlig omsorg eller støtte på grund af en alvorlig helbredsmæssig tilstand kan dokumenteres ved en lægerklæring.</w:t>
      </w:r>
      <w:r>
        <w:rPr>
          <w:rFonts w:ascii="Open Sans" w:eastAsiaTheme="majorEastAsia" w:hAnsi="Open Sans" w:cstheme="majorBidi"/>
          <w:bCs/>
          <w:spacing w:val="4"/>
          <w:sz w:val="21"/>
        </w:rPr>
        <w:t>”</w:t>
      </w:r>
    </w:p>
    <w:p w14:paraId="03CE5382" w14:textId="471C42FE" w:rsidR="005C4F90" w:rsidRDefault="005C4F90" w:rsidP="005C4F90">
      <w:pPr>
        <w:rPr>
          <w:rFonts w:ascii="Open Sans" w:eastAsiaTheme="majorEastAsia" w:hAnsi="Open Sans" w:cstheme="majorBidi"/>
          <w:bCs/>
          <w:spacing w:val="4"/>
          <w:sz w:val="21"/>
        </w:rPr>
      </w:pPr>
    </w:p>
    <w:p w14:paraId="09BEEF51" w14:textId="24A37A41" w:rsidR="00805AC7" w:rsidRDefault="005C4F90" w:rsidP="005C4F90">
      <w:pPr>
        <w:rPr>
          <w:rStyle w:val="Underoverskrift"/>
          <w:rFonts w:eastAsiaTheme="majorEastAsia" w:cstheme="majorBidi"/>
          <w:b w:val="0"/>
          <w:bCs/>
          <w:spacing w:val="4"/>
        </w:rPr>
      </w:pPr>
      <w:r>
        <w:rPr>
          <w:rFonts w:ascii="Open Sans" w:eastAsiaTheme="majorEastAsia" w:hAnsi="Open Sans" w:cstheme="majorBidi"/>
          <w:bCs/>
          <w:spacing w:val="4"/>
          <w:sz w:val="21"/>
        </w:rPr>
        <w:t xml:space="preserve">Det finder DH fair nok. Men i bemærkningerne suppleres dette med et ”konkretheds-krav”. </w:t>
      </w:r>
      <w:r w:rsidR="00717682">
        <w:rPr>
          <w:rStyle w:val="Underoverskrift"/>
          <w:rFonts w:eastAsiaTheme="majorEastAsia" w:cstheme="majorBidi"/>
          <w:b w:val="0"/>
          <w:bCs/>
          <w:spacing w:val="4"/>
        </w:rPr>
        <w:t xml:space="preserve">Det er </w:t>
      </w:r>
      <w:r w:rsidR="00805AC7">
        <w:rPr>
          <w:rStyle w:val="Underoverskrift"/>
          <w:rFonts w:eastAsiaTheme="majorEastAsia" w:cstheme="majorBidi"/>
          <w:b w:val="0"/>
          <w:bCs/>
          <w:spacing w:val="4"/>
        </w:rPr>
        <w:t>således et</w:t>
      </w:r>
      <w:r w:rsidR="00717682">
        <w:rPr>
          <w:rStyle w:val="Underoverskrift"/>
          <w:rFonts w:eastAsiaTheme="majorEastAsia" w:cstheme="majorBidi"/>
          <w:b w:val="0"/>
          <w:bCs/>
          <w:spacing w:val="4"/>
        </w:rPr>
        <w:t xml:space="preserve"> yderligere krav, at der i ”den konkrete situation” er behov for væsentlig omsorg og støtte. At der i en konkret situation er et sådant behov, skal dokumenteres over for arbejdsgiver. Det kan dokumenteres ved lægeerklæring, indkaldelse til behandling e.l.</w:t>
      </w:r>
    </w:p>
    <w:p w14:paraId="0D3755B1" w14:textId="77777777" w:rsidR="00805AC7" w:rsidRDefault="00805AC7" w:rsidP="005C4F90">
      <w:pPr>
        <w:rPr>
          <w:rStyle w:val="Underoverskrift"/>
          <w:rFonts w:eastAsiaTheme="majorEastAsia" w:cstheme="majorBidi"/>
          <w:b w:val="0"/>
          <w:bCs/>
          <w:spacing w:val="4"/>
        </w:rPr>
      </w:pPr>
    </w:p>
    <w:p w14:paraId="67B475CD" w14:textId="465B0F67" w:rsidR="00717682" w:rsidRDefault="005C4F90" w:rsidP="005C4F90">
      <w:pPr>
        <w:rPr>
          <w:rStyle w:val="Underoverskrift"/>
          <w:rFonts w:eastAsiaTheme="majorEastAsia" w:cstheme="majorBidi"/>
          <w:b w:val="0"/>
          <w:bCs/>
          <w:spacing w:val="4"/>
        </w:rPr>
      </w:pPr>
      <w:r>
        <w:rPr>
          <w:rStyle w:val="Underoverskrift"/>
          <w:rFonts w:eastAsiaTheme="majorEastAsia" w:cstheme="majorBidi"/>
          <w:b w:val="0"/>
          <w:bCs/>
          <w:spacing w:val="4"/>
        </w:rPr>
        <w:t>For forståelsens skyld klippes her et citat ind fra lov</w:t>
      </w:r>
      <w:r w:rsidR="006E5D32">
        <w:rPr>
          <w:rStyle w:val="Underoverskrift"/>
          <w:rFonts w:eastAsiaTheme="majorEastAsia" w:cstheme="majorBidi"/>
          <w:b w:val="0"/>
          <w:bCs/>
          <w:spacing w:val="4"/>
        </w:rPr>
        <w:t>udkastets</w:t>
      </w:r>
      <w:r>
        <w:rPr>
          <w:rStyle w:val="Underoverskrift"/>
          <w:rFonts w:eastAsiaTheme="majorEastAsia" w:cstheme="majorBidi"/>
          <w:b w:val="0"/>
          <w:bCs/>
          <w:spacing w:val="4"/>
        </w:rPr>
        <w:t xml:space="preserve"> bemærkninger (vores understregninger):   </w:t>
      </w:r>
    </w:p>
    <w:p w14:paraId="20D1F1DD" w14:textId="4464B856" w:rsidR="00742E3A" w:rsidRDefault="00742E3A" w:rsidP="004F1ED7">
      <w:pPr>
        <w:rPr>
          <w:rStyle w:val="Underoverskrift"/>
          <w:rFonts w:eastAsiaTheme="majorEastAsia" w:cstheme="majorBidi"/>
          <w:b w:val="0"/>
          <w:bCs/>
          <w:spacing w:val="4"/>
        </w:rPr>
      </w:pPr>
    </w:p>
    <w:p w14:paraId="56E3B534" w14:textId="2818BF51" w:rsidR="00742E3A" w:rsidRDefault="00742E3A" w:rsidP="00742E3A">
      <w:pPr>
        <w:rPr>
          <w:rFonts w:ascii="Open Sans" w:eastAsiaTheme="majorEastAsia" w:hAnsi="Open Sans" w:cstheme="majorBidi"/>
          <w:bCs/>
          <w:spacing w:val="4"/>
          <w:sz w:val="21"/>
        </w:rPr>
      </w:pPr>
      <w:r>
        <w:rPr>
          <w:rFonts w:ascii="Open Sans" w:eastAsiaTheme="majorEastAsia" w:hAnsi="Open Sans" w:cstheme="majorBidi"/>
          <w:bCs/>
          <w:spacing w:val="4"/>
          <w:sz w:val="21"/>
        </w:rPr>
        <w:t>”</w:t>
      </w:r>
      <w:r w:rsidRPr="00742E3A">
        <w:rPr>
          <w:rFonts w:ascii="Open Sans" w:eastAsiaTheme="majorEastAsia" w:hAnsi="Open Sans" w:cstheme="majorBidi"/>
          <w:bCs/>
          <w:spacing w:val="4"/>
          <w:sz w:val="21"/>
        </w:rPr>
        <w:t>Dokumentationskravet kan fx opfyldes ved, at lønmodtagere fremvi</w:t>
      </w:r>
      <w:r w:rsidR="005C4F90">
        <w:rPr>
          <w:rFonts w:ascii="Open Sans" w:eastAsiaTheme="majorEastAsia" w:hAnsi="Open Sans" w:cstheme="majorBidi"/>
          <w:bCs/>
          <w:spacing w:val="4"/>
          <w:sz w:val="21"/>
        </w:rPr>
        <w:t>ser en lægeerklæring, en indkal</w:t>
      </w:r>
      <w:r w:rsidRPr="00742E3A">
        <w:rPr>
          <w:rFonts w:ascii="Open Sans" w:eastAsiaTheme="majorEastAsia" w:hAnsi="Open Sans" w:cstheme="majorBidi"/>
          <w:bCs/>
          <w:spacing w:val="4"/>
          <w:sz w:val="21"/>
        </w:rPr>
        <w:t xml:space="preserve">delse til behandling eller anden dokumentation, der understøtter, at der </w:t>
      </w:r>
      <w:r w:rsidRPr="005C4F90">
        <w:rPr>
          <w:rFonts w:ascii="Open Sans" w:eastAsiaTheme="majorEastAsia" w:hAnsi="Open Sans" w:cstheme="majorBidi"/>
          <w:bCs/>
          <w:spacing w:val="4"/>
          <w:sz w:val="21"/>
          <w:u w:val="single"/>
        </w:rPr>
        <w:t>i den konkrete situation</w:t>
      </w:r>
      <w:r w:rsidRPr="00742E3A">
        <w:rPr>
          <w:rFonts w:ascii="Open Sans" w:eastAsiaTheme="majorEastAsia" w:hAnsi="Open Sans" w:cstheme="majorBidi"/>
          <w:bCs/>
          <w:spacing w:val="4"/>
          <w:sz w:val="21"/>
        </w:rPr>
        <w:t xml:space="preserve"> er behov for væsentlig omsorg eller støtte, og at behovet skyldes en alvorlig helbredsmæssig tilstand. Dokumentationskravet vil desuden opfyldes, hvis lønmodtageren </w:t>
      </w:r>
      <w:r w:rsidRPr="00805AC7">
        <w:rPr>
          <w:rFonts w:ascii="Open Sans" w:eastAsiaTheme="majorEastAsia" w:hAnsi="Open Sans" w:cstheme="majorBidi"/>
          <w:bCs/>
          <w:spacing w:val="4"/>
          <w:sz w:val="21"/>
          <w:u w:val="single"/>
        </w:rPr>
        <w:t>kan fremvise dokumentation for, at den pågældende fx skal ledsage en pårørende til demensudredning eller kræftbehandling.</w:t>
      </w:r>
      <w:r w:rsidRPr="00742E3A">
        <w:rPr>
          <w:rFonts w:ascii="Open Sans" w:eastAsiaTheme="majorEastAsia" w:hAnsi="Open Sans" w:cstheme="majorBidi"/>
          <w:bCs/>
          <w:spacing w:val="4"/>
          <w:sz w:val="21"/>
        </w:rPr>
        <w:t xml:space="preserve"> Det vil bero på en konkret vurdering, om dokumentationskravet er opfyldt. Dokumentationen skal foreligge og kunne vises til arbejdsgiveren forud for afholdelsen af omsorgsorloven. </w:t>
      </w:r>
    </w:p>
    <w:p w14:paraId="58705267" w14:textId="77777777" w:rsidR="005C4F90" w:rsidRPr="00742E3A" w:rsidRDefault="005C4F90" w:rsidP="00742E3A">
      <w:pPr>
        <w:rPr>
          <w:rFonts w:ascii="Open Sans" w:eastAsiaTheme="majorEastAsia" w:hAnsi="Open Sans" w:cstheme="majorBidi"/>
          <w:bCs/>
          <w:spacing w:val="4"/>
          <w:sz w:val="21"/>
        </w:rPr>
      </w:pPr>
    </w:p>
    <w:p w14:paraId="67008771" w14:textId="12165011" w:rsidR="00742E3A" w:rsidRDefault="00742E3A" w:rsidP="00742E3A">
      <w:pPr>
        <w:rPr>
          <w:rStyle w:val="Underoverskrift"/>
          <w:rFonts w:eastAsiaTheme="majorEastAsia" w:cstheme="majorBidi"/>
          <w:b w:val="0"/>
          <w:bCs/>
          <w:spacing w:val="4"/>
        </w:rPr>
      </w:pPr>
      <w:r w:rsidRPr="00742E3A">
        <w:rPr>
          <w:rFonts w:ascii="Open Sans" w:eastAsiaTheme="majorEastAsia" w:hAnsi="Open Sans" w:cstheme="majorBidi"/>
          <w:bCs/>
          <w:spacing w:val="4"/>
          <w:sz w:val="21"/>
        </w:rPr>
        <w:t>Hvis de fem omsorgsdage holdes enkeltvis i løbet af året, kan samme dokumentation anvendes, hvis det er samme helbredsmæssige forhold, der afholdes en omsorgsda</w:t>
      </w:r>
      <w:r w:rsidR="005C4F90">
        <w:rPr>
          <w:rFonts w:ascii="Open Sans" w:eastAsiaTheme="majorEastAsia" w:hAnsi="Open Sans" w:cstheme="majorBidi"/>
          <w:bCs/>
          <w:spacing w:val="4"/>
          <w:sz w:val="21"/>
        </w:rPr>
        <w:t>g for. Der skal foreligge ny do</w:t>
      </w:r>
      <w:r w:rsidRPr="00742E3A">
        <w:rPr>
          <w:rFonts w:ascii="Open Sans" w:eastAsiaTheme="majorEastAsia" w:hAnsi="Open Sans" w:cstheme="majorBidi"/>
          <w:bCs/>
          <w:spacing w:val="4"/>
          <w:sz w:val="21"/>
        </w:rPr>
        <w:t>kumentation, hvis der ikke er tale om samme helbredsmæssige forhold for den samme person. Det påhviler den enkelte lønmodtager at fremskaffe og evt. betale for den relevante dokumentation.</w:t>
      </w:r>
      <w:r w:rsidR="005C4F90">
        <w:rPr>
          <w:rFonts w:ascii="Open Sans" w:eastAsiaTheme="majorEastAsia" w:hAnsi="Open Sans" w:cstheme="majorBidi"/>
          <w:bCs/>
          <w:spacing w:val="4"/>
          <w:sz w:val="21"/>
        </w:rPr>
        <w:t>” (side 25 i lov</w:t>
      </w:r>
      <w:r w:rsidR="00FE7575">
        <w:rPr>
          <w:rFonts w:ascii="Open Sans" w:eastAsiaTheme="majorEastAsia" w:hAnsi="Open Sans" w:cstheme="majorBidi"/>
          <w:bCs/>
          <w:spacing w:val="4"/>
          <w:sz w:val="21"/>
        </w:rPr>
        <w:t>udkastet</w:t>
      </w:r>
      <w:r w:rsidR="005C4F90">
        <w:rPr>
          <w:rFonts w:ascii="Open Sans" w:eastAsiaTheme="majorEastAsia" w:hAnsi="Open Sans" w:cstheme="majorBidi"/>
          <w:bCs/>
          <w:spacing w:val="4"/>
          <w:sz w:val="21"/>
        </w:rPr>
        <w:t>)</w:t>
      </w:r>
    </w:p>
    <w:p w14:paraId="47D57D74" w14:textId="42EA0135" w:rsidR="00717682" w:rsidRDefault="00717682" w:rsidP="004F1ED7">
      <w:pPr>
        <w:rPr>
          <w:rStyle w:val="Underoverskrift"/>
          <w:rFonts w:eastAsiaTheme="majorEastAsia" w:cstheme="majorBidi"/>
          <w:b w:val="0"/>
          <w:bCs/>
          <w:spacing w:val="4"/>
        </w:rPr>
      </w:pPr>
    </w:p>
    <w:p w14:paraId="263D2120" w14:textId="75C5EB56" w:rsidR="00717682" w:rsidRDefault="00717682" w:rsidP="004F1ED7">
      <w:pPr>
        <w:rPr>
          <w:rStyle w:val="Underoverskrift"/>
          <w:rFonts w:eastAsiaTheme="majorEastAsia" w:cstheme="majorBidi"/>
          <w:b w:val="0"/>
          <w:bCs/>
          <w:spacing w:val="4"/>
        </w:rPr>
      </w:pPr>
      <w:r>
        <w:rPr>
          <w:rStyle w:val="Underoverskrift"/>
          <w:rFonts w:eastAsiaTheme="majorEastAsia" w:cstheme="majorBidi"/>
          <w:b w:val="0"/>
          <w:bCs/>
          <w:spacing w:val="4"/>
        </w:rPr>
        <w:t>DH finder, at konkret</w:t>
      </w:r>
      <w:r w:rsidR="00805AC7">
        <w:rPr>
          <w:rStyle w:val="Underoverskrift"/>
          <w:rFonts w:eastAsiaTheme="majorEastAsia" w:cstheme="majorBidi"/>
          <w:b w:val="0"/>
          <w:bCs/>
          <w:spacing w:val="4"/>
        </w:rPr>
        <w:t>hed</w:t>
      </w:r>
      <w:r>
        <w:rPr>
          <w:rStyle w:val="Underoverskrift"/>
          <w:rFonts w:eastAsiaTheme="majorEastAsia" w:cstheme="majorBidi"/>
          <w:b w:val="0"/>
          <w:bCs/>
          <w:spacing w:val="4"/>
        </w:rPr>
        <w:t>skravet er uklart beskrevet</w:t>
      </w:r>
      <w:r w:rsidR="00902FF0">
        <w:rPr>
          <w:rStyle w:val="Underoverskrift"/>
          <w:rFonts w:eastAsiaTheme="majorEastAsia" w:cstheme="majorBidi"/>
          <w:b w:val="0"/>
          <w:bCs/>
          <w:spacing w:val="4"/>
        </w:rPr>
        <w:t xml:space="preserve">. Desuden forekommer det </w:t>
      </w:r>
      <w:r w:rsidR="00805AC7">
        <w:rPr>
          <w:rStyle w:val="Underoverskrift"/>
          <w:rFonts w:eastAsiaTheme="majorEastAsia" w:cstheme="majorBidi"/>
          <w:b w:val="0"/>
          <w:bCs/>
          <w:spacing w:val="4"/>
        </w:rPr>
        <w:t>bureaukratisk</w:t>
      </w:r>
      <w:r w:rsidR="00902FF0">
        <w:rPr>
          <w:rStyle w:val="Underoverskrift"/>
          <w:rFonts w:eastAsiaTheme="majorEastAsia" w:cstheme="majorBidi"/>
          <w:b w:val="0"/>
          <w:bCs/>
          <w:spacing w:val="4"/>
        </w:rPr>
        <w:t xml:space="preserve"> og tung</w:t>
      </w:r>
      <w:r w:rsidR="00EB1063">
        <w:rPr>
          <w:rStyle w:val="Underoverskrift"/>
          <w:rFonts w:eastAsiaTheme="majorEastAsia" w:cstheme="majorBidi"/>
          <w:b w:val="0"/>
          <w:bCs/>
          <w:spacing w:val="4"/>
        </w:rPr>
        <w:t>t</w:t>
      </w:r>
      <w:r w:rsidR="00902FF0">
        <w:rPr>
          <w:rStyle w:val="Underoverskrift"/>
          <w:rFonts w:eastAsiaTheme="majorEastAsia" w:cstheme="majorBidi"/>
          <w:b w:val="0"/>
          <w:bCs/>
          <w:spacing w:val="4"/>
        </w:rPr>
        <w:t xml:space="preserve"> at administrere. Endelig virker det meget snævert beskrevet og ude af trit med </w:t>
      </w:r>
      <w:r w:rsidR="00805AC7">
        <w:rPr>
          <w:rStyle w:val="Underoverskrift"/>
          <w:rFonts w:eastAsiaTheme="majorEastAsia" w:cstheme="majorBidi"/>
          <w:b w:val="0"/>
          <w:bCs/>
          <w:spacing w:val="4"/>
        </w:rPr>
        <w:t xml:space="preserve">den situation, mange lønmodtagere med omsorgsansvar befinder sig i.  </w:t>
      </w:r>
    </w:p>
    <w:p w14:paraId="1ABC64EA" w14:textId="1AD011F1" w:rsidR="00794D23" w:rsidRDefault="00794D23" w:rsidP="004F1ED7">
      <w:pPr>
        <w:rPr>
          <w:rStyle w:val="Underoverskrift"/>
          <w:rFonts w:eastAsiaTheme="majorEastAsia" w:cstheme="majorBidi"/>
          <w:b w:val="0"/>
          <w:bCs/>
          <w:spacing w:val="4"/>
        </w:rPr>
      </w:pPr>
    </w:p>
    <w:p w14:paraId="7E9F3B42" w14:textId="6AFE4273" w:rsidR="009762AC" w:rsidRPr="009762AC" w:rsidRDefault="00782383" w:rsidP="009762AC">
      <w:pPr>
        <w:rPr>
          <w:rFonts w:ascii="Open Sans" w:eastAsiaTheme="majorEastAsia" w:hAnsi="Open Sans" w:cstheme="majorBidi"/>
          <w:bCs/>
          <w:spacing w:val="4"/>
          <w:sz w:val="21"/>
        </w:rPr>
      </w:pPr>
      <w:r>
        <w:rPr>
          <w:rStyle w:val="Underoverskrift"/>
          <w:rFonts w:eastAsiaTheme="majorEastAsia" w:cstheme="majorBidi"/>
          <w:b w:val="0"/>
          <w:bCs/>
          <w:spacing w:val="4"/>
        </w:rPr>
        <w:t xml:space="preserve">Det sidste først. Det er </w:t>
      </w:r>
      <w:r w:rsidRPr="00902FF0">
        <w:rPr>
          <w:rStyle w:val="Underoverskrift"/>
          <w:rFonts w:eastAsiaTheme="majorEastAsia" w:cstheme="majorBidi"/>
          <w:b w:val="0"/>
          <w:bCs/>
          <w:spacing w:val="4"/>
          <w:u w:val="single"/>
        </w:rPr>
        <w:t>ikke alle påtrængende støtte</w:t>
      </w:r>
      <w:r w:rsidR="00902FF0">
        <w:rPr>
          <w:rStyle w:val="Underoverskrift"/>
          <w:rFonts w:eastAsiaTheme="majorEastAsia" w:cstheme="majorBidi"/>
          <w:b w:val="0"/>
          <w:bCs/>
          <w:spacing w:val="4"/>
          <w:u w:val="single"/>
        </w:rPr>
        <w:t>- og omsorgs</w:t>
      </w:r>
      <w:r w:rsidRPr="00902FF0">
        <w:rPr>
          <w:rStyle w:val="Underoverskrift"/>
          <w:rFonts w:eastAsiaTheme="majorEastAsia" w:cstheme="majorBidi"/>
          <w:b w:val="0"/>
          <w:bCs/>
          <w:spacing w:val="4"/>
          <w:u w:val="single"/>
        </w:rPr>
        <w:t>opgaver, der lader sig dokumentere håndfast</w:t>
      </w:r>
      <w:r>
        <w:rPr>
          <w:rStyle w:val="Underoverskrift"/>
          <w:rFonts w:eastAsiaTheme="majorEastAsia" w:cstheme="majorBidi"/>
          <w:b w:val="0"/>
          <w:bCs/>
          <w:spacing w:val="4"/>
        </w:rPr>
        <w:t>. H</w:t>
      </w:r>
      <w:r w:rsidR="00310C71">
        <w:rPr>
          <w:rStyle w:val="Underoverskrift"/>
          <w:rFonts w:eastAsiaTheme="majorEastAsia" w:cstheme="majorBidi"/>
          <w:b w:val="0"/>
          <w:bCs/>
          <w:spacing w:val="4"/>
        </w:rPr>
        <w:t xml:space="preserve">vis en </w:t>
      </w:r>
      <w:r w:rsidR="00902FF0">
        <w:rPr>
          <w:rStyle w:val="Underoverskrift"/>
          <w:rFonts w:eastAsiaTheme="majorEastAsia" w:cstheme="majorBidi"/>
          <w:b w:val="0"/>
          <w:bCs/>
          <w:spacing w:val="4"/>
        </w:rPr>
        <w:t xml:space="preserve">”omsorgsmodtager” </w:t>
      </w:r>
      <w:r>
        <w:rPr>
          <w:rStyle w:val="Underoverskrift"/>
          <w:rFonts w:eastAsiaTheme="majorEastAsia" w:cstheme="majorBidi"/>
          <w:b w:val="0"/>
          <w:bCs/>
          <w:spacing w:val="4"/>
        </w:rPr>
        <w:t xml:space="preserve">med </w:t>
      </w:r>
      <w:r w:rsidR="00EB1063">
        <w:rPr>
          <w:rStyle w:val="Underoverskrift"/>
          <w:rFonts w:eastAsiaTheme="majorEastAsia" w:cstheme="majorBidi"/>
          <w:b w:val="0"/>
          <w:bCs/>
          <w:spacing w:val="4"/>
        </w:rPr>
        <w:t xml:space="preserve">en </w:t>
      </w:r>
      <w:r>
        <w:rPr>
          <w:rStyle w:val="Underoverskrift"/>
          <w:rFonts w:eastAsiaTheme="majorEastAsia" w:cstheme="majorBidi"/>
          <w:b w:val="0"/>
          <w:bCs/>
          <w:spacing w:val="4"/>
        </w:rPr>
        <w:t xml:space="preserve">alvorlig psykisk lidelse </w:t>
      </w:r>
      <w:r w:rsidR="0061706F">
        <w:rPr>
          <w:rStyle w:val="Underoverskrift"/>
          <w:rFonts w:eastAsiaTheme="majorEastAsia" w:cstheme="majorBidi"/>
          <w:b w:val="0"/>
          <w:bCs/>
          <w:spacing w:val="4"/>
        </w:rPr>
        <w:t xml:space="preserve">har det skidt, </w:t>
      </w:r>
      <w:r>
        <w:rPr>
          <w:rStyle w:val="Underoverskrift"/>
          <w:rFonts w:eastAsiaTheme="majorEastAsia" w:cstheme="majorBidi"/>
          <w:b w:val="0"/>
          <w:bCs/>
          <w:spacing w:val="4"/>
        </w:rPr>
        <w:t>ikke får spist</w:t>
      </w:r>
      <w:r w:rsidR="0061706F">
        <w:rPr>
          <w:rStyle w:val="Underoverskrift"/>
          <w:rFonts w:eastAsiaTheme="majorEastAsia" w:cstheme="majorBidi"/>
          <w:b w:val="0"/>
          <w:bCs/>
          <w:spacing w:val="4"/>
        </w:rPr>
        <w:t xml:space="preserve">, ikke </w:t>
      </w:r>
      <w:r>
        <w:rPr>
          <w:rStyle w:val="Underoverskrift"/>
          <w:rFonts w:eastAsiaTheme="majorEastAsia" w:cstheme="majorBidi"/>
          <w:b w:val="0"/>
          <w:bCs/>
          <w:spacing w:val="4"/>
        </w:rPr>
        <w:t>magter at komme ud af sengen</w:t>
      </w:r>
      <w:r w:rsidR="006D6092">
        <w:rPr>
          <w:rStyle w:val="Underoverskrift"/>
          <w:rFonts w:eastAsiaTheme="majorEastAsia" w:cstheme="majorBidi"/>
          <w:b w:val="0"/>
          <w:bCs/>
          <w:spacing w:val="4"/>
        </w:rPr>
        <w:t xml:space="preserve"> og hvor alt i hjemmet sejler</w:t>
      </w:r>
      <w:r>
        <w:rPr>
          <w:rStyle w:val="Underoverskrift"/>
          <w:rFonts w:eastAsiaTheme="majorEastAsia" w:cstheme="majorBidi"/>
          <w:b w:val="0"/>
          <w:bCs/>
          <w:spacing w:val="4"/>
        </w:rPr>
        <w:t xml:space="preserve">, skal </w:t>
      </w:r>
      <w:r w:rsidR="008D653B">
        <w:rPr>
          <w:rStyle w:val="Underoverskrift"/>
          <w:rFonts w:eastAsiaTheme="majorEastAsia" w:cstheme="majorBidi"/>
          <w:b w:val="0"/>
          <w:bCs/>
          <w:spacing w:val="4"/>
        </w:rPr>
        <w:t>lønmodtageren</w:t>
      </w:r>
      <w:r>
        <w:rPr>
          <w:rStyle w:val="Underoverskrift"/>
          <w:rFonts w:eastAsiaTheme="majorEastAsia" w:cstheme="majorBidi"/>
          <w:b w:val="0"/>
          <w:bCs/>
          <w:spacing w:val="4"/>
        </w:rPr>
        <w:t xml:space="preserve"> så </w:t>
      </w:r>
      <w:r w:rsidR="008D653B">
        <w:rPr>
          <w:rStyle w:val="Underoverskrift"/>
          <w:rFonts w:eastAsiaTheme="majorEastAsia" w:cstheme="majorBidi"/>
          <w:b w:val="0"/>
          <w:bCs/>
          <w:spacing w:val="4"/>
        </w:rPr>
        <w:t xml:space="preserve">skaffe </w:t>
      </w:r>
      <w:r>
        <w:rPr>
          <w:rStyle w:val="Underoverskrift"/>
          <w:rFonts w:eastAsiaTheme="majorEastAsia" w:cstheme="majorBidi"/>
          <w:b w:val="0"/>
          <w:bCs/>
          <w:spacing w:val="4"/>
        </w:rPr>
        <w:t>en lægeerklæring</w:t>
      </w:r>
      <w:r w:rsidR="008D653B">
        <w:rPr>
          <w:rStyle w:val="Underoverskrift"/>
          <w:rFonts w:eastAsiaTheme="majorEastAsia" w:cstheme="majorBidi"/>
          <w:b w:val="0"/>
          <w:bCs/>
          <w:spacing w:val="4"/>
        </w:rPr>
        <w:t xml:space="preserve"> før anmodningen om en </w:t>
      </w:r>
      <w:r w:rsidR="0061706F">
        <w:rPr>
          <w:rStyle w:val="Underoverskrift"/>
          <w:rFonts w:eastAsiaTheme="majorEastAsia" w:cstheme="majorBidi"/>
          <w:b w:val="0"/>
          <w:bCs/>
          <w:spacing w:val="4"/>
        </w:rPr>
        <w:t xml:space="preserve">(selvbetalt) orlovsdag? </w:t>
      </w:r>
      <w:r w:rsidR="009762AC" w:rsidRPr="009762AC">
        <w:rPr>
          <w:rFonts w:ascii="Open Sans" w:eastAsiaTheme="majorEastAsia" w:hAnsi="Open Sans" w:cstheme="majorBidi"/>
          <w:bCs/>
          <w:spacing w:val="4"/>
          <w:sz w:val="21"/>
        </w:rPr>
        <w:t xml:space="preserve">Det er uhensigtsmæssigt og </w:t>
      </w:r>
      <w:r w:rsidR="00C14FBD">
        <w:rPr>
          <w:rFonts w:ascii="Open Sans" w:eastAsiaTheme="majorEastAsia" w:hAnsi="Open Sans" w:cstheme="majorBidi"/>
          <w:bCs/>
          <w:spacing w:val="4"/>
          <w:sz w:val="21"/>
        </w:rPr>
        <w:t xml:space="preserve">en smule </w:t>
      </w:r>
      <w:r w:rsidR="009762AC" w:rsidRPr="001B687D">
        <w:rPr>
          <w:rFonts w:ascii="Open Sans" w:eastAsiaTheme="majorEastAsia" w:hAnsi="Open Sans" w:cstheme="majorBidi"/>
          <w:bCs/>
          <w:spacing w:val="4"/>
          <w:sz w:val="21"/>
        </w:rPr>
        <w:t>dokumentations-hysterisk</w:t>
      </w:r>
      <w:r w:rsidR="009762AC" w:rsidRPr="009762AC">
        <w:rPr>
          <w:rFonts w:ascii="Open Sans" w:eastAsiaTheme="majorEastAsia" w:hAnsi="Open Sans" w:cstheme="majorBidi"/>
          <w:bCs/>
          <w:spacing w:val="4"/>
          <w:sz w:val="21"/>
        </w:rPr>
        <w:t>.</w:t>
      </w:r>
      <w:r w:rsidR="00C14FBD">
        <w:rPr>
          <w:rFonts w:ascii="Open Sans" w:eastAsiaTheme="majorEastAsia" w:hAnsi="Open Sans" w:cstheme="majorBidi"/>
          <w:bCs/>
          <w:spacing w:val="4"/>
          <w:sz w:val="21"/>
        </w:rPr>
        <w:t xml:space="preserve"> Vi anbefaler en mere smidig tilgang. </w:t>
      </w:r>
      <w:r w:rsidR="009762AC" w:rsidRPr="009762AC">
        <w:rPr>
          <w:rFonts w:ascii="Open Sans" w:eastAsiaTheme="majorEastAsia" w:hAnsi="Open Sans" w:cstheme="majorBidi"/>
          <w:bCs/>
          <w:spacing w:val="4"/>
          <w:sz w:val="21"/>
        </w:rPr>
        <w:t xml:space="preserve">  </w:t>
      </w:r>
    </w:p>
    <w:p w14:paraId="174DD882" w14:textId="0074368A" w:rsidR="00782383" w:rsidRDefault="00782383" w:rsidP="004F1ED7">
      <w:pPr>
        <w:rPr>
          <w:rStyle w:val="Underoverskrift"/>
          <w:rFonts w:eastAsiaTheme="majorEastAsia" w:cstheme="majorBidi"/>
          <w:b w:val="0"/>
          <w:bCs/>
          <w:spacing w:val="4"/>
        </w:rPr>
      </w:pPr>
    </w:p>
    <w:p w14:paraId="14F2FFBA" w14:textId="622FE858" w:rsidR="00782383" w:rsidRDefault="00902FF0"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Der er </w:t>
      </w:r>
      <w:r w:rsidRPr="00902FF0">
        <w:rPr>
          <w:rStyle w:val="Underoverskrift"/>
          <w:rFonts w:eastAsiaTheme="majorEastAsia" w:cstheme="majorBidi"/>
          <w:b w:val="0"/>
          <w:bCs/>
          <w:spacing w:val="4"/>
          <w:u w:val="single"/>
        </w:rPr>
        <w:t>ensidigt</w:t>
      </w:r>
      <w:r>
        <w:rPr>
          <w:rStyle w:val="Underoverskrift"/>
          <w:rFonts w:eastAsiaTheme="majorEastAsia" w:cstheme="majorBidi"/>
          <w:b w:val="0"/>
          <w:bCs/>
          <w:spacing w:val="4"/>
        </w:rPr>
        <w:t xml:space="preserve"> </w:t>
      </w:r>
      <w:r w:rsidR="00782383" w:rsidRPr="00902FF0">
        <w:rPr>
          <w:rStyle w:val="Underoverskrift"/>
          <w:rFonts w:eastAsiaTheme="majorEastAsia" w:cstheme="majorBidi"/>
          <w:b w:val="0"/>
          <w:bCs/>
          <w:spacing w:val="4"/>
          <w:u w:val="single"/>
        </w:rPr>
        <w:t xml:space="preserve">fokus på ledsagelse som dokumenterbar </w:t>
      </w:r>
      <w:r>
        <w:rPr>
          <w:rStyle w:val="Underoverskrift"/>
          <w:rFonts w:eastAsiaTheme="majorEastAsia" w:cstheme="majorBidi"/>
          <w:b w:val="0"/>
          <w:bCs/>
          <w:spacing w:val="4"/>
          <w:u w:val="single"/>
        </w:rPr>
        <w:t xml:space="preserve">støtte- og </w:t>
      </w:r>
      <w:r w:rsidR="00782383" w:rsidRPr="00902FF0">
        <w:rPr>
          <w:rStyle w:val="Underoverskrift"/>
          <w:rFonts w:eastAsiaTheme="majorEastAsia" w:cstheme="majorBidi"/>
          <w:b w:val="0"/>
          <w:bCs/>
          <w:spacing w:val="4"/>
          <w:u w:val="single"/>
        </w:rPr>
        <w:t>omsorgsopgave</w:t>
      </w:r>
      <w:r>
        <w:rPr>
          <w:rStyle w:val="Underoverskrift"/>
          <w:rFonts w:eastAsiaTheme="majorEastAsia" w:cstheme="majorBidi"/>
          <w:b w:val="0"/>
          <w:bCs/>
          <w:spacing w:val="4"/>
        </w:rPr>
        <w:t xml:space="preserve"> i bemærkningerne</w:t>
      </w:r>
      <w:r w:rsidR="00782383">
        <w:rPr>
          <w:rStyle w:val="Underoverskrift"/>
          <w:rFonts w:eastAsiaTheme="majorEastAsia" w:cstheme="majorBidi"/>
          <w:b w:val="0"/>
          <w:bCs/>
          <w:spacing w:val="4"/>
        </w:rPr>
        <w:t>. Det er bestemt en vigtig opgave at ledsage en alvorlig syg person til prøver, lægeundersøgelse, demensudredning osv. Men da de er de eneste eksempler, der nævnes i bemærkningerne, kommer de til at indsnævre fortolkningen af, hvad omsorgsorlov konkret kan anvendes til.</w:t>
      </w:r>
      <w:r>
        <w:rPr>
          <w:rStyle w:val="Underoverskrift"/>
          <w:rFonts w:eastAsiaTheme="majorEastAsia" w:cstheme="majorBidi"/>
          <w:b w:val="0"/>
          <w:bCs/>
          <w:spacing w:val="4"/>
        </w:rPr>
        <w:t xml:space="preserve"> </w:t>
      </w:r>
    </w:p>
    <w:p w14:paraId="5E374C53" w14:textId="74742B4A" w:rsidR="0061706F" w:rsidRDefault="0061706F" w:rsidP="004F1ED7">
      <w:pPr>
        <w:rPr>
          <w:rStyle w:val="Underoverskrift"/>
          <w:rFonts w:eastAsiaTheme="majorEastAsia" w:cstheme="majorBidi"/>
          <w:b w:val="0"/>
          <w:bCs/>
          <w:spacing w:val="4"/>
        </w:rPr>
      </w:pPr>
    </w:p>
    <w:p w14:paraId="27AD9AAA" w14:textId="439B5B48" w:rsidR="0061706F" w:rsidRDefault="008D653B" w:rsidP="004F1ED7">
      <w:pPr>
        <w:rPr>
          <w:rFonts w:ascii="Open Sans" w:eastAsiaTheme="majorEastAsia" w:hAnsi="Open Sans" w:cstheme="majorBidi"/>
          <w:bCs/>
          <w:spacing w:val="4"/>
          <w:sz w:val="21"/>
        </w:rPr>
      </w:pPr>
      <w:r>
        <w:rPr>
          <w:rStyle w:val="Underoverskrift"/>
          <w:rFonts w:eastAsiaTheme="majorEastAsia" w:cstheme="majorBidi"/>
          <w:b w:val="0"/>
          <w:bCs/>
          <w:spacing w:val="4"/>
        </w:rPr>
        <w:t xml:space="preserve">Til sidst: </w:t>
      </w:r>
      <w:r w:rsidR="0061706F">
        <w:rPr>
          <w:rStyle w:val="Underoverskrift"/>
          <w:rFonts w:eastAsiaTheme="majorEastAsia" w:cstheme="majorBidi"/>
          <w:b w:val="0"/>
          <w:bCs/>
          <w:spacing w:val="4"/>
        </w:rPr>
        <w:t>I bemærkningerne står der</w:t>
      </w:r>
      <w:r w:rsidR="0061706F">
        <w:rPr>
          <w:rFonts w:ascii="Open Sans" w:eastAsiaTheme="majorEastAsia" w:hAnsi="Open Sans" w:cstheme="majorBidi"/>
          <w:bCs/>
          <w:spacing w:val="4"/>
          <w:sz w:val="21"/>
        </w:rPr>
        <w:t>: ”….</w:t>
      </w:r>
      <w:r w:rsidR="0061706F" w:rsidRPr="0061706F">
        <w:rPr>
          <w:rFonts w:ascii="Open Sans" w:eastAsiaTheme="majorEastAsia" w:hAnsi="Open Sans" w:cstheme="majorBidi"/>
          <w:bCs/>
          <w:spacing w:val="4"/>
          <w:sz w:val="21"/>
        </w:rPr>
        <w:t>fremvise dokumentation for, at den pågældende fx skal ledsage en pårørende til demensudredning</w:t>
      </w:r>
      <w:r w:rsidR="0061706F">
        <w:rPr>
          <w:rFonts w:ascii="Open Sans" w:eastAsiaTheme="majorEastAsia" w:hAnsi="Open Sans" w:cstheme="majorBidi"/>
          <w:bCs/>
          <w:spacing w:val="4"/>
          <w:sz w:val="21"/>
        </w:rPr>
        <w:t xml:space="preserve">….”. Det må være en fejl, for </w:t>
      </w:r>
      <w:r>
        <w:rPr>
          <w:rFonts w:ascii="Open Sans" w:eastAsiaTheme="majorEastAsia" w:hAnsi="Open Sans" w:cstheme="majorBidi"/>
          <w:bCs/>
          <w:spacing w:val="4"/>
          <w:sz w:val="21"/>
        </w:rPr>
        <w:t xml:space="preserve">man kan godt fremlægge </w:t>
      </w:r>
      <w:r>
        <w:rPr>
          <w:rFonts w:ascii="Open Sans" w:eastAsiaTheme="majorEastAsia" w:hAnsi="Open Sans" w:cstheme="majorBidi"/>
          <w:bCs/>
          <w:spacing w:val="4"/>
          <w:sz w:val="21"/>
        </w:rPr>
        <w:lastRenderedPageBreak/>
        <w:t xml:space="preserve">en indkaldelse o.l. Men hvem der skal </w:t>
      </w:r>
      <w:r w:rsidR="0061706F">
        <w:rPr>
          <w:rFonts w:ascii="Open Sans" w:eastAsiaTheme="majorEastAsia" w:hAnsi="Open Sans" w:cstheme="majorBidi"/>
          <w:bCs/>
          <w:spacing w:val="4"/>
          <w:sz w:val="21"/>
        </w:rPr>
        <w:t xml:space="preserve">være ledsager, kan man sjældent </w:t>
      </w:r>
      <w:r w:rsidR="006D6092">
        <w:rPr>
          <w:rFonts w:ascii="Open Sans" w:eastAsiaTheme="majorEastAsia" w:hAnsi="Open Sans" w:cstheme="majorBidi"/>
          <w:bCs/>
          <w:spacing w:val="4"/>
          <w:sz w:val="21"/>
        </w:rPr>
        <w:t xml:space="preserve">– og skal derfor heller ikke - </w:t>
      </w:r>
      <w:r w:rsidR="0061706F">
        <w:rPr>
          <w:rFonts w:ascii="Open Sans" w:eastAsiaTheme="majorEastAsia" w:hAnsi="Open Sans" w:cstheme="majorBidi"/>
          <w:bCs/>
          <w:spacing w:val="4"/>
          <w:sz w:val="21"/>
        </w:rPr>
        <w:t>dokumentere.</w:t>
      </w:r>
      <w:r>
        <w:rPr>
          <w:rFonts w:ascii="Open Sans" w:eastAsiaTheme="majorEastAsia" w:hAnsi="Open Sans" w:cstheme="majorBidi"/>
          <w:bCs/>
          <w:spacing w:val="4"/>
          <w:sz w:val="21"/>
        </w:rPr>
        <w:t xml:space="preserve"> </w:t>
      </w:r>
      <w:r w:rsidR="0061706F">
        <w:rPr>
          <w:rFonts w:ascii="Open Sans" w:eastAsiaTheme="majorEastAsia" w:hAnsi="Open Sans" w:cstheme="majorBidi"/>
          <w:bCs/>
          <w:spacing w:val="4"/>
          <w:sz w:val="21"/>
        </w:rPr>
        <w:t xml:space="preserve"> </w:t>
      </w:r>
    </w:p>
    <w:p w14:paraId="3B306197" w14:textId="76566768" w:rsidR="00310C71" w:rsidRDefault="00310C71" w:rsidP="004F1ED7">
      <w:pPr>
        <w:rPr>
          <w:rFonts w:ascii="Open Sans" w:eastAsiaTheme="majorEastAsia" w:hAnsi="Open Sans" w:cstheme="majorBidi"/>
          <w:bCs/>
          <w:spacing w:val="4"/>
          <w:sz w:val="21"/>
        </w:rPr>
      </w:pPr>
    </w:p>
    <w:p w14:paraId="6BC9EB07" w14:textId="337C2371" w:rsidR="00310C71" w:rsidRPr="00902FF0" w:rsidRDefault="00310C71" w:rsidP="004F1ED7">
      <w:pPr>
        <w:rPr>
          <w:rStyle w:val="Underoverskrift"/>
          <w:rFonts w:eastAsiaTheme="majorEastAsia" w:cstheme="majorBidi"/>
          <w:b w:val="0"/>
          <w:bCs/>
          <w:spacing w:val="4"/>
          <w:u w:val="single"/>
        </w:rPr>
      </w:pPr>
      <w:r w:rsidRPr="00902FF0">
        <w:rPr>
          <w:rStyle w:val="Underoverskrift"/>
          <w:rFonts w:eastAsiaTheme="majorEastAsia" w:cstheme="majorBidi"/>
          <w:b w:val="0"/>
          <w:bCs/>
          <w:spacing w:val="4"/>
          <w:u w:val="single"/>
        </w:rPr>
        <w:t xml:space="preserve">DH forslår: </w:t>
      </w:r>
    </w:p>
    <w:p w14:paraId="3C686810" w14:textId="42FF072A" w:rsidR="00310C71" w:rsidRDefault="00310C71" w:rsidP="004F1ED7">
      <w:pPr>
        <w:rPr>
          <w:rStyle w:val="Underoverskrift"/>
          <w:rFonts w:eastAsiaTheme="majorEastAsia" w:cstheme="majorBidi"/>
          <w:b w:val="0"/>
          <w:bCs/>
          <w:spacing w:val="4"/>
        </w:rPr>
      </w:pPr>
    </w:p>
    <w:p w14:paraId="4CC29EB7" w14:textId="1DAE87DF" w:rsidR="00310C71" w:rsidRPr="00F43FC9" w:rsidRDefault="00310C71" w:rsidP="00F43FC9">
      <w:pPr>
        <w:pStyle w:val="Listeafsnit"/>
        <w:numPr>
          <w:ilvl w:val="0"/>
          <w:numId w:val="18"/>
        </w:numPr>
        <w:rPr>
          <w:rFonts w:ascii="Open Sans" w:eastAsiaTheme="majorEastAsia" w:hAnsi="Open Sans" w:cstheme="majorBidi"/>
          <w:bCs/>
          <w:spacing w:val="4"/>
          <w:sz w:val="21"/>
        </w:rPr>
      </w:pPr>
      <w:r w:rsidRPr="00F43FC9">
        <w:rPr>
          <w:rStyle w:val="Underoverskrift"/>
          <w:rFonts w:eastAsiaTheme="majorEastAsia" w:cstheme="majorBidi"/>
          <w:b w:val="0"/>
          <w:bCs/>
          <w:spacing w:val="4"/>
        </w:rPr>
        <w:t>DH så helst, at konkretheds-kravet blev skrevet ud af bemærkningerne</w:t>
      </w:r>
      <w:r w:rsidR="00902FF0" w:rsidRPr="00F43FC9">
        <w:rPr>
          <w:rStyle w:val="Underoverskrift"/>
          <w:rFonts w:eastAsiaTheme="majorEastAsia" w:cstheme="majorBidi"/>
          <w:b w:val="0"/>
          <w:bCs/>
          <w:spacing w:val="4"/>
        </w:rPr>
        <w:t xml:space="preserve">. Kravet i </w:t>
      </w:r>
      <w:r w:rsidRPr="00F43FC9">
        <w:rPr>
          <w:rStyle w:val="Underoverskrift"/>
          <w:rFonts w:eastAsiaTheme="majorEastAsia" w:cstheme="majorBidi"/>
          <w:b w:val="0"/>
          <w:bCs/>
          <w:spacing w:val="4"/>
        </w:rPr>
        <w:t xml:space="preserve">lovteksten </w:t>
      </w:r>
      <w:r w:rsidR="00902FF0" w:rsidRPr="00F43FC9">
        <w:rPr>
          <w:rStyle w:val="Underoverskrift"/>
          <w:rFonts w:eastAsiaTheme="majorEastAsia" w:cstheme="majorBidi"/>
          <w:b w:val="0"/>
          <w:bCs/>
          <w:spacing w:val="4"/>
        </w:rPr>
        <w:t xml:space="preserve">om </w:t>
      </w:r>
      <w:r w:rsidRPr="00F43FC9">
        <w:rPr>
          <w:rStyle w:val="Underoverskrift"/>
          <w:rFonts w:eastAsiaTheme="majorEastAsia" w:cstheme="majorBidi"/>
          <w:b w:val="0"/>
          <w:bCs/>
          <w:spacing w:val="4"/>
        </w:rPr>
        <w:t>lægerklæring som dokumentation for behov for v</w:t>
      </w:r>
      <w:r w:rsidRPr="00F43FC9">
        <w:rPr>
          <w:rFonts w:ascii="Open Sans" w:eastAsiaTheme="majorEastAsia" w:hAnsi="Open Sans" w:cstheme="majorBidi"/>
          <w:bCs/>
          <w:spacing w:val="4"/>
          <w:sz w:val="21"/>
        </w:rPr>
        <w:t>æsentlig omsorg eller støtte</w:t>
      </w:r>
      <w:r w:rsidR="00902FF0" w:rsidRPr="00F43FC9">
        <w:rPr>
          <w:rFonts w:ascii="Open Sans" w:eastAsiaTheme="majorEastAsia" w:hAnsi="Open Sans" w:cstheme="majorBidi"/>
          <w:bCs/>
          <w:spacing w:val="4"/>
          <w:sz w:val="21"/>
        </w:rPr>
        <w:t xml:space="preserve"> </w:t>
      </w:r>
      <w:r w:rsidR="006D6092">
        <w:rPr>
          <w:rFonts w:ascii="Open Sans" w:eastAsiaTheme="majorEastAsia" w:hAnsi="Open Sans" w:cstheme="majorBidi"/>
          <w:bCs/>
          <w:spacing w:val="4"/>
          <w:sz w:val="21"/>
        </w:rPr>
        <w:t xml:space="preserve">som følge af en alvorlig helbredsmæssig tilstand bør anses for </w:t>
      </w:r>
      <w:r w:rsidR="00902FF0" w:rsidRPr="00F43FC9">
        <w:rPr>
          <w:rFonts w:ascii="Open Sans" w:eastAsiaTheme="majorEastAsia" w:hAnsi="Open Sans" w:cstheme="majorBidi"/>
          <w:bCs/>
          <w:spacing w:val="4"/>
          <w:sz w:val="21"/>
        </w:rPr>
        <w:t>fuldt ud tilstrækkeligt.</w:t>
      </w:r>
      <w:r w:rsidR="006D6092">
        <w:rPr>
          <w:rFonts w:ascii="Open Sans" w:eastAsiaTheme="majorEastAsia" w:hAnsi="Open Sans" w:cstheme="majorBidi"/>
          <w:bCs/>
          <w:spacing w:val="4"/>
          <w:sz w:val="21"/>
        </w:rPr>
        <w:t xml:space="preserve"> Dokumentation for ”konkrete behov” er ikke nødvendig.  </w:t>
      </w:r>
      <w:r w:rsidR="00902FF0" w:rsidRPr="00F43FC9">
        <w:rPr>
          <w:rFonts w:ascii="Open Sans" w:eastAsiaTheme="majorEastAsia" w:hAnsi="Open Sans" w:cstheme="majorBidi"/>
          <w:bCs/>
          <w:spacing w:val="4"/>
          <w:sz w:val="21"/>
        </w:rPr>
        <w:t xml:space="preserve"> </w:t>
      </w:r>
    </w:p>
    <w:p w14:paraId="3ED1FD6B" w14:textId="51C96FD0" w:rsidR="00310C71" w:rsidRDefault="00310C71" w:rsidP="004F1ED7">
      <w:pPr>
        <w:rPr>
          <w:rFonts w:ascii="Open Sans" w:eastAsiaTheme="majorEastAsia" w:hAnsi="Open Sans" w:cstheme="majorBidi"/>
          <w:bCs/>
          <w:spacing w:val="4"/>
          <w:sz w:val="21"/>
        </w:rPr>
      </w:pPr>
    </w:p>
    <w:p w14:paraId="3E2311DE" w14:textId="77777777" w:rsidR="00F43FC9" w:rsidRPr="00F43FC9" w:rsidRDefault="00310C71" w:rsidP="00F43FC9">
      <w:pPr>
        <w:pStyle w:val="Listeafsnit"/>
        <w:numPr>
          <w:ilvl w:val="0"/>
          <w:numId w:val="18"/>
        </w:numPr>
        <w:rPr>
          <w:rStyle w:val="Underoverskrift"/>
          <w:rFonts w:eastAsiaTheme="majorEastAsia" w:cstheme="majorBidi"/>
          <w:b w:val="0"/>
          <w:bCs/>
          <w:spacing w:val="4"/>
        </w:rPr>
      </w:pPr>
      <w:r w:rsidRPr="00F43FC9">
        <w:rPr>
          <w:rStyle w:val="Underoverskrift"/>
          <w:rFonts w:eastAsiaTheme="majorEastAsia" w:cstheme="majorBidi"/>
          <w:b w:val="0"/>
          <w:bCs/>
          <w:spacing w:val="4"/>
        </w:rPr>
        <w:t xml:space="preserve">Under alle omstændigheder </w:t>
      </w:r>
      <w:r w:rsidR="00902FF0" w:rsidRPr="00F43FC9">
        <w:rPr>
          <w:rStyle w:val="Underoverskrift"/>
          <w:rFonts w:eastAsiaTheme="majorEastAsia" w:cstheme="majorBidi"/>
          <w:b w:val="0"/>
          <w:bCs/>
          <w:spacing w:val="4"/>
        </w:rPr>
        <w:t>bør bemærkningerne udbygges til at omfatte andre væsentlige støtte- og omsorgsbehov end ledsagelse til undersøgelse og behandling.</w:t>
      </w:r>
      <w:r w:rsidR="00F43FC9" w:rsidRPr="00F43FC9">
        <w:rPr>
          <w:rStyle w:val="Underoverskrift"/>
          <w:rFonts w:eastAsiaTheme="majorEastAsia" w:cstheme="majorBidi"/>
          <w:b w:val="0"/>
          <w:bCs/>
          <w:spacing w:val="4"/>
        </w:rPr>
        <w:t xml:space="preserve"> </w:t>
      </w:r>
    </w:p>
    <w:p w14:paraId="50CF8113" w14:textId="77777777" w:rsidR="00F43FC9" w:rsidRDefault="00F43FC9" w:rsidP="004F1ED7">
      <w:pPr>
        <w:rPr>
          <w:rStyle w:val="Underoverskrift"/>
          <w:rFonts w:eastAsiaTheme="majorEastAsia" w:cstheme="majorBidi"/>
          <w:b w:val="0"/>
          <w:bCs/>
          <w:spacing w:val="4"/>
        </w:rPr>
      </w:pPr>
    </w:p>
    <w:p w14:paraId="37D36C55" w14:textId="2717CEE2" w:rsidR="00310C71" w:rsidRPr="00C14FBD" w:rsidRDefault="00F43FC9" w:rsidP="000D1028">
      <w:pPr>
        <w:pStyle w:val="Listeafsnit"/>
        <w:numPr>
          <w:ilvl w:val="0"/>
          <w:numId w:val="18"/>
        </w:numPr>
        <w:rPr>
          <w:rStyle w:val="Underoverskrift"/>
          <w:rFonts w:eastAsiaTheme="majorEastAsia" w:cstheme="majorBidi"/>
          <w:b w:val="0"/>
          <w:bCs/>
          <w:spacing w:val="4"/>
        </w:rPr>
      </w:pPr>
      <w:r w:rsidRPr="00C14FBD">
        <w:rPr>
          <w:rStyle w:val="Underoverskrift"/>
          <w:rFonts w:eastAsiaTheme="majorEastAsia" w:cstheme="majorBidi"/>
          <w:b w:val="0"/>
          <w:bCs/>
          <w:spacing w:val="4"/>
        </w:rPr>
        <w:t>Dokumentationskravene bør desuden gøres mere smidige.</w:t>
      </w:r>
      <w:r w:rsidR="00C14FBD" w:rsidRPr="00C14FBD">
        <w:rPr>
          <w:rStyle w:val="Underoverskrift"/>
          <w:rFonts w:eastAsiaTheme="majorEastAsia" w:cstheme="majorBidi"/>
          <w:b w:val="0"/>
          <w:bCs/>
          <w:spacing w:val="4"/>
        </w:rPr>
        <w:t xml:space="preserve"> Fx kan man præcisere, at </w:t>
      </w:r>
      <w:r w:rsidR="00C14FBD" w:rsidRPr="00C14FBD">
        <w:rPr>
          <w:rFonts w:ascii="Open Sans" w:eastAsiaTheme="majorEastAsia" w:hAnsi="Open Sans" w:cstheme="majorBidi"/>
          <w:bCs/>
          <w:spacing w:val="4"/>
          <w:sz w:val="21"/>
        </w:rPr>
        <w:t xml:space="preserve">hvis der ikke er ændringer i </w:t>
      </w:r>
      <w:r w:rsidR="00C14FBD">
        <w:rPr>
          <w:rFonts w:ascii="Open Sans" w:eastAsiaTheme="majorEastAsia" w:hAnsi="Open Sans" w:cstheme="majorBidi"/>
          <w:bCs/>
          <w:spacing w:val="4"/>
          <w:sz w:val="21"/>
        </w:rPr>
        <w:t>helbreds</w:t>
      </w:r>
      <w:r w:rsidR="00C14FBD" w:rsidRPr="00C14FBD">
        <w:rPr>
          <w:rFonts w:ascii="Open Sans" w:eastAsiaTheme="majorEastAsia" w:hAnsi="Open Sans" w:cstheme="majorBidi"/>
          <w:bCs/>
          <w:spacing w:val="4"/>
          <w:sz w:val="21"/>
        </w:rPr>
        <w:t>tilstand</w:t>
      </w:r>
      <w:r w:rsidR="00C14FBD">
        <w:rPr>
          <w:rFonts w:ascii="Open Sans" w:eastAsiaTheme="majorEastAsia" w:hAnsi="Open Sans" w:cstheme="majorBidi"/>
          <w:bCs/>
          <w:spacing w:val="4"/>
          <w:sz w:val="21"/>
        </w:rPr>
        <w:t>/omsorgsbehov</w:t>
      </w:r>
      <w:r w:rsidR="00C14FBD" w:rsidRPr="00C14FBD">
        <w:rPr>
          <w:rFonts w:ascii="Open Sans" w:eastAsiaTheme="majorEastAsia" w:hAnsi="Open Sans" w:cstheme="majorBidi"/>
          <w:bCs/>
          <w:spacing w:val="4"/>
          <w:sz w:val="21"/>
        </w:rPr>
        <w:t xml:space="preserve">, </w:t>
      </w:r>
      <w:r w:rsidR="00C14FBD">
        <w:rPr>
          <w:rFonts w:ascii="Open Sans" w:eastAsiaTheme="majorEastAsia" w:hAnsi="Open Sans" w:cstheme="majorBidi"/>
          <w:bCs/>
          <w:spacing w:val="4"/>
          <w:sz w:val="21"/>
        </w:rPr>
        <w:t xml:space="preserve">er </w:t>
      </w:r>
      <w:r w:rsidR="00C14FBD" w:rsidRPr="00C14FBD">
        <w:rPr>
          <w:rFonts w:ascii="Open Sans" w:eastAsiaTheme="majorEastAsia" w:hAnsi="Open Sans" w:cstheme="majorBidi"/>
          <w:bCs/>
          <w:spacing w:val="4"/>
          <w:sz w:val="21"/>
        </w:rPr>
        <w:t>forny</w:t>
      </w:r>
      <w:r w:rsidR="00C14FBD">
        <w:rPr>
          <w:rFonts w:ascii="Open Sans" w:eastAsiaTheme="majorEastAsia" w:hAnsi="Open Sans" w:cstheme="majorBidi"/>
          <w:bCs/>
          <w:spacing w:val="4"/>
          <w:sz w:val="21"/>
        </w:rPr>
        <w:t>et</w:t>
      </w:r>
      <w:r w:rsidR="00C14FBD" w:rsidRPr="00C14FBD">
        <w:rPr>
          <w:rFonts w:ascii="Open Sans" w:eastAsiaTheme="majorEastAsia" w:hAnsi="Open Sans" w:cstheme="majorBidi"/>
          <w:bCs/>
          <w:spacing w:val="4"/>
          <w:sz w:val="21"/>
        </w:rPr>
        <w:t xml:space="preserve"> dokumentationen år for år</w:t>
      </w:r>
      <w:r w:rsidR="00C14FBD">
        <w:rPr>
          <w:rFonts w:ascii="Open Sans" w:eastAsiaTheme="majorEastAsia" w:hAnsi="Open Sans" w:cstheme="majorBidi"/>
          <w:bCs/>
          <w:spacing w:val="4"/>
          <w:sz w:val="21"/>
        </w:rPr>
        <w:t xml:space="preserve"> ikke nødvendig</w:t>
      </w:r>
      <w:r w:rsidR="00C14FBD" w:rsidRPr="00C14FBD">
        <w:rPr>
          <w:rFonts w:ascii="Open Sans" w:eastAsiaTheme="majorEastAsia" w:hAnsi="Open Sans" w:cstheme="majorBidi"/>
          <w:bCs/>
          <w:spacing w:val="4"/>
          <w:sz w:val="21"/>
        </w:rPr>
        <w:t xml:space="preserve">. </w:t>
      </w:r>
      <w:r w:rsidRPr="00C14FBD">
        <w:rPr>
          <w:rStyle w:val="Underoverskrift"/>
          <w:rFonts w:eastAsiaTheme="majorEastAsia" w:cstheme="majorBidi"/>
          <w:b w:val="0"/>
          <w:bCs/>
          <w:spacing w:val="4"/>
        </w:rPr>
        <w:t xml:space="preserve"> </w:t>
      </w:r>
      <w:r w:rsidR="00902FF0" w:rsidRPr="00C14FBD">
        <w:rPr>
          <w:rStyle w:val="Underoverskrift"/>
          <w:rFonts w:eastAsiaTheme="majorEastAsia" w:cstheme="majorBidi"/>
          <w:b w:val="0"/>
          <w:bCs/>
          <w:spacing w:val="4"/>
        </w:rPr>
        <w:t xml:space="preserve"> </w:t>
      </w:r>
    </w:p>
    <w:p w14:paraId="74F259EF" w14:textId="77777777" w:rsidR="00794D23" w:rsidRDefault="00794D23" w:rsidP="004F1ED7">
      <w:pPr>
        <w:rPr>
          <w:rStyle w:val="Underoverskrift"/>
          <w:rFonts w:eastAsiaTheme="majorEastAsia" w:cstheme="majorBidi"/>
          <w:b w:val="0"/>
          <w:bCs/>
          <w:spacing w:val="4"/>
        </w:rPr>
      </w:pPr>
    </w:p>
    <w:p w14:paraId="16DD4E34" w14:textId="6676D4CE" w:rsidR="004B343B" w:rsidRPr="00116D95" w:rsidRDefault="00850FBD" w:rsidP="004F1ED7">
      <w:pPr>
        <w:rPr>
          <w:rStyle w:val="Underoverskrift"/>
          <w:rFonts w:eastAsiaTheme="majorEastAsia" w:cstheme="majorBidi"/>
          <w:bCs/>
          <w:spacing w:val="4"/>
        </w:rPr>
      </w:pPr>
      <w:r>
        <w:rPr>
          <w:rStyle w:val="Underoverskrift"/>
          <w:rFonts w:eastAsiaTheme="majorEastAsia" w:cstheme="majorBidi"/>
          <w:bCs/>
          <w:spacing w:val="4"/>
        </w:rPr>
        <w:t>Indfør y</w:t>
      </w:r>
      <w:r w:rsidR="00116D95" w:rsidRPr="00116D95">
        <w:rPr>
          <w:rStyle w:val="Underoverskrift"/>
          <w:rFonts w:eastAsiaTheme="majorEastAsia" w:cstheme="majorBidi"/>
          <w:bCs/>
          <w:spacing w:val="4"/>
        </w:rPr>
        <w:t>delse/løn under omsorgsorloven</w:t>
      </w:r>
    </w:p>
    <w:p w14:paraId="56EC1E75" w14:textId="4BE72EFE" w:rsidR="00116D95" w:rsidRDefault="00116D95" w:rsidP="004F1ED7">
      <w:pPr>
        <w:rPr>
          <w:rStyle w:val="Underoverskrift"/>
          <w:rFonts w:eastAsiaTheme="majorEastAsia" w:cstheme="majorBidi"/>
          <w:b w:val="0"/>
          <w:bCs/>
          <w:spacing w:val="4"/>
        </w:rPr>
      </w:pPr>
      <w:r>
        <w:rPr>
          <w:rStyle w:val="Underoverskrift"/>
          <w:rFonts w:eastAsiaTheme="majorEastAsia" w:cstheme="majorBidi"/>
          <w:b w:val="0"/>
          <w:bCs/>
          <w:spacing w:val="4"/>
        </w:rPr>
        <w:t xml:space="preserve">Direktivet opfordrer til at indføre løn eller ydelse under omsorgsorloven (betragtning 32). Vi </w:t>
      </w:r>
      <w:r w:rsidR="00C0509A">
        <w:rPr>
          <w:rStyle w:val="Underoverskrift"/>
          <w:rFonts w:eastAsiaTheme="majorEastAsia" w:cstheme="majorBidi"/>
          <w:b w:val="0"/>
          <w:bCs/>
          <w:spacing w:val="4"/>
        </w:rPr>
        <w:t>ser</w:t>
      </w:r>
      <w:r>
        <w:rPr>
          <w:rStyle w:val="Underoverskrift"/>
          <w:rFonts w:eastAsiaTheme="majorEastAsia" w:cstheme="majorBidi"/>
          <w:b w:val="0"/>
          <w:bCs/>
          <w:spacing w:val="4"/>
        </w:rPr>
        <w:t xml:space="preserve"> naturligvis gerne, at man </w:t>
      </w:r>
      <w:r w:rsidR="00C0509A">
        <w:rPr>
          <w:rStyle w:val="Underoverskrift"/>
          <w:rFonts w:eastAsiaTheme="majorEastAsia" w:cstheme="majorBidi"/>
          <w:b w:val="0"/>
          <w:bCs/>
          <w:spacing w:val="4"/>
        </w:rPr>
        <w:t>vælger den</w:t>
      </w:r>
      <w:r>
        <w:rPr>
          <w:rStyle w:val="Underoverskrift"/>
          <w:rFonts w:eastAsiaTheme="majorEastAsia" w:cstheme="majorBidi"/>
          <w:b w:val="0"/>
          <w:bCs/>
          <w:spacing w:val="4"/>
        </w:rPr>
        <w:t xml:space="preserve"> samme model som for forældreorlovens vedkommende, men det lægges der ikke </w:t>
      </w:r>
      <w:r w:rsidR="00C33EB6">
        <w:rPr>
          <w:rStyle w:val="Underoverskrift"/>
          <w:rFonts w:eastAsiaTheme="majorEastAsia" w:cstheme="majorBidi"/>
          <w:b w:val="0"/>
          <w:bCs/>
          <w:spacing w:val="4"/>
        </w:rPr>
        <w:t xml:space="preserve">op til </w:t>
      </w:r>
      <w:r>
        <w:rPr>
          <w:rStyle w:val="Underoverskrift"/>
          <w:rFonts w:eastAsiaTheme="majorEastAsia" w:cstheme="majorBidi"/>
          <w:b w:val="0"/>
          <w:bCs/>
          <w:spacing w:val="4"/>
        </w:rPr>
        <w:t>i lovudkastet.</w:t>
      </w:r>
      <w:r w:rsidR="0065204E">
        <w:rPr>
          <w:rStyle w:val="Underoverskrift"/>
          <w:rFonts w:eastAsiaTheme="majorEastAsia" w:cstheme="majorBidi"/>
          <w:b w:val="0"/>
          <w:bCs/>
          <w:spacing w:val="4"/>
        </w:rPr>
        <w:t xml:space="preserve"> Det svækker adgangen til at holde omsorgsorlov for lønmodtagere, der ikke har råd til at betale selv. </w:t>
      </w:r>
      <w:r>
        <w:rPr>
          <w:rStyle w:val="Underoverskrift"/>
          <w:rFonts w:eastAsiaTheme="majorEastAsia" w:cstheme="majorBidi"/>
          <w:b w:val="0"/>
          <w:bCs/>
          <w:spacing w:val="4"/>
        </w:rPr>
        <w:t xml:space="preserve"> </w:t>
      </w:r>
    </w:p>
    <w:p w14:paraId="6B9556A6" w14:textId="095E0EB7" w:rsidR="00116D95" w:rsidRDefault="00116D95" w:rsidP="004F1ED7">
      <w:pPr>
        <w:rPr>
          <w:rStyle w:val="Underoverskrift"/>
          <w:rFonts w:eastAsiaTheme="majorEastAsia" w:cstheme="majorBidi"/>
          <w:b w:val="0"/>
          <w:bCs/>
          <w:spacing w:val="4"/>
        </w:rPr>
      </w:pPr>
    </w:p>
    <w:p w14:paraId="388DB510" w14:textId="5DF82542" w:rsidR="00116D95" w:rsidRDefault="00116D95" w:rsidP="004F1ED7">
      <w:pPr>
        <w:rPr>
          <w:rStyle w:val="Underoverskrift"/>
          <w:rFonts w:eastAsiaTheme="majorEastAsia" w:cstheme="majorBidi"/>
          <w:b w:val="0"/>
          <w:bCs/>
          <w:spacing w:val="4"/>
        </w:rPr>
      </w:pPr>
      <w:r>
        <w:rPr>
          <w:rStyle w:val="Underoverskrift"/>
          <w:rFonts w:eastAsiaTheme="majorEastAsia" w:cstheme="majorBidi"/>
          <w:b w:val="0"/>
          <w:bCs/>
          <w:spacing w:val="4"/>
        </w:rPr>
        <w:t>Vi vil derfor opfordre til, at løn og vilkår i for</w:t>
      </w:r>
      <w:r w:rsidR="00F44599">
        <w:rPr>
          <w:rStyle w:val="Underoverskrift"/>
          <w:rFonts w:eastAsiaTheme="majorEastAsia" w:cstheme="majorBidi"/>
          <w:b w:val="0"/>
          <w:bCs/>
          <w:spacing w:val="4"/>
        </w:rPr>
        <w:t>bindelse med</w:t>
      </w:r>
      <w:r>
        <w:rPr>
          <w:rStyle w:val="Underoverskrift"/>
          <w:rFonts w:eastAsiaTheme="majorEastAsia" w:cstheme="majorBidi"/>
          <w:b w:val="0"/>
          <w:bCs/>
          <w:spacing w:val="4"/>
        </w:rPr>
        <w:t xml:space="preserve"> omsorgsorloven gøres til et tema i overenskomstforhandlinger</w:t>
      </w:r>
      <w:r w:rsidR="00F44599">
        <w:rPr>
          <w:rStyle w:val="Underoverskrift"/>
          <w:rFonts w:eastAsiaTheme="majorEastAsia" w:cstheme="majorBidi"/>
          <w:b w:val="0"/>
          <w:bCs/>
          <w:spacing w:val="4"/>
        </w:rPr>
        <w:t>ne</w:t>
      </w:r>
      <w:r>
        <w:rPr>
          <w:rStyle w:val="Underoverskrift"/>
          <w:rFonts w:eastAsiaTheme="majorEastAsia" w:cstheme="majorBidi"/>
          <w:b w:val="0"/>
          <w:bCs/>
          <w:spacing w:val="4"/>
        </w:rPr>
        <w:t xml:space="preserve">. </w:t>
      </w:r>
      <w:r w:rsidR="00F44599">
        <w:rPr>
          <w:rStyle w:val="Underoverskrift"/>
          <w:rFonts w:eastAsiaTheme="majorEastAsia" w:cstheme="majorBidi"/>
          <w:b w:val="0"/>
          <w:bCs/>
          <w:spacing w:val="4"/>
        </w:rPr>
        <w:t>Det offentlige, herunder s</w:t>
      </w:r>
      <w:r w:rsidR="00C33EB6">
        <w:rPr>
          <w:rStyle w:val="Underoverskrift"/>
          <w:rFonts w:eastAsiaTheme="majorEastAsia" w:cstheme="majorBidi"/>
          <w:b w:val="0"/>
          <w:bCs/>
          <w:spacing w:val="4"/>
        </w:rPr>
        <w:t>taten</w:t>
      </w:r>
      <w:r w:rsidR="00F44599">
        <w:rPr>
          <w:rStyle w:val="Underoverskrift"/>
          <w:rFonts w:eastAsiaTheme="majorEastAsia" w:cstheme="majorBidi"/>
          <w:b w:val="0"/>
          <w:bCs/>
          <w:spacing w:val="4"/>
        </w:rPr>
        <w:t xml:space="preserve">, er også </w:t>
      </w:r>
      <w:r w:rsidR="00C33EB6">
        <w:rPr>
          <w:rStyle w:val="Underoverskrift"/>
          <w:rFonts w:eastAsiaTheme="majorEastAsia" w:cstheme="majorBidi"/>
          <w:b w:val="0"/>
          <w:bCs/>
          <w:spacing w:val="4"/>
        </w:rPr>
        <w:t>overenskomstpart</w:t>
      </w:r>
      <w:r w:rsidR="00F44599">
        <w:rPr>
          <w:rStyle w:val="Underoverskrift"/>
          <w:rFonts w:eastAsiaTheme="majorEastAsia" w:cstheme="majorBidi"/>
          <w:b w:val="0"/>
          <w:bCs/>
          <w:spacing w:val="4"/>
        </w:rPr>
        <w:t>. R</w:t>
      </w:r>
      <w:r w:rsidR="00C33EB6">
        <w:rPr>
          <w:rStyle w:val="Underoverskrift"/>
          <w:rFonts w:eastAsiaTheme="majorEastAsia" w:cstheme="majorBidi"/>
          <w:b w:val="0"/>
          <w:bCs/>
          <w:spacing w:val="4"/>
        </w:rPr>
        <w:t xml:space="preserve">egeringen har </w:t>
      </w:r>
      <w:r w:rsidR="00F44599">
        <w:rPr>
          <w:rStyle w:val="Underoverskrift"/>
          <w:rFonts w:eastAsiaTheme="majorEastAsia" w:cstheme="majorBidi"/>
          <w:b w:val="0"/>
          <w:bCs/>
          <w:spacing w:val="4"/>
        </w:rPr>
        <w:t xml:space="preserve">derfor </w:t>
      </w:r>
      <w:r w:rsidR="00C33EB6">
        <w:rPr>
          <w:rStyle w:val="Underoverskrift"/>
          <w:rFonts w:eastAsiaTheme="majorEastAsia" w:cstheme="majorBidi"/>
          <w:b w:val="0"/>
          <w:bCs/>
          <w:spacing w:val="4"/>
        </w:rPr>
        <w:t xml:space="preserve">i rollen som arbejdsgiver mulighed for </w:t>
      </w:r>
      <w:r w:rsidR="00C0509A">
        <w:rPr>
          <w:rStyle w:val="Underoverskrift"/>
          <w:rFonts w:eastAsiaTheme="majorEastAsia" w:cstheme="majorBidi"/>
          <w:b w:val="0"/>
          <w:bCs/>
          <w:spacing w:val="4"/>
        </w:rPr>
        <w:t xml:space="preserve">selv </w:t>
      </w:r>
      <w:r w:rsidR="00C33EB6">
        <w:rPr>
          <w:rStyle w:val="Underoverskrift"/>
          <w:rFonts w:eastAsiaTheme="majorEastAsia" w:cstheme="majorBidi"/>
          <w:b w:val="0"/>
          <w:bCs/>
          <w:spacing w:val="4"/>
        </w:rPr>
        <w:t xml:space="preserve">at tage </w:t>
      </w:r>
      <w:r w:rsidR="00C0509A">
        <w:rPr>
          <w:rStyle w:val="Underoverskrift"/>
          <w:rFonts w:eastAsiaTheme="majorEastAsia" w:cstheme="majorBidi"/>
          <w:b w:val="0"/>
          <w:bCs/>
          <w:spacing w:val="4"/>
        </w:rPr>
        <w:t xml:space="preserve">emnet </w:t>
      </w:r>
      <w:r w:rsidR="00C33EB6">
        <w:rPr>
          <w:rStyle w:val="Underoverskrift"/>
          <w:rFonts w:eastAsiaTheme="majorEastAsia" w:cstheme="majorBidi"/>
          <w:b w:val="0"/>
          <w:bCs/>
          <w:spacing w:val="4"/>
        </w:rPr>
        <w:t xml:space="preserve">op </w:t>
      </w:r>
      <w:r w:rsidR="00F44599">
        <w:rPr>
          <w:rStyle w:val="Underoverskrift"/>
          <w:rFonts w:eastAsiaTheme="majorEastAsia" w:cstheme="majorBidi"/>
          <w:b w:val="0"/>
          <w:bCs/>
          <w:spacing w:val="4"/>
        </w:rPr>
        <w:t xml:space="preserve">- </w:t>
      </w:r>
      <w:r w:rsidR="00C33EB6">
        <w:rPr>
          <w:rStyle w:val="Underoverskrift"/>
          <w:rFonts w:eastAsiaTheme="majorEastAsia" w:cstheme="majorBidi"/>
          <w:b w:val="0"/>
          <w:bCs/>
          <w:spacing w:val="4"/>
        </w:rPr>
        <w:t xml:space="preserve">og se velvilligt på det, </w:t>
      </w:r>
      <w:r w:rsidR="00F44599">
        <w:rPr>
          <w:rStyle w:val="Underoverskrift"/>
          <w:rFonts w:eastAsiaTheme="majorEastAsia" w:cstheme="majorBidi"/>
          <w:b w:val="0"/>
          <w:bCs/>
          <w:spacing w:val="4"/>
        </w:rPr>
        <w:t xml:space="preserve">hvis modparten gør det. </w:t>
      </w:r>
    </w:p>
    <w:p w14:paraId="194290F2" w14:textId="2DC398FD" w:rsidR="00116D95" w:rsidRDefault="00116D95" w:rsidP="004F1ED7">
      <w:pPr>
        <w:rPr>
          <w:rStyle w:val="Underoverskrift"/>
          <w:rFonts w:eastAsiaTheme="majorEastAsia" w:cstheme="majorBidi"/>
          <w:b w:val="0"/>
          <w:bCs/>
          <w:spacing w:val="4"/>
        </w:rPr>
      </w:pPr>
    </w:p>
    <w:p w14:paraId="7F605B50" w14:textId="725E6D7F" w:rsidR="00116D95" w:rsidRPr="00C0509A" w:rsidRDefault="00C0509A" w:rsidP="004F1ED7">
      <w:pPr>
        <w:rPr>
          <w:rStyle w:val="Underoverskrift"/>
          <w:rFonts w:eastAsiaTheme="majorEastAsia" w:cstheme="majorBidi"/>
          <w:b w:val="0"/>
          <w:bCs/>
          <w:spacing w:val="4"/>
          <w:u w:val="single"/>
        </w:rPr>
      </w:pPr>
      <w:r w:rsidRPr="00C0509A">
        <w:rPr>
          <w:rStyle w:val="Underoverskrift"/>
          <w:rFonts w:eastAsiaTheme="majorEastAsia" w:cstheme="majorBidi"/>
          <w:b w:val="0"/>
          <w:bCs/>
          <w:spacing w:val="4"/>
          <w:u w:val="single"/>
        </w:rPr>
        <w:t xml:space="preserve">DH foreslår: </w:t>
      </w:r>
    </w:p>
    <w:p w14:paraId="63EA155F" w14:textId="46F22EE8" w:rsidR="007F0ADE" w:rsidRDefault="007F0ADE" w:rsidP="004F1ED7">
      <w:pPr>
        <w:rPr>
          <w:rStyle w:val="Underoverskrift"/>
          <w:rFonts w:eastAsiaTheme="majorEastAsia" w:cstheme="majorBidi"/>
          <w:b w:val="0"/>
          <w:bCs/>
          <w:spacing w:val="4"/>
        </w:rPr>
      </w:pPr>
    </w:p>
    <w:p w14:paraId="53FE4BE1" w14:textId="36AFECD0" w:rsidR="00C0509A" w:rsidRPr="0065204E" w:rsidRDefault="0065204E" w:rsidP="0065204E">
      <w:pPr>
        <w:pStyle w:val="Listeafsnit"/>
        <w:numPr>
          <w:ilvl w:val="0"/>
          <w:numId w:val="17"/>
        </w:numPr>
        <w:rPr>
          <w:rStyle w:val="Underoverskrift"/>
          <w:rFonts w:eastAsiaTheme="majorEastAsia" w:cstheme="majorBidi"/>
          <w:b w:val="0"/>
          <w:bCs/>
          <w:spacing w:val="4"/>
        </w:rPr>
      </w:pPr>
      <w:r w:rsidRPr="0065204E">
        <w:rPr>
          <w:rStyle w:val="Underoverskrift"/>
          <w:rFonts w:eastAsiaTheme="majorEastAsia" w:cstheme="majorBidi"/>
          <w:b w:val="0"/>
          <w:bCs/>
          <w:spacing w:val="4"/>
        </w:rPr>
        <w:t>Løn og vilkår gøres til et tema i kommende overenskomstforhandlinger</w:t>
      </w:r>
    </w:p>
    <w:p w14:paraId="13ACFEF0" w14:textId="7A1C1D58" w:rsidR="00094C71" w:rsidRDefault="00094C71" w:rsidP="004F1ED7"/>
    <w:p w14:paraId="27066DC7" w14:textId="77777777" w:rsidR="0065204E" w:rsidRDefault="0065204E" w:rsidP="004F1ED7"/>
    <w:p w14:paraId="7E46DDED" w14:textId="77777777" w:rsidR="0065204E" w:rsidRDefault="0065204E" w:rsidP="004F1ED7"/>
    <w:p w14:paraId="12E5A011" w14:textId="77777777" w:rsidR="00950A3E" w:rsidRDefault="00950A3E" w:rsidP="006900C2">
      <w:pPr>
        <w:keepNext/>
        <w:keepLines/>
      </w:pPr>
    </w:p>
    <w:p w14:paraId="13ACFEF1" w14:textId="7D03B938" w:rsidR="00094ABD" w:rsidRDefault="00C64E5F" w:rsidP="006900C2">
      <w:pPr>
        <w:keepNext/>
        <w:keepLines/>
      </w:pPr>
      <w:r>
        <w:t>Med venlig hilsen</w:t>
      </w:r>
    </w:p>
    <w:p w14:paraId="13ACFEF2" w14:textId="77777777" w:rsidR="00094ABD" w:rsidRDefault="00094ABD" w:rsidP="006900C2">
      <w:pPr>
        <w:keepNext/>
        <w:keepLines/>
      </w:pPr>
    </w:p>
    <w:p w14:paraId="13ACFEF4" w14:textId="77777777" w:rsidR="00094ABD" w:rsidRDefault="00094ABD" w:rsidP="006900C2">
      <w:pPr>
        <w:keepNext/>
        <w:keepLines/>
      </w:pPr>
    </w:p>
    <w:p w14:paraId="13ACFEF5" w14:textId="06952686" w:rsidR="007A5D34" w:rsidRDefault="00C64E5F" w:rsidP="00F0783E">
      <w:pPr>
        <w:keepNext/>
        <w:keepLines/>
      </w:pPr>
      <w:r>
        <w:t>Thorkild Olesen, formand</w:t>
      </w:r>
    </w:p>
    <w:p w14:paraId="22F3A046" w14:textId="77777777" w:rsidR="00C64E5F" w:rsidRDefault="00C64E5F" w:rsidP="00F0783E">
      <w:pPr>
        <w:keepNext/>
        <w:keepLines/>
      </w:pPr>
    </w:p>
    <w:sectPr w:rsidR="00C64E5F" w:rsidSect="00E10AC0">
      <w:headerReference w:type="default" r:id="rId11"/>
      <w:footerReference w:type="default" r:id="rId12"/>
      <w:headerReference w:type="first" r:id="rId13"/>
      <w:footerReference w:type="first" r:id="rId14"/>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1BFC6" w14:textId="77777777" w:rsidR="00110B07" w:rsidRDefault="00110B07">
      <w:pPr>
        <w:spacing w:line="240" w:lineRule="auto"/>
      </w:pPr>
      <w:r>
        <w:separator/>
      </w:r>
    </w:p>
  </w:endnote>
  <w:endnote w:type="continuationSeparator" w:id="0">
    <w:p w14:paraId="22CE653F" w14:textId="77777777" w:rsidR="00110B07" w:rsidRDefault="00110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48123072-1201-40F0-A1CA-2304554A29F6}"/>
    <w:embedBold r:id="rId2" w:fontKey="{32C92FD1-988C-46FA-A641-E4BCF232E6B1}"/>
    <w:embedItalic r:id="rId3" w:fontKey="{203168FE-FBDE-4976-BAFE-7C6E03436586}"/>
    <w:embedBoldItalic r:id="rId4" w:fontKey="{5F9B9708-FBE4-418C-81EB-68D559705DF3}"/>
  </w:font>
  <w:font w:name="Verdana">
    <w:panose1 w:val="020B0604030504040204"/>
    <w:charset w:val="00"/>
    <w:family w:val="swiss"/>
    <w:pitch w:val="variable"/>
    <w:sig w:usb0="A00006FF" w:usb1="4000205B" w:usb2="00000010" w:usb3="00000000" w:csb0="0000019F" w:csb1="00000000"/>
    <w:embedRegular r:id="rId5" w:fontKey="{32BD1EDF-AAD7-4E44-94F1-AACBFC4DF9BA}"/>
    <w:embedBold r:id="rId6" w:fontKey="{1FDB3E94-3106-4999-88CF-1C6AF1747BC0}"/>
    <w:embedItalic r:id="rId7" w:fontKey="{300A7A5B-A3D2-454C-874A-F2272299575E}"/>
    <w:embedBoldItalic r:id="rId8" w:fontKey="{AF6BAAAB-8BD7-4428-8B28-C0D353121F66}"/>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FEF8" w14:textId="77777777" w:rsidR="00E9405E" w:rsidRDefault="00C64E5F">
    <w:pPr>
      <w:pStyle w:val="Sidefod"/>
    </w:pPr>
    <w:r>
      <w:rPr>
        <w:noProof/>
        <w:lang w:eastAsia="da-DK"/>
      </w:rPr>
      <mc:AlternateContent>
        <mc:Choice Requires="wps">
          <w:drawing>
            <wp:anchor distT="0" distB="0" distL="114300" distR="114300" simplePos="0" relativeHeight="251662336" behindDoc="0" locked="0" layoutInCell="1" allowOverlap="1" wp14:anchorId="13ACFEFE" wp14:editId="13ACFEFF">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3ACFF06" w14:textId="2079FC57" w:rsidR="004F1A28" w:rsidRDefault="00C64E5F"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1B5DDB">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1B5DDB">
                            <w:rPr>
                              <w:rStyle w:val="Sidetal"/>
                              <w:noProof/>
                            </w:rPr>
                            <w:t>5</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3ACFEFE"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13ACFF06" w14:textId="2079FC57" w:rsidR="004F1A28" w:rsidRDefault="00C64E5F"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1B5DDB">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1B5DDB">
                      <w:rPr>
                        <w:rStyle w:val="Sidetal"/>
                        <w:noProof/>
                      </w:rPr>
                      <w:t>5</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CA5718" w14:paraId="13ACFEFC" w14:textId="77777777" w:rsidTr="00C62171">
      <w:tc>
        <w:tcPr>
          <w:tcW w:w="10915" w:type="dxa"/>
        </w:tcPr>
        <w:p w14:paraId="13ACFEFB" w14:textId="77777777" w:rsidR="0087744F" w:rsidRPr="00310FAA" w:rsidRDefault="00C64E5F"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13ACFEFD"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627D9" w14:textId="77777777" w:rsidR="00110B07" w:rsidRDefault="00110B07">
      <w:pPr>
        <w:spacing w:line="240" w:lineRule="auto"/>
      </w:pPr>
      <w:r>
        <w:separator/>
      </w:r>
    </w:p>
  </w:footnote>
  <w:footnote w:type="continuationSeparator" w:id="0">
    <w:p w14:paraId="5BE5CF22" w14:textId="77777777" w:rsidR="00110B07" w:rsidRDefault="00110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FEF6" w14:textId="77777777" w:rsidR="00022BE5" w:rsidRDefault="00022BE5" w:rsidP="00022BE5">
    <w:pPr>
      <w:pStyle w:val="Sidehoved"/>
    </w:pPr>
  </w:p>
  <w:p w14:paraId="13ACFEF7"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FEF9" w14:textId="77777777" w:rsidR="002762D8" w:rsidRDefault="00C64E5F" w:rsidP="00F4074D">
    <w:pPr>
      <w:pStyle w:val="Sidehoved"/>
    </w:pPr>
    <w:r>
      <w:rPr>
        <w:noProof/>
        <w:lang w:eastAsia="da-DK"/>
      </w:rPr>
      <w:drawing>
        <wp:anchor distT="0" distB="0" distL="114300" distR="114300" simplePos="0" relativeHeight="251660288" behindDoc="0" locked="0" layoutInCell="1" allowOverlap="1" wp14:anchorId="13ACFF00" wp14:editId="13ACFF01">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13ACFF02" wp14:editId="13ACFF03">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13ACFEFA" w14:textId="77777777" w:rsidR="008F4D20" w:rsidRPr="00F4074D" w:rsidRDefault="00C64E5F" w:rsidP="00F4074D">
    <w:pPr>
      <w:pStyle w:val="Sidehoved"/>
    </w:pPr>
    <w:r>
      <w:rPr>
        <w:noProof/>
        <w:lang w:eastAsia="da-DK"/>
      </w:rPr>
      <mc:AlternateContent>
        <mc:Choice Requires="wps">
          <w:drawing>
            <wp:anchor distT="0" distB="0" distL="360045" distR="0" simplePos="0" relativeHeight="251659264" behindDoc="0" locked="0" layoutInCell="1" allowOverlap="1" wp14:anchorId="13ACFF04" wp14:editId="13ACFF05">
              <wp:simplePos x="0" y="0"/>
              <wp:positionH relativeFrom="rightMargin">
                <wp:align>right</wp:align>
              </wp:positionH>
              <wp:positionV relativeFrom="page">
                <wp:posOffset>1061499</wp:posOffset>
              </wp:positionV>
              <wp:extent cx="1601470" cy="1638300"/>
              <wp:effectExtent l="0" t="0" r="0" b="0"/>
              <wp:wrapSquare wrapText="bothSides"/>
              <wp:docPr id="3" name="Address"/>
              <wp:cNvGraphicFramePr/>
              <a:graphic xmlns:a="http://schemas.openxmlformats.org/drawingml/2006/main">
                <a:graphicData uri="http://schemas.microsoft.com/office/word/2010/wordprocessingShape">
                  <wps:wsp>
                    <wps:cNvSpPr txBox="1"/>
                    <wps:spPr>
                      <a:xfrm>
                        <a:off x="0" y="0"/>
                        <a:ext cx="160147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CA5718" w14:paraId="13ACFF10" w14:textId="77777777" w:rsidTr="004D35CC">
                            <w:tc>
                              <w:tcPr>
                                <w:tcW w:w="1960" w:type="dxa"/>
                              </w:tcPr>
                              <w:p w14:paraId="13ACFF07" w14:textId="77777777" w:rsidR="00244D70" w:rsidRPr="00244D70" w:rsidRDefault="00C64E5F" w:rsidP="00244D70">
                                <w:pPr>
                                  <w:pStyle w:val="Template-Adresse"/>
                                </w:pPr>
                                <w:r>
                                  <w:t>Blekinge Boulevard 2</w:t>
                                </w:r>
                              </w:p>
                              <w:p w14:paraId="13ACFF08" w14:textId="77777777" w:rsidR="00244D70" w:rsidRPr="00244D70" w:rsidRDefault="00C64E5F" w:rsidP="00244D70">
                                <w:pPr>
                                  <w:pStyle w:val="Template-Adresse"/>
                                </w:pPr>
                                <w:r>
                                  <w:t>2630 Taastrup, Danmark</w:t>
                                </w:r>
                              </w:p>
                              <w:p w14:paraId="13ACFF09" w14:textId="77777777" w:rsidR="00F0152B" w:rsidRPr="00244D70" w:rsidRDefault="00C64E5F" w:rsidP="00FC2BA0">
                                <w:pPr>
                                  <w:pStyle w:val="Template-Adresse"/>
                                </w:pPr>
                                <w:r>
                                  <w:t>Tlf.</w:t>
                                </w:r>
                                <w:r w:rsidR="004166DD">
                                  <w:t>:  +45 3675 1777</w:t>
                                </w:r>
                              </w:p>
                              <w:p w14:paraId="13ACFF0A" w14:textId="77777777" w:rsidR="00244D70" w:rsidRDefault="00C64E5F" w:rsidP="001542A8">
                                <w:pPr>
                                  <w:pStyle w:val="Template-Adresse"/>
                                </w:pPr>
                                <w:r>
                                  <w:t>dh@handicap</w:t>
                                </w:r>
                                <w:r w:rsidR="00FC2BA0">
                                  <w:t>.</w:t>
                                </w:r>
                                <w:r>
                                  <w:t>dk</w:t>
                                </w:r>
                              </w:p>
                              <w:p w14:paraId="13ACFF0B" w14:textId="77777777" w:rsidR="00F0152B" w:rsidRDefault="00C64E5F" w:rsidP="00182651">
                                <w:pPr>
                                  <w:pStyle w:val="Template-Adresse"/>
                                </w:pPr>
                                <w:r>
                                  <w:t>www.handicap.dk</w:t>
                                </w:r>
                              </w:p>
                              <w:p w14:paraId="13ACFF0C" w14:textId="77777777" w:rsidR="008D4691" w:rsidRDefault="008D4691" w:rsidP="00182651">
                                <w:pPr>
                                  <w:pStyle w:val="Template-Adresse"/>
                                </w:pPr>
                              </w:p>
                              <w:p w14:paraId="13ACFF0D" w14:textId="77777777" w:rsidR="00F0152B" w:rsidRDefault="00110E18" w:rsidP="00182651">
                                <w:pPr>
                                  <w:pStyle w:val="Template-Adresse"/>
                                  <w:rPr>
                                    <w:szCs w:val="16"/>
                                  </w:rPr>
                                </w:pPr>
                                <w:bookmarkStart w:id="6" w:name="Dato"/>
                                <w:r>
                                  <w:rPr>
                                    <w:szCs w:val="16"/>
                                  </w:rPr>
                                  <w:t>10. marts 2022</w:t>
                                </w:r>
                                <w:bookmarkEnd w:id="6"/>
                                <w:r>
                                  <w:rPr>
                                    <w:szCs w:val="16"/>
                                  </w:rPr>
                                  <w:t xml:space="preserve"> / </w:t>
                                </w:r>
                                <w:bookmarkStart w:id="7" w:name="Init"/>
                                <w:r>
                                  <w:rPr>
                                    <w:szCs w:val="16"/>
                                  </w:rPr>
                                  <w:t>tk_dh</w:t>
                                </w:r>
                                <w:bookmarkEnd w:id="7"/>
                              </w:p>
                              <w:p w14:paraId="13ACFF0E" w14:textId="77777777" w:rsidR="00F0152B" w:rsidRPr="008D4691" w:rsidRDefault="00C64E5F" w:rsidP="001542A8">
                                <w:pPr>
                                  <w:jc w:val="right"/>
                                  <w:rPr>
                                    <w:sz w:val="16"/>
                                    <w:szCs w:val="16"/>
                                  </w:rPr>
                                </w:pPr>
                                <w:r>
                                  <w:rPr>
                                    <w:sz w:val="16"/>
                                    <w:szCs w:val="16"/>
                                  </w:rPr>
                                  <w:t xml:space="preserve">Sag </w:t>
                                </w:r>
                                <w:bookmarkStart w:id="8" w:name="SagsID"/>
                                <w:r w:rsidR="008D4691" w:rsidRPr="008D4691">
                                  <w:rPr>
                                    <w:sz w:val="16"/>
                                    <w:szCs w:val="16"/>
                                  </w:rPr>
                                  <w:t>2-2021-00267</w:t>
                                </w:r>
                                <w:bookmarkEnd w:id="8"/>
                              </w:p>
                              <w:p w14:paraId="13ACFF0F" w14:textId="77777777" w:rsidR="008D4691" w:rsidRPr="00244D70" w:rsidRDefault="00C64E5F" w:rsidP="001542A8">
                                <w:pPr>
                                  <w:jc w:val="right"/>
                                </w:pPr>
                                <w:r>
                                  <w:rPr>
                                    <w:sz w:val="16"/>
                                    <w:szCs w:val="16"/>
                                  </w:rPr>
                                  <w:t>Dok</w:t>
                                </w:r>
                                <w:r w:rsidR="0014089D">
                                  <w:rPr>
                                    <w:sz w:val="16"/>
                                    <w:szCs w:val="16"/>
                                  </w:rPr>
                                  <w:t>.</w:t>
                                </w:r>
                                <w:r>
                                  <w:rPr>
                                    <w:sz w:val="16"/>
                                    <w:szCs w:val="16"/>
                                  </w:rPr>
                                  <w:t xml:space="preserve"> </w:t>
                                </w:r>
                                <w:bookmarkStart w:id="9" w:name="DokID"/>
                                <w:r w:rsidRPr="008D4691">
                                  <w:rPr>
                                    <w:sz w:val="16"/>
                                    <w:szCs w:val="16"/>
                                  </w:rPr>
                                  <w:t>571453</w:t>
                                </w:r>
                                <w:bookmarkEnd w:id="9"/>
                              </w:p>
                            </w:tc>
                          </w:tr>
                        </w:tbl>
                        <w:p w14:paraId="13ACFF11"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3ACFF04" id="_x0000_t202" coordsize="21600,21600" o:spt="202" path="m,l,21600r21600,l21600,xe">
              <v:stroke joinstyle="miter"/>
              <v:path gradientshapeok="t" o:connecttype="rect"/>
            </v:shapetype>
            <v:shape id="Address" o:spid="_x0000_s1027" type="#_x0000_t202" style="position:absolute;margin-left:74.9pt;margin-top:83.6pt;width:126.1pt;height:129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CA5718" w14:paraId="13ACFF10" w14:textId="77777777" w:rsidTr="004D35CC">
                      <w:tc>
                        <w:tcPr>
                          <w:tcW w:w="1960" w:type="dxa"/>
                        </w:tcPr>
                        <w:p w14:paraId="13ACFF07" w14:textId="77777777" w:rsidR="00244D70" w:rsidRPr="00244D70" w:rsidRDefault="00C64E5F" w:rsidP="00244D70">
                          <w:pPr>
                            <w:pStyle w:val="Template-Adresse"/>
                          </w:pPr>
                          <w:r>
                            <w:t>Blekinge Boulevard 2</w:t>
                          </w:r>
                        </w:p>
                        <w:p w14:paraId="13ACFF08" w14:textId="77777777" w:rsidR="00244D70" w:rsidRPr="00244D70" w:rsidRDefault="00C64E5F" w:rsidP="00244D70">
                          <w:pPr>
                            <w:pStyle w:val="Template-Adresse"/>
                          </w:pPr>
                          <w:r>
                            <w:t>2630 Taastrup, Danmark</w:t>
                          </w:r>
                        </w:p>
                        <w:p w14:paraId="13ACFF09" w14:textId="77777777" w:rsidR="00F0152B" w:rsidRPr="00244D70" w:rsidRDefault="00C64E5F" w:rsidP="00FC2BA0">
                          <w:pPr>
                            <w:pStyle w:val="Template-Adresse"/>
                          </w:pPr>
                          <w:r>
                            <w:t>Tlf.</w:t>
                          </w:r>
                          <w:r w:rsidR="004166DD">
                            <w:t>:  +45 3675 1777</w:t>
                          </w:r>
                        </w:p>
                        <w:p w14:paraId="13ACFF0A" w14:textId="77777777" w:rsidR="00244D70" w:rsidRDefault="00C64E5F" w:rsidP="001542A8">
                          <w:pPr>
                            <w:pStyle w:val="Template-Adresse"/>
                          </w:pPr>
                          <w:r>
                            <w:t>dh@handicap</w:t>
                          </w:r>
                          <w:r w:rsidR="00FC2BA0">
                            <w:t>.</w:t>
                          </w:r>
                          <w:r>
                            <w:t>dk</w:t>
                          </w:r>
                        </w:p>
                        <w:p w14:paraId="13ACFF0B" w14:textId="77777777" w:rsidR="00F0152B" w:rsidRDefault="00C64E5F" w:rsidP="00182651">
                          <w:pPr>
                            <w:pStyle w:val="Template-Adresse"/>
                          </w:pPr>
                          <w:r>
                            <w:t>www.handicap.dk</w:t>
                          </w:r>
                        </w:p>
                        <w:p w14:paraId="13ACFF0C" w14:textId="77777777" w:rsidR="008D4691" w:rsidRDefault="008D4691" w:rsidP="00182651">
                          <w:pPr>
                            <w:pStyle w:val="Template-Adresse"/>
                          </w:pPr>
                        </w:p>
                        <w:p w14:paraId="13ACFF0D" w14:textId="77777777" w:rsidR="00F0152B" w:rsidRDefault="00110E18" w:rsidP="00182651">
                          <w:pPr>
                            <w:pStyle w:val="Template-Adresse"/>
                            <w:rPr>
                              <w:szCs w:val="16"/>
                            </w:rPr>
                          </w:pPr>
                          <w:bookmarkStart w:id="10" w:name="Dato"/>
                          <w:r>
                            <w:rPr>
                              <w:szCs w:val="16"/>
                            </w:rPr>
                            <w:t>10. marts 2022</w:t>
                          </w:r>
                          <w:bookmarkEnd w:id="10"/>
                          <w:r>
                            <w:rPr>
                              <w:szCs w:val="16"/>
                            </w:rPr>
                            <w:t xml:space="preserve"> / </w:t>
                          </w:r>
                          <w:bookmarkStart w:id="11" w:name="Init"/>
                          <w:r>
                            <w:rPr>
                              <w:szCs w:val="16"/>
                            </w:rPr>
                            <w:t>tk_dh</w:t>
                          </w:r>
                          <w:bookmarkEnd w:id="11"/>
                        </w:p>
                        <w:p w14:paraId="13ACFF0E" w14:textId="77777777" w:rsidR="00F0152B" w:rsidRPr="008D4691" w:rsidRDefault="00C64E5F" w:rsidP="001542A8">
                          <w:pPr>
                            <w:jc w:val="right"/>
                            <w:rPr>
                              <w:sz w:val="16"/>
                              <w:szCs w:val="16"/>
                            </w:rPr>
                          </w:pPr>
                          <w:r>
                            <w:rPr>
                              <w:sz w:val="16"/>
                              <w:szCs w:val="16"/>
                            </w:rPr>
                            <w:t xml:space="preserve">Sag </w:t>
                          </w:r>
                          <w:bookmarkStart w:id="12" w:name="SagsID"/>
                          <w:r w:rsidR="008D4691" w:rsidRPr="008D4691">
                            <w:rPr>
                              <w:sz w:val="16"/>
                              <w:szCs w:val="16"/>
                            </w:rPr>
                            <w:t>2-2021-00267</w:t>
                          </w:r>
                          <w:bookmarkEnd w:id="12"/>
                        </w:p>
                        <w:p w14:paraId="13ACFF0F" w14:textId="77777777" w:rsidR="008D4691" w:rsidRPr="00244D70" w:rsidRDefault="00C64E5F" w:rsidP="001542A8">
                          <w:pPr>
                            <w:jc w:val="right"/>
                          </w:pPr>
                          <w:r>
                            <w:rPr>
                              <w:sz w:val="16"/>
                              <w:szCs w:val="16"/>
                            </w:rPr>
                            <w:t>Dok</w:t>
                          </w:r>
                          <w:r w:rsidR="0014089D">
                            <w:rPr>
                              <w:sz w:val="16"/>
                              <w:szCs w:val="16"/>
                            </w:rPr>
                            <w:t>.</w:t>
                          </w:r>
                          <w:r>
                            <w:rPr>
                              <w:sz w:val="16"/>
                              <w:szCs w:val="16"/>
                            </w:rPr>
                            <w:t xml:space="preserve"> </w:t>
                          </w:r>
                          <w:bookmarkStart w:id="13" w:name="DokID"/>
                          <w:r w:rsidRPr="008D4691">
                            <w:rPr>
                              <w:sz w:val="16"/>
                              <w:szCs w:val="16"/>
                            </w:rPr>
                            <w:t>571453</w:t>
                          </w:r>
                          <w:bookmarkEnd w:id="13"/>
                        </w:p>
                      </w:tc>
                    </w:tr>
                  </w:tbl>
                  <w:p w14:paraId="13ACFF11"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A736ADA"/>
    <w:multiLevelType w:val="hybridMultilevel"/>
    <w:tmpl w:val="E8A240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747A70"/>
    <w:multiLevelType w:val="hybridMultilevel"/>
    <w:tmpl w:val="C010DA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B8B30F2"/>
    <w:multiLevelType w:val="hybridMultilevel"/>
    <w:tmpl w:val="CE40E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E802BB8"/>
    <w:multiLevelType w:val="hybridMultilevel"/>
    <w:tmpl w:val="5E845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9B15D21"/>
    <w:multiLevelType w:val="hybridMultilevel"/>
    <w:tmpl w:val="FED83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5"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14"/>
  </w:num>
  <w:num w:numId="15">
    <w:abstractNumId w:val="13"/>
  </w:num>
  <w:num w:numId="16">
    <w:abstractNumId w:val="11"/>
  </w:num>
  <w:num w:numId="17">
    <w:abstractNumId w:val="10"/>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87A"/>
    <w:rsid w:val="00002F2E"/>
    <w:rsid w:val="000032BF"/>
    <w:rsid w:val="00004865"/>
    <w:rsid w:val="00005284"/>
    <w:rsid w:val="00016218"/>
    <w:rsid w:val="00022133"/>
    <w:rsid w:val="00022BE5"/>
    <w:rsid w:val="00026362"/>
    <w:rsid w:val="000500F3"/>
    <w:rsid w:val="000533C7"/>
    <w:rsid w:val="00067428"/>
    <w:rsid w:val="0007326D"/>
    <w:rsid w:val="00080393"/>
    <w:rsid w:val="00082FC4"/>
    <w:rsid w:val="00090666"/>
    <w:rsid w:val="0009128C"/>
    <w:rsid w:val="00094ABD"/>
    <w:rsid w:val="00094C71"/>
    <w:rsid w:val="00095F85"/>
    <w:rsid w:val="000A0218"/>
    <w:rsid w:val="000B589F"/>
    <w:rsid w:val="001012C9"/>
    <w:rsid w:val="00103E3F"/>
    <w:rsid w:val="0011042C"/>
    <w:rsid w:val="00110B07"/>
    <w:rsid w:val="00110E18"/>
    <w:rsid w:val="00113C37"/>
    <w:rsid w:val="00116D95"/>
    <w:rsid w:val="00116DF3"/>
    <w:rsid w:val="00124A5A"/>
    <w:rsid w:val="0013244F"/>
    <w:rsid w:val="00135C75"/>
    <w:rsid w:val="0014089D"/>
    <w:rsid w:val="0015406F"/>
    <w:rsid w:val="001542A8"/>
    <w:rsid w:val="00161D6A"/>
    <w:rsid w:val="00182651"/>
    <w:rsid w:val="00196791"/>
    <w:rsid w:val="001A2318"/>
    <w:rsid w:val="001B5BA9"/>
    <w:rsid w:val="001B5DDB"/>
    <w:rsid w:val="001B687D"/>
    <w:rsid w:val="001C147D"/>
    <w:rsid w:val="001F566D"/>
    <w:rsid w:val="00206D61"/>
    <w:rsid w:val="00216CB8"/>
    <w:rsid w:val="00216E82"/>
    <w:rsid w:val="002415B1"/>
    <w:rsid w:val="0024328F"/>
    <w:rsid w:val="00244D70"/>
    <w:rsid w:val="00260FC0"/>
    <w:rsid w:val="002662AD"/>
    <w:rsid w:val="00271383"/>
    <w:rsid w:val="00273CAC"/>
    <w:rsid w:val="002751CE"/>
    <w:rsid w:val="002758E0"/>
    <w:rsid w:val="002762D8"/>
    <w:rsid w:val="00280E87"/>
    <w:rsid w:val="002B7464"/>
    <w:rsid w:val="002C394F"/>
    <w:rsid w:val="002C5297"/>
    <w:rsid w:val="002C64DC"/>
    <w:rsid w:val="002D0768"/>
    <w:rsid w:val="002D5562"/>
    <w:rsid w:val="002E27B6"/>
    <w:rsid w:val="002E6A82"/>
    <w:rsid w:val="002E74A4"/>
    <w:rsid w:val="003033F8"/>
    <w:rsid w:val="00310C71"/>
    <w:rsid w:val="00310FAA"/>
    <w:rsid w:val="00330AD0"/>
    <w:rsid w:val="00334592"/>
    <w:rsid w:val="0034474E"/>
    <w:rsid w:val="00346748"/>
    <w:rsid w:val="00361BC1"/>
    <w:rsid w:val="00365BF6"/>
    <w:rsid w:val="00373E38"/>
    <w:rsid w:val="003B35B0"/>
    <w:rsid w:val="003C3569"/>
    <w:rsid w:val="003C4F9F"/>
    <w:rsid w:val="003C60F1"/>
    <w:rsid w:val="003D3262"/>
    <w:rsid w:val="003F1FFD"/>
    <w:rsid w:val="0040682B"/>
    <w:rsid w:val="004166DD"/>
    <w:rsid w:val="004179F7"/>
    <w:rsid w:val="00421009"/>
    <w:rsid w:val="00424709"/>
    <w:rsid w:val="00424AD9"/>
    <w:rsid w:val="00434919"/>
    <w:rsid w:val="00436CBB"/>
    <w:rsid w:val="004558DD"/>
    <w:rsid w:val="00461482"/>
    <w:rsid w:val="00472153"/>
    <w:rsid w:val="00474D8B"/>
    <w:rsid w:val="004A5FFD"/>
    <w:rsid w:val="004A6D4D"/>
    <w:rsid w:val="004B343B"/>
    <w:rsid w:val="004B6366"/>
    <w:rsid w:val="004C01B2"/>
    <w:rsid w:val="004D35CC"/>
    <w:rsid w:val="004E0882"/>
    <w:rsid w:val="004E1AA9"/>
    <w:rsid w:val="004F1A28"/>
    <w:rsid w:val="004F1ED7"/>
    <w:rsid w:val="005178A7"/>
    <w:rsid w:val="00543B63"/>
    <w:rsid w:val="00543EF2"/>
    <w:rsid w:val="00552FD5"/>
    <w:rsid w:val="00561C72"/>
    <w:rsid w:val="00582AE7"/>
    <w:rsid w:val="005831CE"/>
    <w:rsid w:val="00593EB8"/>
    <w:rsid w:val="005A28D4"/>
    <w:rsid w:val="005B5012"/>
    <w:rsid w:val="005C4F90"/>
    <w:rsid w:val="005C5F97"/>
    <w:rsid w:val="005C769C"/>
    <w:rsid w:val="005E5A50"/>
    <w:rsid w:val="005F0175"/>
    <w:rsid w:val="005F1580"/>
    <w:rsid w:val="005F3ED8"/>
    <w:rsid w:val="005F6B57"/>
    <w:rsid w:val="00610412"/>
    <w:rsid w:val="00614346"/>
    <w:rsid w:val="0061706F"/>
    <w:rsid w:val="00637475"/>
    <w:rsid w:val="00642979"/>
    <w:rsid w:val="0064344E"/>
    <w:rsid w:val="0065204E"/>
    <w:rsid w:val="00653D60"/>
    <w:rsid w:val="00655B49"/>
    <w:rsid w:val="00674045"/>
    <w:rsid w:val="00674B15"/>
    <w:rsid w:val="00681D83"/>
    <w:rsid w:val="00683D57"/>
    <w:rsid w:val="006900C2"/>
    <w:rsid w:val="00695E89"/>
    <w:rsid w:val="006A09C5"/>
    <w:rsid w:val="006A58FC"/>
    <w:rsid w:val="006B2AE2"/>
    <w:rsid w:val="006B30A9"/>
    <w:rsid w:val="006D6092"/>
    <w:rsid w:val="006E5D32"/>
    <w:rsid w:val="006F2C14"/>
    <w:rsid w:val="007008EE"/>
    <w:rsid w:val="0070267E"/>
    <w:rsid w:val="00704BA7"/>
    <w:rsid w:val="00706E32"/>
    <w:rsid w:val="00714A65"/>
    <w:rsid w:val="00714E46"/>
    <w:rsid w:val="00717682"/>
    <w:rsid w:val="00742E3A"/>
    <w:rsid w:val="007527B6"/>
    <w:rsid w:val="007546AF"/>
    <w:rsid w:val="00756883"/>
    <w:rsid w:val="007577F0"/>
    <w:rsid w:val="00765934"/>
    <w:rsid w:val="00771433"/>
    <w:rsid w:val="0077451B"/>
    <w:rsid w:val="00776435"/>
    <w:rsid w:val="00782383"/>
    <w:rsid w:val="007830AC"/>
    <w:rsid w:val="00794D23"/>
    <w:rsid w:val="00797E99"/>
    <w:rsid w:val="007A5D34"/>
    <w:rsid w:val="007B1FFF"/>
    <w:rsid w:val="007E373C"/>
    <w:rsid w:val="007F0ADE"/>
    <w:rsid w:val="008002CE"/>
    <w:rsid w:val="00805AC7"/>
    <w:rsid w:val="00810A86"/>
    <w:rsid w:val="0082034F"/>
    <w:rsid w:val="00834A5D"/>
    <w:rsid w:val="00836161"/>
    <w:rsid w:val="008408A0"/>
    <w:rsid w:val="008440F6"/>
    <w:rsid w:val="00850FBD"/>
    <w:rsid w:val="00855462"/>
    <w:rsid w:val="0086193E"/>
    <w:rsid w:val="0087744F"/>
    <w:rsid w:val="00885E3C"/>
    <w:rsid w:val="008866FE"/>
    <w:rsid w:val="00892D08"/>
    <w:rsid w:val="00893791"/>
    <w:rsid w:val="008A318C"/>
    <w:rsid w:val="008A6A4F"/>
    <w:rsid w:val="008C5296"/>
    <w:rsid w:val="008C6AE4"/>
    <w:rsid w:val="008D4691"/>
    <w:rsid w:val="008D531B"/>
    <w:rsid w:val="008D653B"/>
    <w:rsid w:val="008E1A9D"/>
    <w:rsid w:val="008E3D2B"/>
    <w:rsid w:val="008E5A6D"/>
    <w:rsid w:val="008F32DF"/>
    <w:rsid w:val="008F4D20"/>
    <w:rsid w:val="00902FF0"/>
    <w:rsid w:val="00905925"/>
    <w:rsid w:val="00905B42"/>
    <w:rsid w:val="00930205"/>
    <w:rsid w:val="0094757D"/>
    <w:rsid w:val="00947A9F"/>
    <w:rsid w:val="00950A3E"/>
    <w:rsid w:val="00950D3C"/>
    <w:rsid w:val="00951B25"/>
    <w:rsid w:val="00956EA3"/>
    <w:rsid w:val="009737E4"/>
    <w:rsid w:val="00975AA6"/>
    <w:rsid w:val="009762AC"/>
    <w:rsid w:val="00981E0F"/>
    <w:rsid w:val="0098381D"/>
    <w:rsid w:val="00983B74"/>
    <w:rsid w:val="00990263"/>
    <w:rsid w:val="009A4CCC"/>
    <w:rsid w:val="009A4D05"/>
    <w:rsid w:val="009A7C32"/>
    <w:rsid w:val="009C2069"/>
    <w:rsid w:val="009D1E80"/>
    <w:rsid w:val="009E4B94"/>
    <w:rsid w:val="00A20F0E"/>
    <w:rsid w:val="00A51DA1"/>
    <w:rsid w:val="00A774BC"/>
    <w:rsid w:val="00A91DA5"/>
    <w:rsid w:val="00AA0F69"/>
    <w:rsid w:val="00AA4E87"/>
    <w:rsid w:val="00AB4582"/>
    <w:rsid w:val="00AD5F89"/>
    <w:rsid w:val="00AF1D02"/>
    <w:rsid w:val="00B00D92"/>
    <w:rsid w:val="00B0422A"/>
    <w:rsid w:val="00B06E2B"/>
    <w:rsid w:val="00B20C54"/>
    <w:rsid w:val="00B2412B"/>
    <w:rsid w:val="00B24E70"/>
    <w:rsid w:val="00B52EA4"/>
    <w:rsid w:val="00B539F7"/>
    <w:rsid w:val="00B5432F"/>
    <w:rsid w:val="00B80BC6"/>
    <w:rsid w:val="00BB4255"/>
    <w:rsid w:val="00BC33AB"/>
    <w:rsid w:val="00BF0D57"/>
    <w:rsid w:val="00C0509A"/>
    <w:rsid w:val="00C14FBD"/>
    <w:rsid w:val="00C320C7"/>
    <w:rsid w:val="00C33EB6"/>
    <w:rsid w:val="00C34D5A"/>
    <w:rsid w:val="00C34DC2"/>
    <w:rsid w:val="00C357EF"/>
    <w:rsid w:val="00C439CB"/>
    <w:rsid w:val="00C62171"/>
    <w:rsid w:val="00C64E5F"/>
    <w:rsid w:val="00C75409"/>
    <w:rsid w:val="00CA0183"/>
    <w:rsid w:val="00CA0A7D"/>
    <w:rsid w:val="00CA1F51"/>
    <w:rsid w:val="00CA5718"/>
    <w:rsid w:val="00CC6322"/>
    <w:rsid w:val="00CD6495"/>
    <w:rsid w:val="00CE5168"/>
    <w:rsid w:val="00CE57E0"/>
    <w:rsid w:val="00D06A09"/>
    <w:rsid w:val="00D23C1F"/>
    <w:rsid w:val="00D27D0E"/>
    <w:rsid w:val="00D31954"/>
    <w:rsid w:val="00D3752F"/>
    <w:rsid w:val="00D53670"/>
    <w:rsid w:val="00D55E11"/>
    <w:rsid w:val="00D74908"/>
    <w:rsid w:val="00D81FF6"/>
    <w:rsid w:val="00D87C66"/>
    <w:rsid w:val="00D96141"/>
    <w:rsid w:val="00DB31AF"/>
    <w:rsid w:val="00DB6858"/>
    <w:rsid w:val="00DC246F"/>
    <w:rsid w:val="00DC50C3"/>
    <w:rsid w:val="00DC61BD"/>
    <w:rsid w:val="00DD1936"/>
    <w:rsid w:val="00DE2B28"/>
    <w:rsid w:val="00DE2EB8"/>
    <w:rsid w:val="00E10AC0"/>
    <w:rsid w:val="00E4517E"/>
    <w:rsid w:val="00E519FF"/>
    <w:rsid w:val="00E53EE9"/>
    <w:rsid w:val="00E75F3A"/>
    <w:rsid w:val="00E91524"/>
    <w:rsid w:val="00E9405E"/>
    <w:rsid w:val="00EB1063"/>
    <w:rsid w:val="00ED5310"/>
    <w:rsid w:val="00ED6EC5"/>
    <w:rsid w:val="00EF251A"/>
    <w:rsid w:val="00F0152B"/>
    <w:rsid w:val="00F04788"/>
    <w:rsid w:val="00F0783E"/>
    <w:rsid w:val="00F233E7"/>
    <w:rsid w:val="00F4074D"/>
    <w:rsid w:val="00F43FC9"/>
    <w:rsid w:val="00F44599"/>
    <w:rsid w:val="00F579ED"/>
    <w:rsid w:val="00F710A5"/>
    <w:rsid w:val="00F73354"/>
    <w:rsid w:val="00FC09D2"/>
    <w:rsid w:val="00FC2BA0"/>
    <w:rsid w:val="00FE2C9C"/>
    <w:rsid w:val="00FE7575"/>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FEE7"/>
  <w15:docId w15:val="{C6C49165-2510-4A61-A07C-BA618342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paragraph" w:styleId="Listeafsnit">
    <w:name w:val="List Paragraph"/>
    <w:basedOn w:val="Normal"/>
    <w:uiPriority w:val="99"/>
    <w:rsid w:val="00B2412B"/>
    <w:pPr>
      <w:ind w:left="720"/>
      <w:contextualSpacing/>
    </w:pPr>
  </w:style>
  <w:style w:type="character" w:styleId="Fodnotehenvisning">
    <w:name w:val="footnote reference"/>
    <w:basedOn w:val="Standardskrifttypeiafsnit"/>
    <w:uiPriority w:val="21"/>
    <w:semiHidden/>
    <w:unhideWhenUsed/>
    <w:rsid w:val="00243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246A730868E46815AF768CE6ABEAC" ma:contentTypeVersion="0" ma:contentTypeDescription="Create a new document." ma:contentTypeScope="" ma:versionID="7db7a60e1e2cc353ea6b8920719ec5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099F-E0D5-4444-A5C8-39E71BE1F00D}">
  <ds:schemaRefs>
    <ds:schemaRef ds:uri="http://schemas.microsoft.com/sharepoint/v3/contenttype/forms"/>
  </ds:schemaRefs>
</ds:datastoreItem>
</file>

<file path=customXml/itemProps2.xml><?xml version="1.0" encoding="utf-8"?>
<ds:datastoreItem xmlns:ds="http://schemas.openxmlformats.org/officeDocument/2006/customXml" ds:itemID="{323C4490-5551-4F6F-B57A-DCDA18F858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49274D-62B7-4A1B-9BBB-60BB2B309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424134-90AE-465D-95B3-66135680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0</TotalTime>
  <Pages>5</Pages>
  <Words>1719</Words>
  <Characters>10487</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Torben Kajberg</cp:lastModifiedBy>
  <cp:revision>2</cp:revision>
  <cp:lastPrinted>2019-07-03T07:32:00Z</cp:lastPrinted>
  <dcterms:created xsi:type="dcterms:W3CDTF">2022-03-22T11:35:00Z</dcterms:created>
  <dcterms:modified xsi:type="dcterms:W3CDTF">2022-03-22T11:35:00Z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0x010100584246A730868E46815AF768CE6ABEAC</vt:lpwstr>
  </property>
  <property fmtid="{D5CDD505-2E9C-101B-9397-08002B2CF9AE}" pid="3" name="TeamShareLastOpen">
    <vt:lpwstr>21-03-2022 10:58:28</vt:lpwstr>
  </property>
</Properties>
</file>