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3CD70" w14:textId="77777777" w:rsidR="004B2362" w:rsidRPr="004B2362" w:rsidRDefault="004B2362" w:rsidP="004B2362">
      <w:pPr>
        <w:rPr>
          <w:rFonts w:ascii="Open Sans Light" w:hAnsi="Open Sans Light" w:cs="Open Sans Light"/>
          <w:sz w:val="22"/>
          <w:szCs w:val="22"/>
        </w:rPr>
      </w:pPr>
      <w:bookmarkStart w:id="0" w:name="_GoBack"/>
      <w:bookmarkEnd w:id="0"/>
      <w:r w:rsidRPr="004B2362">
        <w:rPr>
          <w:rFonts w:ascii="Open Sans Light" w:hAnsi="Open Sans Light" w:cs="Open Sans Light"/>
          <w:sz w:val="22"/>
          <w:szCs w:val="22"/>
        </w:rPr>
        <w:t>Til: Danske Regioner</w:t>
      </w:r>
    </w:p>
    <w:p w14:paraId="67ED28B6" w14:textId="234A3946" w:rsid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 xml:space="preserve">      Formanden for Sundhedsudvalget </w:t>
      </w:r>
    </w:p>
    <w:p w14:paraId="7183FC75" w14:textId="77777777" w:rsidR="004B2362" w:rsidRPr="004B2362" w:rsidRDefault="004B2362" w:rsidP="004B2362">
      <w:pPr>
        <w:rPr>
          <w:rFonts w:ascii="Open Sans Light" w:hAnsi="Open Sans Light" w:cs="Open Sans Light"/>
          <w:sz w:val="22"/>
          <w:szCs w:val="22"/>
        </w:rPr>
      </w:pPr>
    </w:p>
    <w:p w14:paraId="103FC508" w14:textId="53A3D495" w:rsidR="004B2362" w:rsidRPr="004B2362" w:rsidRDefault="004B2362" w:rsidP="004B2362">
      <w:pPr>
        <w:rPr>
          <w:rFonts w:ascii="Open Sans Light" w:hAnsi="Open Sans Light" w:cs="Open Sans Light"/>
          <w:sz w:val="22"/>
          <w:szCs w:val="22"/>
        </w:rPr>
      </w:pP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t>2</w:t>
      </w:r>
      <w:r w:rsidR="00784BA4">
        <w:rPr>
          <w:rFonts w:ascii="Open Sans Light" w:hAnsi="Open Sans Light" w:cs="Open Sans Light"/>
          <w:sz w:val="22"/>
          <w:szCs w:val="22"/>
        </w:rPr>
        <w:t>4</w:t>
      </w:r>
      <w:r>
        <w:rPr>
          <w:rFonts w:ascii="Open Sans Light" w:hAnsi="Open Sans Light" w:cs="Open Sans Light"/>
          <w:sz w:val="22"/>
          <w:szCs w:val="22"/>
        </w:rPr>
        <w:t>. september 2020</w:t>
      </w:r>
      <w:r w:rsidRPr="004B2362">
        <w:rPr>
          <w:rFonts w:ascii="Open Sans Light" w:hAnsi="Open Sans Light" w:cs="Open Sans Light"/>
          <w:sz w:val="22"/>
          <w:szCs w:val="22"/>
        </w:rPr>
        <w:t> </w:t>
      </w:r>
    </w:p>
    <w:p w14:paraId="76C0F757" w14:textId="77777777" w:rsidR="004B2362" w:rsidRDefault="004B2362" w:rsidP="004B2362">
      <w:pPr>
        <w:rPr>
          <w:rFonts w:ascii="Open Sans Light" w:hAnsi="Open Sans Light" w:cs="Open Sans Light"/>
          <w:sz w:val="22"/>
          <w:szCs w:val="22"/>
        </w:rPr>
      </w:pPr>
    </w:p>
    <w:p w14:paraId="4AC06E62" w14:textId="77777777" w:rsidR="004B2362" w:rsidRDefault="004B2362" w:rsidP="004B2362">
      <w:pPr>
        <w:rPr>
          <w:rFonts w:ascii="Open Sans Light" w:hAnsi="Open Sans Light" w:cs="Open Sans Light"/>
          <w:sz w:val="22"/>
          <w:szCs w:val="22"/>
        </w:rPr>
      </w:pPr>
    </w:p>
    <w:p w14:paraId="7976817E" w14:textId="63DB49A9" w:rsidR="004B2362" w:rsidRDefault="00EA5F27" w:rsidP="004B2362">
      <w:pPr>
        <w:rPr>
          <w:rFonts w:ascii="Open Sans Light" w:hAnsi="Open Sans Light" w:cs="Open Sans Light"/>
          <w:sz w:val="22"/>
          <w:szCs w:val="22"/>
        </w:rPr>
      </w:pPr>
      <w:r>
        <w:rPr>
          <w:rFonts w:ascii="Open Sans Light" w:hAnsi="Open Sans Light" w:cs="Open Sans Light"/>
          <w:sz w:val="22"/>
          <w:szCs w:val="22"/>
        </w:rPr>
        <w:t>Kære Kari</w:t>
      </w:r>
      <w:r w:rsidR="004B2362" w:rsidRPr="004B2362">
        <w:rPr>
          <w:rFonts w:ascii="Open Sans Light" w:hAnsi="Open Sans Light" w:cs="Open Sans Light"/>
          <w:sz w:val="22"/>
          <w:szCs w:val="22"/>
        </w:rPr>
        <w:t xml:space="preserve">n Friis Bach </w:t>
      </w:r>
    </w:p>
    <w:p w14:paraId="5C795DF9" w14:textId="77777777" w:rsidR="004B2362" w:rsidRPr="004B2362" w:rsidRDefault="004B2362" w:rsidP="004B2362">
      <w:pPr>
        <w:rPr>
          <w:rFonts w:ascii="Open Sans Light" w:hAnsi="Open Sans Light" w:cs="Open Sans Light"/>
          <w:sz w:val="22"/>
          <w:szCs w:val="22"/>
        </w:rPr>
      </w:pPr>
    </w:p>
    <w:p w14:paraId="5252CAD0" w14:textId="77777777"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 </w:t>
      </w:r>
    </w:p>
    <w:p w14:paraId="4D3B7A22" w14:textId="77777777"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b/>
          <w:bCs/>
          <w:sz w:val="22"/>
          <w:szCs w:val="22"/>
        </w:rPr>
        <w:t>Lige adgang til de nationale screeningsprogrammer</w:t>
      </w:r>
    </w:p>
    <w:p w14:paraId="7DC94BC1" w14:textId="77777777"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 </w:t>
      </w:r>
    </w:p>
    <w:p w14:paraId="0B1267A6" w14:textId="77777777" w:rsid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 xml:space="preserve">I en rapport fra Kræftens Bekæmpelse fortæller kvinder med fysisk handicap om de barrierer, de møder ved screening for livmoderhalskræft. Hver fjerde med handicap oplever ifølge en DH-undersøgelse problemer med at deltage i kræftscreeninger. </w:t>
      </w:r>
    </w:p>
    <w:p w14:paraId="2DAADE9D" w14:textId="77777777" w:rsidR="004B2362" w:rsidRDefault="004B2362" w:rsidP="004B2362">
      <w:pPr>
        <w:rPr>
          <w:rFonts w:ascii="Open Sans Light" w:hAnsi="Open Sans Light" w:cs="Open Sans Light"/>
          <w:sz w:val="22"/>
          <w:szCs w:val="22"/>
        </w:rPr>
      </w:pPr>
    </w:p>
    <w:p w14:paraId="2E6C306A" w14:textId="5C1F090B"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I Avisen Danmark 10. september fortalte vi historien om Susanne, der ikke får en mammografi-screening, fordi hun sidder i kørestol.  </w:t>
      </w:r>
    </w:p>
    <w:p w14:paraId="078A0B62" w14:textId="77777777"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 </w:t>
      </w:r>
    </w:p>
    <w:p w14:paraId="55E35CE8" w14:textId="77777777"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Tak for din imødekommende reaktion i medierne. Vi ved, at du og Danske Regioner er optaget af få flere med handicap screenet for symptomer på kræft.  </w:t>
      </w:r>
    </w:p>
    <w:p w14:paraId="0E7013DD" w14:textId="77777777"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 </w:t>
      </w:r>
    </w:p>
    <w:p w14:paraId="7CB6C81E" w14:textId="7B211162"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 xml:space="preserve">Vi skriver, fordi der er behov for en systematisk indsats. Vi foreslår en handlingsplan for at øge deltagelsen, der omfatter alle tre tilbud om kræftscreeninger.  Den skal tage fat </w:t>
      </w:r>
      <w:r w:rsidR="00784BA4">
        <w:rPr>
          <w:rFonts w:ascii="Open Sans Light" w:hAnsi="Open Sans Light" w:cs="Open Sans Light"/>
          <w:sz w:val="22"/>
          <w:szCs w:val="22"/>
        </w:rPr>
        <w:t xml:space="preserve">i </w:t>
      </w:r>
      <w:r w:rsidRPr="004B2362">
        <w:rPr>
          <w:rFonts w:ascii="Open Sans Light" w:hAnsi="Open Sans Light" w:cs="Open Sans Light"/>
          <w:sz w:val="22"/>
          <w:szCs w:val="22"/>
        </w:rPr>
        <w:t xml:space="preserve">de barrierer, som personer med handicap møder. Noget kan gøres på den korte bane – fx forbedring af kommunikationen – men der er også brug for mere langsigtede indsatser. </w:t>
      </w:r>
    </w:p>
    <w:p w14:paraId="0B282801" w14:textId="77777777"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 </w:t>
      </w:r>
    </w:p>
    <w:p w14:paraId="1E9360A4" w14:textId="77777777"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 xml:space="preserve">Vi mener, at en handlingsplan i hvert fald kan indeholde: </w:t>
      </w:r>
    </w:p>
    <w:p w14:paraId="16EF48D9" w14:textId="77777777"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 </w:t>
      </w:r>
    </w:p>
    <w:p w14:paraId="74CA7B6E" w14:textId="77777777"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 xml:space="preserve">1. </w:t>
      </w:r>
      <w:r w:rsidRPr="004B2362">
        <w:rPr>
          <w:rFonts w:ascii="Open Sans Light" w:hAnsi="Open Sans Light" w:cs="Open Sans Light"/>
          <w:sz w:val="22"/>
          <w:szCs w:val="22"/>
          <w:u w:val="single"/>
        </w:rPr>
        <w:t>Tilpasset udstyr, bedre tilgængelighed</w:t>
      </w:r>
      <w:r w:rsidRPr="004B2362">
        <w:rPr>
          <w:rFonts w:ascii="Open Sans Light" w:hAnsi="Open Sans Light" w:cs="Open Sans Light"/>
          <w:sz w:val="22"/>
          <w:szCs w:val="22"/>
        </w:rPr>
        <w:t>. Mange praktiserende læger har stadig ikke adgang for kørestolsbrugere eller justerbare gynækologiske brikse. Mange kvinder med fysisk handicap oplever problemer med mammografi-udstyret. Der er behov for at sikre bedre adgang og investere i det rette udstyr.</w:t>
      </w:r>
    </w:p>
    <w:p w14:paraId="16EE198F" w14:textId="77777777"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 </w:t>
      </w:r>
    </w:p>
    <w:p w14:paraId="47573A52" w14:textId="77777777"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 xml:space="preserve">2. </w:t>
      </w:r>
      <w:r w:rsidRPr="004B2362">
        <w:rPr>
          <w:rFonts w:ascii="Open Sans Light" w:hAnsi="Open Sans Light" w:cs="Open Sans Light"/>
          <w:sz w:val="22"/>
          <w:szCs w:val="22"/>
          <w:u w:val="single"/>
        </w:rPr>
        <w:t>Fælles retningslinjer</w:t>
      </w:r>
      <w:r w:rsidRPr="004B2362">
        <w:rPr>
          <w:rFonts w:ascii="Open Sans Light" w:hAnsi="Open Sans Light" w:cs="Open Sans Light"/>
          <w:sz w:val="22"/>
          <w:szCs w:val="22"/>
        </w:rPr>
        <w:t xml:space="preserve">. Der bør være fælles retningslinjer for, hvilke alternative undersøgelsesmetoder man i de enkelte screeningsprogrammer kan tilbyde mennesker, der ikke kan benytte de almindelige screeningsmetoder pga. en funktionsnedsættelse. </w:t>
      </w:r>
    </w:p>
    <w:p w14:paraId="78653E8B" w14:textId="77777777"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 </w:t>
      </w:r>
    </w:p>
    <w:p w14:paraId="5F1D43C5" w14:textId="7C1759E4"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 xml:space="preserve">3. </w:t>
      </w:r>
      <w:r w:rsidRPr="004B2362">
        <w:rPr>
          <w:rFonts w:ascii="Open Sans Light" w:hAnsi="Open Sans Light" w:cs="Open Sans Light"/>
          <w:sz w:val="22"/>
          <w:szCs w:val="22"/>
          <w:u w:val="single"/>
        </w:rPr>
        <w:t>Forbedret kommunikation</w:t>
      </w:r>
      <w:r w:rsidRPr="004B2362">
        <w:rPr>
          <w:rFonts w:ascii="Open Sans Light" w:hAnsi="Open Sans Light" w:cs="Open Sans Light"/>
          <w:sz w:val="22"/>
          <w:szCs w:val="22"/>
        </w:rPr>
        <w:t>. Kommunikationen – fra hjemmesider til indkaldelsesbreve - skal gennemgås og forbedres. De</w:t>
      </w:r>
      <w:r w:rsidR="00784BA4">
        <w:rPr>
          <w:rFonts w:ascii="Open Sans Light" w:hAnsi="Open Sans Light" w:cs="Open Sans Light"/>
          <w:sz w:val="22"/>
          <w:szCs w:val="22"/>
        </w:rPr>
        <w:t>t</w:t>
      </w:r>
      <w:r w:rsidRPr="004B2362">
        <w:rPr>
          <w:rFonts w:ascii="Open Sans Light" w:hAnsi="Open Sans Light" w:cs="Open Sans Light"/>
          <w:sz w:val="22"/>
          <w:szCs w:val="22"/>
        </w:rPr>
        <w:t xml:space="preserve"> skal fx fremgå klart, at man kan ringe og få oplysninger om tilgængelighed og hjælp til særligt tilpassede løsninger. Kommunikationen skal tage hensyn til, at </w:t>
      </w:r>
      <w:r w:rsidRPr="004B2362">
        <w:rPr>
          <w:rFonts w:ascii="Open Sans Light" w:hAnsi="Open Sans Light" w:cs="Open Sans Light"/>
          <w:sz w:val="22"/>
          <w:szCs w:val="22"/>
        </w:rPr>
        <w:lastRenderedPageBreak/>
        <w:t xml:space="preserve">nogle borgere har særlige udfordringer - fx kan borgere med kognitive handicap have behov for læse let-udgaver. </w:t>
      </w:r>
    </w:p>
    <w:p w14:paraId="00BDBE5A" w14:textId="77777777"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 </w:t>
      </w:r>
    </w:p>
    <w:p w14:paraId="0A3C37C0" w14:textId="77777777"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4.</w:t>
      </w:r>
      <w:r w:rsidRPr="004B2362">
        <w:rPr>
          <w:rFonts w:ascii="Open Sans Light" w:hAnsi="Open Sans Light" w:cs="Open Sans Light"/>
          <w:sz w:val="22"/>
          <w:szCs w:val="22"/>
          <w:u w:val="single"/>
        </w:rPr>
        <w:t xml:space="preserve"> Styrkelse af den opsøgende indsats.</w:t>
      </w:r>
      <w:r w:rsidRPr="004B2362">
        <w:rPr>
          <w:rFonts w:ascii="Open Sans Light" w:hAnsi="Open Sans Light" w:cs="Open Sans Light"/>
          <w:sz w:val="22"/>
          <w:szCs w:val="22"/>
        </w:rPr>
        <w:t xml:space="preserve"> Fra CP-undersøgelsen ved vi, at personer på botilbud deltager i screeninger i meget ringe omfang. Det bør derfor være et fokusområde at samarbejde med hjemmepleje, botilbud mv. om at få flere med handicap til at deltage. Der bør også indføres et regelmæssigt sundhedstjek til personer på botilbud, hvor den praktiserende læge bl.a. også skal spørge ind til og hjælpe med deltagelse i kræftscreeninger. </w:t>
      </w:r>
    </w:p>
    <w:p w14:paraId="433364F1" w14:textId="77777777"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 </w:t>
      </w:r>
    </w:p>
    <w:p w14:paraId="25B44CA1" w14:textId="128B3BAF"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 xml:space="preserve">5. </w:t>
      </w:r>
      <w:r w:rsidRPr="004B2362">
        <w:rPr>
          <w:rFonts w:ascii="Open Sans Light" w:hAnsi="Open Sans Light" w:cs="Open Sans Light"/>
          <w:sz w:val="22"/>
          <w:szCs w:val="22"/>
          <w:u w:val="single"/>
        </w:rPr>
        <w:t>Mål for øget deltagelse og monitorering af udviklingen</w:t>
      </w:r>
      <w:r w:rsidRPr="004B2362">
        <w:rPr>
          <w:rFonts w:ascii="Open Sans Light" w:hAnsi="Open Sans Light" w:cs="Open Sans Light"/>
          <w:sz w:val="22"/>
          <w:szCs w:val="22"/>
        </w:rPr>
        <w:t xml:space="preserve">. Målet bør være, at personer med handicap deltager i samme omfang som andre borgere. Det </w:t>
      </w:r>
      <w:r w:rsidR="00F45BC4">
        <w:rPr>
          <w:rFonts w:ascii="Open Sans Light" w:hAnsi="Open Sans Light" w:cs="Open Sans Light"/>
          <w:sz w:val="22"/>
          <w:szCs w:val="22"/>
        </w:rPr>
        <w:t xml:space="preserve">er </w:t>
      </w:r>
      <w:r w:rsidRPr="004B2362">
        <w:rPr>
          <w:rFonts w:ascii="Open Sans Light" w:hAnsi="Open Sans Light" w:cs="Open Sans Light"/>
          <w:sz w:val="22"/>
          <w:szCs w:val="22"/>
        </w:rPr>
        <w:t>vigtigt at vide, om indsatserne virker, og at udviklingen går i den rigtige retning. Der bør derfor udvikles en måde at monitorere på, der fx kan bygge registerdata for et udvalg af diagnoser.  </w:t>
      </w:r>
    </w:p>
    <w:p w14:paraId="10EC7AD5" w14:textId="77777777"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 </w:t>
      </w:r>
    </w:p>
    <w:p w14:paraId="5B30F5A6" w14:textId="77777777"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 xml:space="preserve">Vi står selvfølgelig til rådighed, hvis du vil have uddybet vores forslag. </w:t>
      </w:r>
    </w:p>
    <w:p w14:paraId="004CCAF5" w14:textId="77777777"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 </w:t>
      </w:r>
    </w:p>
    <w:p w14:paraId="31805AEC" w14:textId="77777777" w:rsidR="00584C63" w:rsidRDefault="00584C63" w:rsidP="004B2362">
      <w:pPr>
        <w:rPr>
          <w:rFonts w:ascii="Open Sans Light" w:hAnsi="Open Sans Light" w:cs="Open Sans Light"/>
          <w:sz w:val="22"/>
          <w:szCs w:val="22"/>
        </w:rPr>
      </w:pPr>
    </w:p>
    <w:p w14:paraId="1D12D0D4" w14:textId="5997D983"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Med venlig hilsen</w:t>
      </w:r>
    </w:p>
    <w:p w14:paraId="75E214DA" w14:textId="77777777" w:rsidR="004B2362" w:rsidRPr="004B2362" w:rsidRDefault="004B2362" w:rsidP="004B2362">
      <w:pPr>
        <w:rPr>
          <w:rFonts w:ascii="Open Sans Light" w:hAnsi="Open Sans Light" w:cs="Open Sans Light"/>
          <w:sz w:val="22"/>
          <w:szCs w:val="22"/>
        </w:rPr>
      </w:pPr>
      <w:r w:rsidRPr="004B2362">
        <w:rPr>
          <w:rFonts w:ascii="Open Sans Light" w:hAnsi="Open Sans Light" w:cs="Open Sans Light"/>
          <w:sz w:val="22"/>
          <w:szCs w:val="22"/>
        </w:rPr>
        <w:t> </w:t>
      </w:r>
    </w:p>
    <w:p w14:paraId="5FEE1610" w14:textId="6A3B804A" w:rsidR="004B2362" w:rsidRDefault="004B2362">
      <w:pPr>
        <w:rPr>
          <w:rFonts w:ascii="Open Sans Light" w:hAnsi="Open Sans Light" w:cs="Open Sans Light"/>
          <w:sz w:val="22"/>
          <w:szCs w:val="22"/>
        </w:rPr>
      </w:pPr>
    </w:p>
    <w:p w14:paraId="3401631C" w14:textId="4C0FAD58" w:rsidR="00584C63" w:rsidRDefault="00584C63">
      <w:pPr>
        <w:rPr>
          <w:rFonts w:ascii="Open Sans Light" w:hAnsi="Open Sans Light" w:cs="Open Sans Light"/>
          <w:sz w:val="22"/>
          <w:szCs w:val="22"/>
        </w:rPr>
      </w:pP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p>
    <w:p w14:paraId="2E4A63C2" w14:textId="144C49E1" w:rsidR="00FC4F13" w:rsidRDefault="00AF2EA7">
      <w:pPr>
        <w:rPr>
          <w:rFonts w:ascii="Open Sans Light" w:hAnsi="Open Sans Light" w:cs="Open Sans Light"/>
          <w:sz w:val="22"/>
          <w:szCs w:val="22"/>
        </w:rPr>
      </w:pPr>
      <w:r>
        <w:rPr>
          <w:noProof/>
        </w:rPr>
        <w:drawing>
          <wp:inline distT="0" distB="0" distL="0" distR="0" wp14:anchorId="67A35FCC" wp14:editId="7F1D4A30">
            <wp:extent cx="1015152" cy="5492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39131" cy="562249"/>
                    </a:xfrm>
                    <a:prstGeom prst="rect">
                      <a:avLst/>
                    </a:prstGeom>
                  </pic:spPr>
                </pic:pic>
              </a:graphicData>
            </a:graphic>
          </wp:inline>
        </w:drawing>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sidRPr="00584C63">
        <w:rPr>
          <w:noProof/>
        </w:rPr>
        <w:drawing>
          <wp:inline distT="0" distB="0" distL="0" distR="0" wp14:anchorId="729F3519" wp14:editId="60C50694">
            <wp:extent cx="1760220" cy="449580"/>
            <wp:effectExtent l="0" t="0" r="0" b="7620"/>
            <wp:docPr id="8" name="Billede 1" descr="cid:image001.jpg@01CFE3CC.C4E6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CFE3CC.C4E6D7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60220" cy="449580"/>
                    </a:xfrm>
                    <a:prstGeom prst="rect">
                      <a:avLst/>
                    </a:prstGeom>
                    <a:noFill/>
                    <a:ln>
                      <a:noFill/>
                    </a:ln>
                  </pic:spPr>
                </pic:pic>
              </a:graphicData>
            </a:graphic>
          </wp:inline>
        </w:drawing>
      </w:r>
    </w:p>
    <w:p w14:paraId="52649166" w14:textId="77777777" w:rsidR="00FC4F13" w:rsidRDefault="00FC4F13">
      <w:pPr>
        <w:rPr>
          <w:rFonts w:ascii="Open Sans Light" w:hAnsi="Open Sans Light" w:cs="Open Sans Light"/>
          <w:sz w:val="22"/>
          <w:szCs w:val="22"/>
        </w:rPr>
      </w:pPr>
    </w:p>
    <w:p w14:paraId="3318F94B" w14:textId="0C2C1C2A" w:rsidR="00C051C2" w:rsidRDefault="00C051C2">
      <w:pPr>
        <w:rPr>
          <w:rFonts w:ascii="Open Sans Light" w:hAnsi="Open Sans Light" w:cs="Open Sans Light"/>
          <w:sz w:val="22"/>
          <w:szCs w:val="22"/>
        </w:rPr>
      </w:pPr>
      <w:r>
        <w:rPr>
          <w:rFonts w:ascii="Open Sans Light" w:hAnsi="Open Sans Light" w:cs="Open Sans Light"/>
          <w:sz w:val="22"/>
          <w:szCs w:val="22"/>
        </w:rPr>
        <w:t>Jesper Fisker</w:t>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t>Thorkild Olesen</w:t>
      </w:r>
    </w:p>
    <w:p w14:paraId="611BC86C" w14:textId="27F06B0C" w:rsidR="00C051C2" w:rsidRDefault="00A85C36">
      <w:pPr>
        <w:rPr>
          <w:rFonts w:ascii="Open Sans Light" w:hAnsi="Open Sans Light" w:cs="Open Sans Light"/>
          <w:sz w:val="22"/>
          <w:szCs w:val="22"/>
        </w:rPr>
      </w:pPr>
      <w:r>
        <w:rPr>
          <w:rFonts w:ascii="Open Sans Light" w:hAnsi="Open Sans Light" w:cs="Open Sans Light"/>
          <w:sz w:val="22"/>
          <w:szCs w:val="22"/>
        </w:rPr>
        <w:t xml:space="preserve">Adm. </w:t>
      </w:r>
      <w:r w:rsidR="00C051C2">
        <w:rPr>
          <w:rFonts w:ascii="Open Sans Light" w:hAnsi="Open Sans Light" w:cs="Open Sans Light"/>
          <w:sz w:val="22"/>
          <w:szCs w:val="22"/>
        </w:rPr>
        <w:t>direktør</w:t>
      </w:r>
      <w:r w:rsidR="00784BA4">
        <w:rPr>
          <w:rFonts w:ascii="Open Sans Light" w:hAnsi="Open Sans Light" w:cs="Open Sans Light"/>
          <w:sz w:val="22"/>
          <w:szCs w:val="22"/>
        </w:rPr>
        <w:tab/>
      </w:r>
      <w:r w:rsidR="00784BA4">
        <w:rPr>
          <w:rFonts w:ascii="Open Sans Light" w:hAnsi="Open Sans Light" w:cs="Open Sans Light"/>
          <w:sz w:val="22"/>
          <w:szCs w:val="22"/>
        </w:rPr>
        <w:tab/>
      </w:r>
      <w:r w:rsidR="00C051C2">
        <w:rPr>
          <w:rFonts w:ascii="Open Sans Light" w:hAnsi="Open Sans Light" w:cs="Open Sans Light"/>
          <w:sz w:val="22"/>
          <w:szCs w:val="22"/>
        </w:rPr>
        <w:tab/>
      </w:r>
      <w:r w:rsidR="00C051C2">
        <w:rPr>
          <w:rFonts w:ascii="Open Sans Light" w:hAnsi="Open Sans Light" w:cs="Open Sans Light"/>
          <w:sz w:val="22"/>
          <w:szCs w:val="22"/>
        </w:rPr>
        <w:tab/>
      </w:r>
      <w:r w:rsidR="00C051C2">
        <w:rPr>
          <w:rFonts w:ascii="Open Sans Light" w:hAnsi="Open Sans Light" w:cs="Open Sans Light"/>
          <w:sz w:val="22"/>
          <w:szCs w:val="22"/>
        </w:rPr>
        <w:tab/>
      </w:r>
      <w:r w:rsidR="00C051C2">
        <w:rPr>
          <w:rFonts w:ascii="Open Sans Light" w:hAnsi="Open Sans Light" w:cs="Open Sans Light"/>
          <w:sz w:val="22"/>
          <w:szCs w:val="22"/>
        </w:rPr>
        <w:tab/>
      </w:r>
      <w:r w:rsidR="00C051C2">
        <w:rPr>
          <w:rFonts w:ascii="Open Sans Light" w:hAnsi="Open Sans Light" w:cs="Open Sans Light"/>
          <w:sz w:val="22"/>
          <w:szCs w:val="22"/>
        </w:rPr>
        <w:tab/>
        <w:t>formand</w:t>
      </w:r>
      <w:r w:rsidR="00784BA4" w:rsidRPr="00784BA4">
        <w:rPr>
          <w:rFonts w:ascii="Open Sans Light" w:hAnsi="Open Sans Light" w:cs="Open Sans Light"/>
          <w:noProof/>
          <w:sz w:val="22"/>
          <w:szCs w:val="22"/>
        </w:rPr>
        <mc:AlternateContent>
          <mc:Choice Requires="wps">
            <w:drawing>
              <wp:anchor distT="45720" distB="45720" distL="114300" distR="114300" simplePos="0" relativeHeight="251659264" behindDoc="0" locked="0" layoutInCell="1" allowOverlap="1" wp14:anchorId="70879879" wp14:editId="76CCE120">
                <wp:simplePos x="0" y="0"/>
                <wp:positionH relativeFrom="margin">
                  <wp:align>left</wp:align>
                </wp:positionH>
                <wp:positionV relativeFrom="paragraph">
                  <wp:posOffset>240877</wp:posOffset>
                </wp:positionV>
                <wp:extent cx="889000" cy="1404620"/>
                <wp:effectExtent l="0" t="0" r="635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404620"/>
                        </a:xfrm>
                        <a:prstGeom prst="rect">
                          <a:avLst/>
                        </a:prstGeom>
                        <a:solidFill>
                          <a:srgbClr val="FFFFFF"/>
                        </a:solidFill>
                        <a:ln w="9525">
                          <a:noFill/>
                          <a:miter lim="800000"/>
                          <a:headEnd/>
                          <a:tailEnd/>
                        </a:ln>
                      </wps:spPr>
                      <wps:txbx>
                        <w:txbxContent>
                          <w:p w14:paraId="44BFAF8C" w14:textId="6BD301FF" w:rsidR="00784BA4" w:rsidRDefault="00784BA4">
                            <w:r>
                              <w:rPr>
                                <w:noProof/>
                              </w:rPr>
                              <w:drawing>
                                <wp:inline distT="0" distB="0" distL="0" distR="0" wp14:anchorId="2B673EFA" wp14:editId="32E7B671">
                                  <wp:extent cx="690880" cy="391795"/>
                                  <wp:effectExtent l="0" t="0" r="0" b="8255"/>
                                  <wp:docPr id="52" name="Billede 52"/>
                                  <wp:cNvGraphicFramePr/>
                                  <a:graphic xmlns:a="http://schemas.openxmlformats.org/drawingml/2006/main">
                                    <a:graphicData uri="http://schemas.openxmlformats.org/drawingml/2006/picture">
                                      <pic:pic xmlns:pic="http://schemas.openxmlformats.org/drawingml/2006/picture">
                                        <pic:nvPicPr>
                                          <pic:cNvPr id="52" name="Billede 52"/>
                                          <pic:cNvPicPr/>
                                        </pic:nvPicPr>
                                        <pic:blipFill>
                                          <a:blip r:embed="rId10">
                                            <a:extLst>
                                              <a:ext uri="{28A0092B-C50C-407E-A947-70E740481C1C}">
                                                <a14:useLocalDpi xmlns:a14="http://schemas.microsoft.com/office/drawing/2010/main" val="0"/>
                                              </a:ext>
                                            </a:extLst>
                                          </a:blip>
                                          <a:stretch>
                                            <a:fillRect/>
                                          </a:stretch>
                                        </pic:blipFill>
                                        <pic:spPr>
                                          <a:xfrm>
                                            <a:off x="0" y="0"/>
                                            <a:ext cx="690880" cy="39179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879879" id="_x0000_t202" coordsize="21600,21600" o:spt="202" path="m,l,21600r21600,l21600,xe">
                <v:stroke joinstyle="miter"/>
                <v:path gradientshapeok="t" o:connecttype="rect"/>
              </v:shapetype>
              <v:shape id="Tekstfelt 2" o:spid="_x0000_s1026" type="#_x0000_t202" style="position:absolute;margin-left:0;margin-top:18.95pt;width:7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" stroked="f">
                <v:textbox style="mso-fit-shape-to-text:t">
                  <w:txbxContent>
                    <w:p w14:paraId="44BFAF8C" w14:textId="6BD301FF" w:rsidR="00784BA4" w:rsidRDefault="00784BA4">
                      <w:r>
                        <w:rPr>
                          <w:noProof/>
                        </w:rPr>
                        <w:drawing>
                          <wp:inline distT="0" distB="0" distL="0" distR="0" wp14:anchorId="2B673EFA" wp14:editId="32E7B671">
                            <wp:extent cx="690880" cy="391795"/>
                            <wp:effectExtent l="0" t="0" r="0" b="8255"/>
                            <wp:docPr id="52" name="Billede 52"/>
                            <wp:cNvGraphicFramePr/>
                            <a:graphic xmlns:a="http://schemas.openxmlformats.org/drawingml/2006/main">
                              <a:graphicData uri="http://schemas.openxmlformats.org/drawingml/2006/picture">
                                <pic:pic xmlns:pic="http://schemas.openxmlformats.org/drawingml/2006/picture">
                                  <pic:nvPicPr>
                                    <pic:cNvPr id="52" name="Billede 52"/>
                                    <pic:cNvPicPr/>
                                  </pic:nvPicPr>
                                  <pic:blipFill>
                                    <a:blip r:embed="rId11">
                                      <a:extLst>
                                        <a:ext uri="{28A0092B-C50C-407E-A947-70E740481C1C}">
                                          <a14:useLocalDpi xmlns:a14="http://schemas.microsoft.com/office/drawing/2010/main" val="0"/>
                                        </a:ext>
                                      </a:extLst>
                                    </a:blip>
                                    <a:stretch>
                                      <a:fillRect/>
                                    </a:stretch>
                                  </pic:blipFill>
                                  <pic:spPr>
                                    <a:xfrm>
                                      <a:off x="0" y="0"/>
                                      <a:ext cx="690880" cy="391795"/>
                                    </a:xfrm>
                                    <a:prstGeom prst="rect">
                                      <a:avLst/>
                                    </a:prstGeom>
                                  </pic:spPr>
                                </pic:pic>
                              </a:graphicData>
                            </a:graphic>
                          </wp:inline>
                        </w:drawing>
                      </w:r>
                    </w:p>
                  </w:txbxContent>
                </v:textbox>
                <w10:wrap type="square" anchorx="margin"/>
              </v:shape>
            </w:pict>
          </mc:Fallback>
        </mc:AlternateContent>
      </w:r>
      <w:r w:rsidR="00784BA4">
        <w:rPr>
          <w:rFonts w:ascii="Open Sans Light" w:hAnsi="Open Sans Light" w:cs="Open Sans Light"/>
          <w:sz w:val="22"/>
          <w:szCs w:val="22"/>
        </w:rPr>
        <w:t xml:space="preserve"> </w:t>
      </w:r>
      <w:r w:rsidR="00784BA4">
        <w:rPr>
          <w:rFonts w:ascii="Open Sans Light" w:hAnsi="Open Sans Light" w:cs="Open Sans Light"/>
          <w:sz w:val="22"/>
          <w:szCs w:val="22"/>
        </w:rPr>
        <w:tab/>
      </w:r>
      <w:r w:rsidR="00784BA4">
        <w:rPr>
          <w:rFonts w:ascii="Open Sans Light" w:hAnsi="Open Sans Light" w:cs="Open Sans Light"/>
          <w:sz w:val="22"/>
          <w:szCs w:val="22"/>
        </w:rPr>
        <w:tab/>
      </w:r>
      <w:r w:rsidR="00784BA4">
        <w:rPr>
          <w:rFonts w:ascii="Open Sans Light" w:hAnsi="Open Sans Light" w:cs="Open Sans Light"/>
          <w:sz w:val="22"/>
          <w:szCs w:val="22"/>
        </w:rPr>
        <w:tab/>
      </w:r>
      <w:r w:rsidR="00784BA4">
        <w:rPr>
          <w:rFonts w:ascii="Open Sans Light" w:hAnsi="Open Sans Light" w:cs="Open Sans Light"/>
          <w:sz w:val="22"/>
          <w:szCs w:val="22"/>
        </w:rPr>
        <w:tab/>
      </w:r>
      <w:r w:rsidR="00784BA4">
        <w:rPr>
          <w:rFonts w:ascii="Open Sans Light" w:hAnsi="Open Sans Light" w:cs="Open Sans Light"/>
          <w:sz w:val="22"/>
          <w:szCs w:val="22"/>
        </w:rPr>
        <w:tab/>
      </w:r>
      <w:r w:rsidR="00784BA4">
        <w:rPr>
          <w:rFonts w:ascii="Open Sans Light" w:hAnsi="Open Sans Light" w:cs="Open Sans Light"/>
          <w:sz w:val="22"/>
          <w:szCs w:val="22"/>
        </w:rPr>
        <w:tab/>
      </w:r>
      <w:r w:rsidR="00784BA4">
        <w:rPr>
          <w:rFonts w:ascii="Open Sans Light" w:hAnsi="Open Sans Light" w:cs="Open Sans Light"/>
          <w:sz w:val="22"/>
          <w:szCs w:val="22"/>
        </w:rPr>
        <w:tab/>
      </w:r>
      <w:r w:rsidR="00784BA4">
        <w:rPr>
          <w:rFonts w:ascii="Open Sans Light" w:hAnsi="Open Sans Light" w:cs="Open Sans Light"/>
          <w:sz w:val="22"/>
          <w:szCs w:val="22"/>
        </w:rPr>
        <w:tab/>
      </w:r>
      <w:r w:rsidR="00784BA4">
        <w:rPr>
          <w:rFonts w:ascii="Open Sans Light" w:hAnsi="Open Sans Light" w:cs="Open Sans Light"/>
          <w:sz w:val="22"/>
          <w:szCs w:val="22"/>
        </w:rPr>
        <w:tab/>
      </w:r>
      <w:r w:rsidR="00784BA4">
        <w:rPr>
          <w:rFonts w:ascii="Open Sans Light" w:hAnsi="Open Sans Light" w:cs="Open Sans Light"/>
          <w:sz w:val="22"/>
          <w:szCs w:val="22"/>
        </w:rPr>
        <w:tab/>
      </w:r>
      <w:r w:rsidR="00784BA4">
        <w:rPr>
          <w:rFonts w:ascii="Open Sans Light" w:hAnsi="Open Sans Light" w:cs="Open Sans Light"/>
          <w:sz w:val="22"/>
          <w:szCs w:val="22"/>
        </w:rPr>
        <w:tab/>
      </w:r>
      <w:r w:rsidR="00784BA4">
        <w:rPr>
          <w:rFonts w:ascii="Open Sans Light" w:hAnsi="Open Sans Light" w:cs="Open Sans Light"/>
          <w:sz w:val="22"/>
          <w:szCs w:val="22"/>
        </w:rPr>
        <w:tab/>
      </w:r>
      <w:r w:rsidR="00784BA4">
        <w:rPr>
          <w:rFonts w:ascii="Open Sans Light" w:hAnsi="Open Sans Light" w:cs="Open Sans Light"/>
          <w:sz w:val="22"/>
          <w:szCs w:val="22"/>
        </w:rPr>
        <w:tab/>
      </w:r>
      <w:r w:rsidR="00784BA4">
        <w:rPr>
          <w:rFonts w:ascii="Open Sans Light" w:hAnsi="Open Sans Light" w:cs="Open Sans Light"/>
          <w:sz w:val="22"/>
          <w:szCs w:val="22"/>
        </w:rPr>
        <w:tab/>
      </w:r>
      <w:r w:rsidR="00784BA4">
        <w:rPr>
          <w:rFonts w:ascii="Open Sans Light" w:hAnsi="Open Sans Light" w:cs="Open Sans Light"/>
          <w:sz w:val="22"/>
          <w:szCs w:val="22"/>
        </w:rPr>
        <w:tab/>
      </w:r>
      <w:r w:rsidR="00784BA4">
        <w:rPr>
          <w:rFonts w:ascii="Open Sans Light" w:hAnsi="Open Sans Light" w:cs="Open Sans Light"/>
          <w:sz w:val="22"/>
          <w:szCs w:val="22"/>
        </w:rPr>
        <w:tab/>
      </w:r>
      <w:r w:rsidR="00784BA4">
        <w:rPr>
          <w:rFonts w:ascii="Open Sans Light" w:hAnsi="Open Sans Light" w:cs="Open Sans Light"/>
          <w:sz w:val="22"/>
          <w:szCs w:val="22"/>
        </w:rPr>
        <w:tab/>
      </w:r>
      <w:r w:rsidR="00784BA4">
        <w:rPr>
          <w:rFonts w:ascii="Open Sans Light" w:hAnsi="Open Sans Light" w:cs="Open Sans Light"/>
          <w:sz w:val="22"/>
          <w:szCs w:val="22"/>
        </w:rPr>
        <w:tab/>
      </w:r>
      <w:r w:rsidR="00784BA4">
        <w:rPr>
          <w:rFonts w:ascii="Open Sans Light" w:hAnsi="Open Sans Light" w:cs="Open Sans Light"/>
          <w:sz w:val="22"/>
          <w:szCs w:val="22"/>
        </w:rPr>
        <w:tab/>
      </w:r>
      <w:r w:rsidR="00784BA4">
        <w:rPr>
          <w:rFonts w:ascii="Open Sans Light" w:hAnsi="Open Sans Light" w:cs="Open Sans Light"/>
          <w:sz w:val="22"/>
          <w:szCs w:val="22"/>
        </w:rPr>
        <w:tab/>
      </w:r>
      <w:r w:rsidR="00C051C2">
        <w:rPr>
          <w:rFonts w:ascii="Open Sans Light" w:hAnsi="Open Sans Light" w:cs="Open Sans Light"/>
          <w:sz w:val="22"/>
          <w:szCs w:val="22"/>
        </w:rPr>
        <w:tab/>
      </w:r>
      <w:r w:rsidR="00C051C2" w:rsidRPr="00C051C2">
        <w:rPr>
          <w:rFonts w:ascii="Arial" w:hAnsi="Arial" w:cs="Arial"/>
          <w:noProof/>
          <w:color w:val="1F497D"/>
          <w:sz w:val="16"/>
          <w:szCs w:val="16"/>
        </w:rPr>
        <w:drawing>
          <wp:inline distT="0" distB="0" distL="0" distR="0" wp14:anchorId="6F8D3031" wp14:editId="216C3032">
            <wp:extent cx="2354580" cy="952500"/>
            <wp:effectExtent l="0" t="0" r="0" b="0"/>
            <wp:docPr id="7" name="Billede 1" descr="DH_e-mail_autosignatur_RGB_lef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H_e-mail_autosignatur_RGB_left_blu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354580" cy="952500"/>
                    </a:xfrm>
                    <a:prstGeom prst="rect">
                      <a:avLst/>
                    </a:prstGeom>
                    <a:noFill/>
                    <a:ln>
                      <a:noFill/>
                    </a:ln>
                  </pic:spPr>
                </pic:pic>
              </a:graphicData>
            </a:graphic>
          </wp:inline>
        </w:drawing>
      </w:r>
    </w:p>
    <w:p w14:paraId="6D8A4173" w14:textId="77777777" w:rsidR="00C051C2" w:rsidRDefault="00C051C2">
      <w:pPr>
        <w:rPr>
          <w:rFonts w:ascii="Open Sans Light" w:hAnsi="Open Sans Light" w:cs="Open Sans Light"/>
          <w:sz w:val="22"/>
          <w:szCs w:val="22"/>
        </w:rPr>
      </w:pPr>
      <w:r>
        <w:rPr>
          <w:rFonts w:ascii="Open Sans Light" w:hAnsi="Open Sans Light" w:cs="Open Sans Light"/>
          <w:sz w:val="22"/>
          <w:szCs w:val="22"/>
        </w:rPr>
        <w:t xml:space="preserve">                                                                                                                                                                   </w:t>
      </w:r>
    </w:p>
    <w:p w14:paraId="7F808025" w14:textId="77777777" w:rsidR="00C051C2" w:rsidRDefault="00C051C2">
      <w:pPr>
        <w:rPr>
          <w:rFonts w:ascii="Open Sans Light" w:hAnsi="Open Sans Light" w:cs="Open Sans Light"/>
          <w:sz w:val="22"/>
          <w:szCs w:val="22"/>
        </w:rPr>
      </w:pPr>
    </w:p>
    <w:p w14:paraId="297BA6A0" w14:textId="77777777" w:rsidR="00C051C2" w:rsidRDefault="00C051C2">
      <w:pPr>
        <w:rPr>
          <w:rFonts w:ascii="Open Sans Light" w:hAnsi="Open Sans Light" w:cs="Open Sans Light"/>
          <w:sz w:val="22"/>
          <w:szCs w:val="22"/>
        </w:rPr>
      </w:pPr>
    </w:p>
    <w:p w14:paraId="20EFFBCA" w14:textId="77777777" w:rsidR="00C051C2" w:rsidRDefault="00C051C2">
      <w:pPr>
        <w:rPr>
          <w:rFonts w:ascii="Open Sans Light" w:hAnsi="Open Sans Light" w:cs="Open Sans Light"/>
          <w:sz w:val="22"/>
          <w:szCs w:val="22"/>
        </w:rPr>
      </w:pPr>
    </w:p>
    <w:p w14:paraId="3E94EA20" w14:textId="6EA5D54D" w:rsidR="00C051C2" w:rsidRPr="004B2362" w:rsidRDefault="00C051C2">
      <w:pPr>
        <w:rPr>
          <w:rFonts w:ascii="Open Sans Light" w:hAnsi="Open Sans Light" w:cs="Open Sans Light"/>
          <w:sz w:val="22"/>
          <w:szCs w:val="22"/>
        </w:rPr>
      </w:pP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p>
    <w:p w14:paraId="34C40684" w14:textId="77777777" w:rsidR="004B2362" w:rsidRPr="004B2362" w:rsidRDefault="004B2362">
      <w:pPr>
        <w:rPr>
          <w:rFonts w:ascii="Open Sans Light" w:hAnsi="Open Sans Light" w:cs="Open Sans Light"/>
          <w:sz w:val="22"/>
          <w:szCs w:val="22"/>
        </w:rPr>
      </w:pPr>
    </w:p>
    <w:sectPr w:rsidR="004B2362" w:rsidRPr="004B2362">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Light">
    <w:altName w:val="Corbel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4B2362"/>
    <w:rsid w:val="00584C63"/>
    <w:rsid w:val="00784BA4"/>
    <w:rsid w:val="00A77B3E"/>
    <w:rsid w:val="00A85C36"/>
    <w:rsid w:val="00A96092"/>
    <w:rsid w:val="00AF2EA7"/>
    <w:rsid w:val="00C051C2"/>
    <w:rsid w:val="00CA2A55"/>
    <w:rsid w:val="00EA5F27"/>
    <w:rsid w:val="00F45BC4"/>
    <w:rsid w:val="00FC4F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081C2"/>
  <w15:docId w15:val="{8E08D1A3-FCF5-446C-984E-29634E7D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300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1.png@01D62795.29074140"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cid:image001.jpg@01CFE3CC.C4E6D750"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C6FFEC8E09A0438649C742484C52AA" ma:contentTypeVersion="0" ma:contentTypeDescription="Create a new document." ma:contentTypeScope="" ma:versionID="b506e59f71a26bafe37e32d89173762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28EA4-075B-45CD-AF92-1491D2FE3DF6}">
  <ds:schemaRefs>
    <ds:schemaRef ds:uri="http://schemas.microsoft.com/sharepoint/v3/contenttype/forms"/>
  </ds:schemaRefs>
</ds:datastoreItem>
</file>

<file path=customXml/itemProps2.xml><?xml version="1.0" encoding="utf-8"?>
<ds:datastoreItem xmlns:ds="http://schemas.openxmlformats.org/officeDocument/2006/customXml" ds:itemID="{DA728E9C-07A2-4A62-8759-E25186C57B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5F7C4F-0EF1-4BDA-ACDE-AB5C5403F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2789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Alexa</dc:creator>
  <cp:lastModifiedBy>Torben Kajberg</cp:lastModifiedBy>
  <cp:revision>2</cp:revision>
  <dcterms:created xsi:type="dcterms:W3CDTF">2020-09-30T08:44:00Z</dcterms:created>
  <dcterms:modified xsi:type="dcterms:W3CDTF">2020-09-30T08:44:00Z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0x010100B5C6FFEC8E09A0438649C742484C52AA</vt:lpwstr>
  </property>
  <property fmtid="{D5CDD505-2E9C-101B-9397-08002B2CF9AE}" pid="3" name="TeamShareLastOpen">
    <vt:lpwstr>24-09-2020 13:45:02</vt:lpwstr>
  </property>
</Properties>
</file>