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E8C8" w14:textId="77DF49E6" w:rsidR="002C4AC6" w:rsidRDefault="002C4AC6" w:rsidP="00D529D4">
      <w:pPr>
        <w:pStyle w:val="Overskrift1"/>
      </w:pPr>
      <w:bookmarkStart w:id="0" w:name="_Hlk159408146"/>
      <w:r>
        <w:t xml:space="preserve">Bilag </w:t>
      </w:r>
      <w:r w:rsidR="00D529D4">
        <w:t xml:space="preserve">sendes med sammen med </w:t>
      </w:r>
      <w:r w:rsidR="00634C51">
        <w:t>interessetilkendegivelsen</w:t>
      </w:r>
      <w:r>
        <w:t xml:space="preserve">: </w:t>
      </w:r>
    </w:p>
    <w:bookmarkEnd w:id="0"/>
    <w:p w14:paraId="310501FF" w14:textId="5B9626FD" w:rsidR="002C4AC6" w:rsidRDefault="002C4AC6" w:rsidP="00D529D4">
      <w:r>
        <w:t xml:space="preserve">Dokumenter, som skal afleveres sammen med interessetilkendegivelsen er: </w:t>
      </w:r>
    </w:p>
    <w:p w14:paraId="282A561A" w14:textId="77777777" w:rsidR="002C4AC6" w:rsidRDefault="002C4AC6" w:rsidP="00D529D4">
      <w:pPr>
        <w:pStyle w:val="Overskrift2"/>
      </w:pPr>
      <w:r>
        <w:t xml:space="preserve">For danske ansøger: </w:t>
      </w:r>
    </w:p>
    <w:p w14:paraId="17EB1A3C" w14:textId="77777777" w:rsidR="00D529D4" w:rsidRPr="00D529D4" w:rsidRDefault="002C4AC6" w:rsidP="00D529D4">
      <w:pPr>
        <w:pStyle w:val="Listeafsnit"/>
        <w:numPr>
          <w:ilvl w:val="0"/>
          <w:numId w:val="1"/>
        </w:numPr>
      </w:pPr>
      <w:proofErr w:type="spellStart"/>
      <w:r w:rsidRPr="00D529D4">
        <w:rPr>
          <w:rFonts w:eastAsia="Times New Roman"/>
          <w:bdr w:val="none" w:sz="0" w:space="0" w:color="auto" w:frame="1"/>
        </w:rPr>
        <w:t>Organisational</w:t>
      </w:r>
      <w:proofErr w:type="spellEnd"/>
      <w:r w:rsidRPr="00D529D4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D529D4">
        <w:rPr>
          <w:rFonts w:eastAsia="Times New Roman"/>
          <w:bdr w:val="none" w:sz="0" w:space="0" w:color="auto" w:frame="1"/>
        </w:rPr>
        <w:t>profile</w:t>
      </w:r>
      <w:proofErr w:type="spellEnd"/>
      <w:r w:rsidRPr="00D529D4">
        <w:rPr>
          <w:rFonts w:eastAsia="Times New Roman"/>
          <w:bdr w:val="none" w:sz="0" w:space="0" w:color="auto" w:frame="1"/>
        </w:rPr>
        <w:t xml:space="preserve"> – </w:t>
      </w:r>
      <w:r w:rsidRPr="00D529D4">
        <w:rPr>
          <w:rFonts w:eastAsia="Times New Roman"/>
          <w:i/>
          <w:iCs/>
          <w:bdr w:val="none" w:sz="0" w:space="0" w:color="auto" w:frame="1"/>
        </w:rPr>
        <w:t>dette dokument er det sammen som I plejer at udfylde</w:t>
      </w:r>
      <w:r w:rsidRPr="00D529D4">
        <w:rPr>
          <w:rFonts w:eastAsia="Times New Roman"/>
          <w:bdr w:val="none" w:sz="0" w:space="0" w:color="auto" w:frame="1"/>
        </w:rPr>
        <w:t xml:space="preserve">. </w:t>
      </w:r>
    </w:p>
    <w:p w14:paraId="6E0AAAEA" w14:textId="77777777" w:rsidR="00D529D4" w:rsidRPr="00D529D4" w:rsidRDefault="002C4AC6" w:rsidP="00D529D4">
      <w:pPr>
        <w:pStyle w:val="Listeafsnit"/>
        <w:numPr>
          <w:ilvl w:val="0"/>
          <w:numId w:val="1"/>
        </w:numPr>
      </w:pPr>
      <w:r w:rsidRPr="00D529D4">
        <w:rPr>
          <w:rFonts w:eastAsia="Times New Roman"/>
          <w:bdr w:val="none" w:sz="0" w:space="0" w:color="auto" w:frame="1"/>
          <w:lang w:val="en-GB"/>
        </w:rPr>
        <w:t>The organigram</w:t>
      </w:r>
    </w:p>
    <w:p w14:paraId="16382BF7" w14:textId="77777777" w:rsidR="00D529D4" w:rsidRPr="00D529D4" w:rsidRDefault="002C4AC6" w:rsidP="00D529D4">
      <w:pPr>
        <w:pStyle w:val="Listeafsnit"/>
        <w:numPr>
          <w:ilvl w:val="0"/>
          <w:numId w:val="1"/>
        </w:numPr>
      </w:pPr>
      <w:r w:rsidRPr="00D529D4">
        <w:rPr>
          <w:rFonts w:eastAsia="Times New Roman"/>
          <w:bdr w:val="none" w:sz="0" w:space="0" w:color="auto" w:frame="1"/>
          <w:lang w:val="en-GB"/>
        </w:rPr>
        <w:t>Strategy:</w:t>
      </w:r>
    </w:p>
    <w:p w14:paraId="513BD163" w14:textId="77777777" w:rsidR="00D529D4" w:rsidRPr="00D529D4" w:rsidRDefault="002C4AC6" w:rsidP="00D529D4">
      <w:pPr>
        <w:pStyle w:val="Listeafsnit"/>
        <w:numPr>
          <w:ilvl w:val="1"/>
          <w:numId w:val="1"/>
        </w:numPr>
        <w:rPr>
          <w:lang w:val="en-US"/>
        </w:rPr>
      </w:pPr>
      <w:r w:rsidRPr="00D529D4">
        <w:rPr>
          <w:rFonts w:eastAsia="Times New Roman"/>
          <w:bdr w:val="none" w:sz="0" w:space="0" w:color="auto" w:frame="1"/>
          <w:lang w:val="en-GB"/>
        </w:rPr>
        <w:t>Strategy for international cooperation and engagement (if you have one)</w:t>
      </w:r>
    </w:p>
    <w:p w14:paraId="62E89716" w14:textId="77777777" w:rsidR="00D529D4" w:rsidRPr="00D529D4" w:rsidRDefault="002C4AC6" w:rsidP="00D529D4">
      <w:pPr>
        <w:pStyle w:val="Listeafsnit"/>
        <w:numPr>
          <w:ilvl w:val="1"/>
          <w:numId w:val="1"/>
        </w:numPr>
        <w:rPr>
          <w:lang w:val="en-US"/>
        </w:rPr>
      </w:pPr>
      <w:r w:rsidRPr="00D529D4">
        <w:rPr>
          <w:rFonts w:eastAsia="Times New Roman"/>
          <w:bdr w:val="none" w:sz="0" w:space="0" w:color="auto" w:frame="1"/>
          <w:lang w:val="en-GB"/>
        </w:rPr>
        <w:t>The partnership strategy or similar.</w:t>
      </w:r>
    </w:p>
    <w:p w14:paraId="306D404C" w14:textId="77777777" w:rsidR="00D529D4" w:rsidRPr="00D529D4" w:rsidRDefault="002C4AC6" w:rsidP="00D529D4">
      <w:pPr>
        <w:pStyle w:val="Listeafsnit"/>
        <w:numPr>
          <w:ilvl w:val="0"/>
          <w:numId w:val="1"/>
        </w:numPr>
        <w:rPr>
          <w:lang w:val="en-US"/>
        </w:rPr>
      </w:pPr>
      <w:r w:rsidRPr="00D529D4">
        <w:rPr>
          <w:rFonts w:eastAsia="Times New Roman"/>
          <w:bdr w:val="none" w:sz="0" w:space="0" w:color="auto" w:frame="1"/>
          <w:lang w:val="en-GB"/>
        </w:rPr>
        <w:t xml:space="preserve">Policies for the applicant: </w:t>
      </w:r>
    </w:p>
    <w:p w14:paraId="7ECDB3B9" w14:textId="77777777" w:rsidR="00D529D4" w:rsidRPr="00D529D4" w:rsidRDefault="002C4AC6" w:rsidP="00D529D4">
      <w:pPr>
        <w:pStyle w:val="Listeafsnit"/>
        <w:numPr>
          <w:ilvl w:val="1"/>
          <w:numId w:val="1"/>
        </w:numPr>
        <w:rPr>
          <w:lang w:val="en-US"/>
        </w:rPr>
      </w:pPr>
      <w:r w:rsidRPr="00D529D4">
        <w:rPr>
          <w:rFonts w:eastAsia="Times New Roman"/>
          <w:lang w:val="en-US"/>
        </w:rPr>
        <w:t>Policy for preventing sexual harassment, exploitation, and abuse (PSHEA) and plan of action for implementation of PESEAH policies and practice with South Partners.</w:t>
      </w:r>
    </w:p>
    <w:p w14:paraId="09390252" w14:textId="77777777" w:rsidR="00D529D4" w:rsidRPr="00D529D4" w:rsidRDefault="002C4AC6" w:rsidP="00D529D4">
      <w:pPr>
        <w:pStyle w:val="Listeafsnit"/>
        <w:numPr>
          <w:ilvl w:val="1"/>
          <w:numId w:val="1"/>
        </w:numPr>
        <w:rPr>
          <w:lang w:val="en-US"/>
        </w:rPr>
      </w:pPr>
      <w:r w:rsidRPr="00D529D4">
        <w:rPr>
          <w:rFonts w:eastAsia="Times New Roman"/>
          <w:bdr w:val="none" w:sz="0" w:space="0" w:color="auto" w:frame="1"/>
          <w:lang w:val="en-GB"/>
        </w:rPr>
        <w:t>The organisation’s Anti-Corruption Policy.</w:t>
      </w:r>
    </w:p>
    <w:p w14:paraId="3CC7C513" w14:textId="0BA30D11" w:rsidR="002C4AC6" w:rsidRPr="00D529D4" w:rsidRDefault="002C4AC6" w:rsidP="00D529D4">
      <w:pPr>
        <w:pStyle w:val="Listeafsnit"/>
        <w:numPr>
          <w:ilvl w:val="0"/>
          <w:numId w:val="1"/>
        </w:numPr>
        <w:rPr>
          <w:lang w:val="en-US"/>
        </w:rPr>
      </w:pPr>
      <w:r w:rsidRPr="00D529D4">
        <w:rPr>
          <w:rFonts w:eastAsia="Times New Roman"/>
          <w:bdr w:val="none" w:sz="0" w:space="0" w:color="auto" w:frame="1"/>
          <w:lang w:val="en-GB"/>
        </w:rPr>
        <w:t xml:space="preserve">Guidelines: </w:t>
      </w:r>
      <w:r w:rsidRPr="00D529D4">
        <w:rPr>
          <w:rFonts w:eastAsia="Times New Roman"/>
          <w:lang w:val="en-US"/>
        </w:rPr>
        <w:t>Management guidelines (if any)</w:t>
      </w:r>
    </w:p>
    <w:p w14:paraId="56E032E2" w14:textId="77777777" w:rsidR="002C4AC6" w:rsidRPr="00915096" w:rsidRDefault="002C4AC6" w:rsidP="002C4AC6">
      <w:pPr>
        <w:pStyle w:val="Listeafsnit"/>
        <w:ind w:left="2160"/>
        <w:rPr>
          <w:lang w:val="en-US"/>
        </w:rPr>
      </w:pPr>
    </w:p>
    <w:p w14:paraId="720CDECA" w14:textId="77777777" w:rsidR="002C4AC6" w:rsidRDefault="002C4AC6" w:rsidP="00D529D4">
      <w:pPr>
        <w:pStyle w:val="Overskrift2"/>
      </w:pPr>
      <w:r>
        <w:t xml:space="preserve">For partnerorganisationerne: </w:t>
      </w:r>
    </w:p>
    <w:p w14:paraId="6EB345AF" w14:textId="77777777" w:rsidR="00D529D4" w:rsidRPr="00D529D4" w:rsidRDefault="002C4AC6" w:rsidP="00D529D4">
      <w:pPr>
        <w:pStyle w:val="Listeafsnit"/>
        <w:numPr>
          <w:ilvl w:val="0"/>
          <w:numId w:val="4"/>
        </w:numPr>
      </w:pPr>
      <w:r w:rsidRPr="00D529D4">
        <w:rPr>
          <w:rFonts w:eastAsia="Times New Roman"/>
          <w:bdr w:val="none" w:sz="0" w:space="0" w:color="auto" w:frame="1"/>
        </w:rPr>
        <w:t xml:space="preserve">Partner </w:t>
      </w:r>
      <w:proofErr w:type="spellStart"/>
      <w:r w:rsidRPr="00D529D4">
        <w:rPr>
          <w:rFonts w:eastAsia="Times New Roman"/>
          <w:bdr w:val="none" w:sz="0" w:space="0" w:color="auto" w:frame="1"/>
        </w:rPr>
        <w:t>Profile</w:t>
      </w:r>
      <w:proofErr w:type="spellEnd"/>
      <w:r w:rsidRPr="00D529D4">
        <w:rPr>
          <w:rFonts w:eastAsia="Times New Roman"/>
          <w:bdr w:val="none" w:sz="0" w:space="0" w:color="auto" w:frame="1"/>
        </w:rPr>
        <w:t xml:space="preserve"> – </w:t>
      </w:r>
      <w:r w:rsidRPr="00D529D4">
        <w:rPr>
          <w:rFonts w:eastAsia="Times New Roman"/>
          <w:i/>
          <w:iCs/>
          <w:bdr w:val="none" w:sz="0" w:space="0" w:color="auto" w:frame="1"/>
        </w:rPr>
        <w:t>format tilpasset programansøgning</w:t>
      </w:r>
    </w:p>
    <w:p w14:paraId="59EBEEC3" w14:textId="77777777" w:rsidR="00AA303D" w:rsidRDefault="00AA303D">
      <w:pPr>
        <w:rPr>
          <w:lang w:val="en-US"/>
        </w:rPr>
      </w:pPr>
    </w:p>
    <w:p w14:paraId="6F2B105B" w14:textId="15A6E654" w:rsidR="00546056" w:rsidRDefault="00546056" w:rsidP="00546056">
      <w:pPr>
        <w:pStyle w:val="Overskrift2"/>
        <w:rPr>
          <w:lang w:val="en-US"/>
        </w:rPr>
      </w:pPr>
      <w:proofErr w:type="spellStart"/>
      <w:r>
        <w:rPr>
          <w:lang w:val="en-US"/>
        </w:rPr>
        <w:t>Tværgående</w:t>
      </w:r>
      <w:proofErr w:type="spellEnd"/>
      <w:r>
        <w:rPr>
          <w:lang w:val="en-US"/>
        </w:rPr>
        <w:t>:</w:t>
      </w:r>
    </w:p>
    <w:p w14:paraId="44712B2E" w14:textId="3EDEE794" w:rsidR="00546056" w:rsidRPr="00546056" w:rsidRDefault="00546056" w:rsidP="00546056">
      <w:pPr>
        <w:spacing w:after="200" w:line="276" w:lineRule="auto"/>
        <w:rPr>
          <w:rFonts w:cstheme="minorHAnsi"/>
          <w:b/>
          <w:bCs/>
          <w:sz w:val="24"/>
          <w:szCs w:val="24"/>
          <w:bdr w:val="none" w:sz="0" w:space="0" w:color="auto" w:frame="1"/>
          <w:lang w:val="en-GB"/>
        </w:rPr>
      </w:pPr>
      <w:r w:rsidRPr="00546056">
        <w:rPr>
          <w:rFonts w:cstheme="minorHAnsi"/>
          <w:bdr w:val="none" w:sz="0" w:space="0" w:color="auto" w:frame="1"/>
        </w:rPr>
        <w:t xml:space="preserve">Sammen med Interessetilkendegivelsen skal afleveres et ”Track </w:t>
      </w:r>
      <w:proofErr w:type="spellStart"/>
      <w:r w:rsidRPr="00546056">
        <w:rPr>
          <w:rFonts w:cstheme="minorHAnsi"/>
          <w:bdr w:val="none" w:sz="0" w:space="0" w:color="auto" w:frame="1"/>
        </w:rPr>
        <w:t>record</w:t>
      </w:r>
      <w:proofErr w:type="spellEnd"/>
      <w:r w:rsidRPr="00546056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546056">
        <w:rPr>
          <w:rFonts w:cstheme="minorHAnsi"/>
          <w:bdr w:val="none" w:sz="0" w:space="0" w:color="auto" w:frame="1"/>
        </w:rPr>
        <w:t>document</w:t>
      </w:r>
      <w:proofErr w:type="spellEnd"/>
      <w:r w:rsidRPr="00546056">
        <w:rPr>
          <w:rFonts w:cstheme="minorHAnsi"/>
          <w:bdr w:val="none" w:sz="0" w:space="0" w:color="auto" w:frame="1"/>
        </w:rPr>
        <w:t xml:space="preserve">”. </w:t>
      </w:r>
    </w:p>
    <w:p w14:paraId="66B4E2E4" w14:textId="77777777" w:rsidR="00546056" w:rsidRPr="00546056" w:rsidRDefault="00546056">
      <w:pPr>
        <w:rPr>
          <w:lang w:val="en-GB"/>
        </w:rPr>
      </w:pPr>
    </w:p>
    <w:sectPr w:rsidR="00546056" w:rsidRPr="005460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413"/>
    <w:multiLevelType w:val="hybridMultilevel"/>
    <w:tmpl w:val="285EE6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45068"/>
    <w:multiLevelType w:val="hybridMultilevel"/>
    <w:tmpl w:val="EDB49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C50"/>
    <w:multiLevelType w:val="hybridMultilevel"/>
    <w:tmpl w:val="C59C7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AA3C1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D63"/>
    <w:multiLevelType w:val="hybridMultilevel"/>
    <w:tmpl w:val="C9D68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48E5"/>
    <w:multiLevelType w:val="hybridMultilevel"/>
    <w:tmpl w:val="66D44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35350">
    <w:abstractNumId w:val="4"/>
  </w:num>
  <w:num w:numId="2" w16cid:durableId="2023776740">
    <w:abstractNumId w:val="1"/>
  </w:num>
  <w:num w:numId="3" w16cid:durableId="1819376453">
    <w:abstractNumId w:val="2"/>
  </w:num>
  <w:num w:numId="4" w16cid:durableId="797527167">
    <w:abstractNumId w:val="3"/>
  </w:num>
  <w:num w:numId="5" w16cid:durableId="107748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C6"/>
    <w:rsid w:val="002C4AC6"/>
    <w:rsid w:val="00411817"/>
    <w:rsid w:val="00546056"/>
    <w:rsid w:val="00634C51"/>
    <w:rsid w:val="00AA303D"/>
    <w:rsid w:val="00D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3781"/>
  <w15:chartTrackingRefBased/>
  <w15:docId w15:val="{EE6D21CE-4AD1-4433-BDA6-CB0E86A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C6"/>
  </w:style>
  <w:style w:type="paragraph" w:styleId="Overskrift1">
    <w:name w:val="heading 1"/>
    <w:basedOn w:val="Normal"/>
    <w:next w:val="Normal"/>
    <w:link w:val="Overskrift1Tegn"/>
    <w:uiPriority w:val="9"/>
    <w:qFormat/>
    <w:rsid w:val="002C4A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A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4AC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4A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4AC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4A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4A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4A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4A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4AC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4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4AC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4AC6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4AC6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4AC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4AC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4AC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4A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C4A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4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4A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4A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C4A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C4AC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C4AC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C4AC6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4AC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4AC6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C4AC6"/>
    <w:rPr>
      <w:b/>
      <w:bCs/>
      <w:smallCaps/>
      <w:color w:val="2E74B5" w:themeColor="accent1" w:themeShade="BF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4A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C4A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C4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706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2</cp:revision>
  <dcterms:created xsi:type="dcterms:W3CDTF">2024-02-21T10:43:00Z</dcterms:created>
  <dcterms:modified xsi:type="dcterms:W3CDTF">2024-02-21T10:43:00Z</dcterms:modified>
</cp:coreProperties>
</file>