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15" w:rsidRDefault="00222126" w:rsidP="00222126">
      <w:pPr>
        <w:pStyle w:val="Overskrift1"/>
      </w:pPr>
      <w:bookmarkStart w:id="0" w:name="_GoBack"/>
      <w:r w:rsidRPr="00222126">
        <w:t>Årsberetning 2013.</w:t>
      </w:r>
    </w:p>
    <w:bookmarkEnd w:id="0"/>
    <w:p w:rsidR="00222126" w:rsidRDefault="00222126" w:rsidP="00222126"/>
    <w:p w:rsidR="00222126" w:rsidRDefault="00222126" w:rsidP="00222126"/>
    <w:p w:rsidR="00222126" w:rsidRDefault="00222126" w:rsidP="00222126">
      <w:r>
        <w:t>Årsberetning 2013</w:t>
      </w:r>
    </w:p>
    <w:p w:rsidR="00222126" w:rsidRDefault="00222126" w:rsidP="00222126">
      <w:r>
        <w:t>DH Aalborg</w:t>
      </w:r>
    </w:p>
    <w:p w:rsidR="00222126" w:rsidRDefault="00222126" w:rsidP="00222126"/>
    <w:p w:rsidR="00222126" w:rsidRDefault="00222126" w:rsidP="00222126"/>
    <w:p w:rsidR="00222126" w:rsidRDefault="00222126" w:rsidP="00222126">
      <w:r>
        <w:t xml:space="preserve">2013 har været et travlt år for DH Aalborg. </w:t>
      </w:r>
    </w:p>
    <w:p w:rsidR="00222126" w:rsidRDefault="00222126" w:rsidP="00222126"/>
    <w:p w:rsidR="00222126" w:rsidRDefault="00222126" w:rsidP="00222126"/>
    <w:p w:rsidR="00222126" w:rsidRDefault="00222126" w:rsidP="00222126">
      <w:r>
        <w:t>Handlingsplan 2013</w:t>
      </w:r>
    </w:p>
    <w:p w:rsidR="00222126" w:rsidRDefault="00222126" w:rsidP="00222126">
      <w:r>
        <w:t>I ”Handlingsplan 2013” har DH Aalborg redegjort for, hvilke opgaver, vi primært ville arbejde med i 2013.</w:t>
      </w:r>
    </w:p>
    <w:p w:rsidR="00222126" w:rsidRDefault="00222126" w:rsidP="00222126"/>
    <w:p w:rsidR="00222126" w:rsidRDefault="00222126" w:rsidP="00222126">
      <w:r>
        <w:t>Kommunalvalg for alle</w:t>
      </w:r>
    </w:p>
    <w:p w:rsidR="00222126" w:rsidRDefault="00222126" w:rsidP="00222126">
      <w:r>
        <w:t>I projektgruppen ”Kommunalvalg for alle” arbejdede Birthe Hvolbæk (Diabetesforeningen), Asghar Azizi (</w:t>
      </w:r>
      <w:proofErr w:type="spellStart"/>
      <w:r>
        <w:t>Scleroseforeningen</w:t>
      </w:r>
      <w:proofErr w:type="spellEnd"/>
      <w:r>
        <w:t xml:space="preserve">), Annette Andreasen (LEV) og undertegnede med tilgængelighed for borgere med handicap til kommunalvalget. </w:t>
      </w:r>
    </w:p>
    <w:p w:rsidR="00222126" w:rsidRDefault="00222126" w:rsidP="00222126"/>
    <w:p w:rsidR="00222126" w:rsidRDefault="00222126" w:rsidP="00222126">
      <w:r>
        <w:t xml:space="preserve">Samtlige partiforeninger blev gjort opmærksom på vigtigheden af at sikre fysisk og </w:t>
      </w:r>
      <w:proofErr w:type="spellStart"/>
      <w:r>
        <w:t>kom-munikativ</w:t>
      </w:r>
      <w:proofErr w:type="spellEnd"/>
      <w:r>
        <w:t xml:space="preserve"> tilgængelighed ved vælgermøder, herunder et tilgængeligt valgmateriale. Aalborg Kommune blev også gjort opmærksom på vigtigheden af tilgængelige valgsteder og informationsmateriale.</w:t>
      </w:r>
    </w:p>
    <w:p w:rsidR="00222126" w:rsidRDefault="00222126" w:rsidP="00222126"/>
    <w:p w:rsidR="00222126" w:rsidRDefault="00222126" w:rsidP="00222126">
      <w:r>
        <w:t xml:space="preserve">Kronen på værket var afholdelsen af en politisk paneldebat på VUK den 8. oktober 2013 med deltagelse af 9 politikere. Ca. 75 personer sørgede for en livlig debat, som dygtigt blev styret af journalist Jørgen Pyndt. Forud lå mange måneders planlægning, som gav os erfaring med blandt andet at finde frivillige samarbejdspartnere. Vi fik design og trykning af en plakat sponsoreret. Det samme gjaldt et lokale, forplejningen, lydmanden, opstilling af borde og stole samt oprydning efter arrangementet. Vi fik også erfaring med at søge § 18 midler til arrangementet. Heldigvis fik vi midlerne, for vi fik afslag på midler fra </w:t>
      </w:r>
      <w:proofErr w:type="spellStart"/>
      <w:r>
        <w:t>DH’s</w:t>
      </w:r>
      <w:proofErr w:type="spellEnd"/>
      <w:r>
        <w:t xml:space="preserve"> aktivitetspulje.</w:t>
      </w:r>
    </w:p>
    <w:p w:rsidR="00222126" w:rsidRDefault="00222126" w:rsidP="00222126"/>
    <w:p w:rsidR="00222126" w:rsidRDefault="00222126" w:rsidP="00222126">
      <w:r>
        <w:lastRenderedPageBreak/>
        <w:t>Dobbeltminoriteter</w:t>
      </w:r>
    </w:p>
    <w:p w:rsidR="00222126" w:rsidRDefault="00222126" w:rsidP="00222126">
      <w:r>
        <w:t>Projektgruppen ”Dobbeltminoriteter” består af Asghar Azizi (</w:t>
      </w:r>
      <w:proofErr w:type="spellStart"/>
      <w:r>
        <w:t>Scleroseforeningen</w:t>
      </w:r>
      <w:proofErr w:type="spellEnd"/>
      <w:r>
        <w:t>), Birthe Hvolbæk (Diabetesforeningen), Danny Marinus Dalgaard (Hjerneskadeforeningen), Steffen Winther (Dansk Blindesamfund) og undertegnede.</w:t>
      </w:r>
    </w:p>
    <w:p w:rsidR="00222126" w:rsidRDefault="00222126" w:rsidP="00222126">
      <w:r>
        <w:t xml:space="preserve"> </w:t>
      </w:r>
    </w:p>
    <w:p w:rsidR="00222126" w:rsidRDefault="00222126" w:rsidP="00222126">
      <w:r>
        <w:t xml:space="preserve">Formålet med projektet er, at skabe grobund for et mere mangfoldigt foreningsliv for ad den vej at mindske risikoen for marginalisering og social isolation for personer med etnisk minoritetsbaggrund og handicap. I projektperioden, vil projektet fremme tværgående lokale samarbejder mellem handicaporganisationerne, etniske minoritetsforeninger og andre frivillige sociale organisationer med henblik på gensidig holdningspåvirkning og </w:t>
      </w:r>
      <w:proofErr w:type="spellStart"/>
      <w:r>
        <w:t>bevidst-gørelse</w:t>
      </w:r>
      <w:proofErr w:type="spellEnd"/>
      <w:r>
        <w:t xml:space="preserve"> i forhold til fælles ressourcer og muligheder for deltagelse. Projektets lokale </w:t>
      </w:r>
      <w:proofErr w:type="spellStart"/>
      <w:r>
        <w:t>akti-viteter</w:t>
      </w:r>
      <w:proofErr w:type="spellEnd"/>
      <w:r>
        <w:t xml:space="preserve"> er i Roskilde og Aalborg kommune.</w:t>
      </w:r>
    </w:p>
    <w:p w:rsidR="00222126" w:rsidRDefault="00222126" w:rsidP="00222126"/>
    <w:p w:rsidR="00222126" w:rsidRDefault="00222126" w:rsidP="00222126">
      <w:r>
        <w:t xml:space="preserve">Projektgruppen har deltaget i mange aktiviteter. Et formål med deltagelsen har været </w:t>
      </w:r>
      <w:proofErr w:type="spellStart"/>
      <w:r>
        <w:t>syn-liggørelse</w:t>
      </w:r>
      <w:proofErr w:type="spellEnd"/>
      <w:r>
        <w:t xml:space="preserve"> af projektet. Vi har blandt andet deltaget i:</w:t>
      </w:r>
    </w:p>
    <w:p w:rsidR="00222126" w:rsidRDefault="00222126" w:rsidP="00222126"/>
    <w:p w:rsidR="00222126" w:rsidRDefault="00222126" w:rsidP="00222126">
      <w:r>
        <w:t>-</w:t>
      </w:r>
      <w:r>
        <w:tab/>
        <w:t>Et Integrationsrådsmøde i Aalborg Kommune</w:t>
      </w:r>
    </w:p>
    <w:p w:rsidR="00222126" w:rsidRDefault="00222126" w:rsidP="00222126">
      <w:r>
        <w:t>-</w:t>
      </w:r>
      <w:r>
        <w:tab/>
        <w:t xml:space="preserve">Mangfoldighedsdagen samt Kulturfestivalen (begge dele foregik i Karolinelund), </w:t>
      </w:r>
    </w:p>
    <w:p w:rsidR="00222126" w:rsidRDefault="00222126" w:rsidP="00222126">
      <w:r>
        <w:t>-</w:t>
      </w:r>
      <w:r>
        <w:tab/>
        <w:t xml:space="preserve">En </w:t>
      </w:r>
      <w:proofErr w:type="spellStart"/>
      <w:r>
        <w:t>foreningsbazar</w:t>
      </w:r>
      <w:proofErr w:type="spellEnd"/>
      <w:r>
        <w:t xml:space="preserve"> på Trekanten (arrangeret af DH central)</w:t>
      </w:r>
    </w:p>
    <w:p w:rsidR="00222126" w:rsidRDefault="00222126" w:rsidP="00222126">
      <w:r>
        <w:t>-</w:t>
      </w:r>
      <w:r>
        <w:tab/>
        <w:t>Et arrangement på Tornhøjskolen, hvis formål var at få unge til at stemme ved kommunalvalget</w:t>
      </w:r>
    </w:p>
    <w:p w:rsidR="00222126" w:rsidRDefault="00222126" w:rsidP="00222126"/>
    <w:p w:rsidR="00222126" w:rsidRDefault="00222126" w:rsidP="00222126">
      <w:r>
        <w:t xml:space="preserve">Vi har også deltaget i den undervisning, som DH central har udbudt. Den har bestået af et læringsseminar i Høje Tåstrup og i kursusmodul 1, 2 og 3 i kurset ”Mangfoldighed i </w:t>
      </w:r>
      <w:proofErr w:type="spellStart"/>
      <w:r>
        <w:t>for-eningslivet</w:t>
      </w:r>
      <w:proofErr w:type="spellEnd"/>
      <w:r>
        <w:t xml:space="preserve">”. Formålet med kurset er blandt andet at få en forståelse for, hvorfor vi i DH Aalborg vil mangfoldigheden og hvad DH Aalborg får ud af mangfoldighed samt få en </w:t>
      </w:r>
      <w:proofErr w:type="spellStart"/>
      <w:r>
        <w:t>for-ståelse</w:t>
      </w:r>
      <w:proofErr w:type="spellEnd"/>
      <w:r>
        <w:t xml:space="preserve"> af, hvordan vi kan bruge vores netværk til at opnå mangfoldig inklusion i </w:t>
      </w:r>
      <w:proofErr w:type="spellStart"/>
      <w:r>
        <w:t>fore-ningsarbejdet</w:t>
      </w:r>
      <w:proofErr w:type="spellEnd"/>
      <w:r>
        <w:t>.</w:t>
      </w:r>
    </w:p>
    <w:p w:rsidR="00222126" w:rsidRDefault="00222126" w:rsidP="00222126"/>
    <w:p w:rsidR="00222126" w:rsidRDefault="00222126" w:rsidP="00222126">
      <w:r>
        <w:t xml:space="preserve">Vi fandt blandt andet ud af, at DH Aalborg vil mangfoldigheden fordi, </w:t>
      </w:r>
    </w:p>
    <w:p w:rsidR="00222126" w:rsidRDefault="00222126" w:rsidP="00222126">
      <w:r>
        <w:t>-</w:t>
      </w:r>
      <w:r>
        <w:tab/>
        <w:t>Projektet vil være med til at opfylde både sociale og individuelle (ego) behov</w:t>
      </w:r>
    </w:p>
    <w:p w:rsidR="00222126" w:rsidRDefault="00222126" w:rsidP="00222126">
      <w:r>
        <w:t>-</w:t>
      </w:r>
      <w:r>
        <w:tab/>
        <w:t xml:space="preserve">Som et socialt netværk bliver foreningen endnu stærkere, da omgangskredsen </w:t>
      </w:r>
      <w:proofErr w:type="spellStart"/>
      <w:r>
        <w:t>ud-vides</w:t>
      </w:r>
      <w:proofErr w:type="spellEnd"/>
      <w:r>
        <w:t xml:space="preserve"> og muligheden for nye venskaber opstår</w:t>
      </w:r>
    </w:p>
    <w:p w:rsidR="00222126" w:rsidRDefault="00222126" w:rsidP="00222126">
      <w:r>
        <w:t>-</w:t>
      </w:r>
      <w:r>
        <w:tab/>
        <w:t>Flere potentielle medlemmer og aktive frivillige</w:t>
      </w:r>
    </w:p>
    <w:p w:rsidR="00222126" w:rsidRDefault="00222126" w:rsidP="00222126">
      <w:r>
        <w:lastRenderedPageBreak/>
        <w:t>-</w:t>
      </w:r>
      <w:r>
        <w:tab/>
        <w:t>Flere ressourcer til foreningen (udnytter hinandens ressourcer og viden)</w:t>
      </w:r>
    </w:p>
    <w:p w:rsidR="00222126" w:rsidRDefault="00222126" w:rsidP="00222126">
      <w:r>
        <w:t>-</w:t>
      </w:r>
      <w:r>
        <w:tab/>
        <w:t>Mangfoldighed af ressourcer og perspektiver skaber udvikling i vores forening</w:t>
      </w:r>
    </w:p>
    <w:p w:rsidR="00222126" w:rsidRDefault="00222126" w:rsidP="00222126">
      <w:r>
        <w:t>-</w:t>
      </w:r>
      <w:r>
        <w:tab/>
        <w:t>Gøre foreningen stærkere</w:t>
      </w:r>
    </w:p>
    <w:p w:rsidR="00222126" w:rsidRDefault="00222126" w:rsidP="00222126"/>
    <w:p w:rsidR="00222126" w:rsidRDefault="00222126" w:rsidP="00222126">
      <w:r>
        <w:t xml:space="preserve">Der ud over har Dorthe Stief Christensen (DH central), Danny Marinus Dalgaard og Birthe Hvolbæk haft et møde med Kvindeforeningen og </w:t>
      </w:r>
      <w:proofErr w:type="spellStart"/>
      <w:r>
        <w:t>TeenSpot</w:t>
      </w:r>
      <w:proofErr w:type="spellEnd"/>
      <w:r>
        <w:t xml:space="preserve">. Formålet var at arrangere en aften for dobbeltminoriteter og deres pårørende, hvor de kan møde relevante handicap-organisationer. Foreløbig 5 </w:t>
      </w:r>
      <w:proofErr w:type="spellStart"/>
      <w:r>
        <w:t>handicaporganisationer</w:t>
      </w:r>
      <w:proofErr w:type="spellEnd"/>
      <w:r>
        <w:t xml:space="preserve"> stiller op for at fortælle, hvad deres forening kan tilbyde netop deres målgruppe. Arrangementet afholdes den 8. maj 2014 på Globen. </w:t>
      </w:r>
    </w:p>
    <w:p w:rsidR="00222126" w:rsidRDefault="00222126" w:rsidP="00222126"/>
    <w:p w:rsidR="00222126" w:rsidRDefault="00222126" w:rsidP="00222126">
      <w:r>
        <w:t xml:space="preserve">Dorthe Stief Christensen og Birthe Hvolbæk har også været på besøg hos Aalborg </w:t>
      </w:r>
      <w:proofErr w:type="spellStart"/>
      <w:r>
        <w:t>afde-lingen</w:t>
      </w:r>
      <w:proofErr w:type="spellEnd"/>
      <w:r>
        <w:t xml:space="preserve"> i Amnesty International. Her blev mulighederne for netværkssamarbejde afdækket.</w:t>
      </w:r>
    </w:p>
    <w:p w:rsidR="00222126" w:rsidRDefault="00222126" w:rsidP="00222126"/>
    <w:p w:rsidR="00222126" w:rsidRDefault="00222126" w:rsidP="00222126">
      <w:r>
        <w:t xml:space="preserve">Projektgruppen har på skift deltaget i månedlig projektteamsmøder med DH central og samarbejdsorganisationerne. Blandt disse er </w:t>
      </w:r>
      <w:proofErr w:type="spellStart"/>
      <w:r>
        <w:t>Marhaba</w:t>
      </w:r>
      <w:proofErr w:type="spellEnd"/>
      <w:r>
        <w:t>, Nordjyllands Internationale Forening, Muslimer i Dialog, Kvinderne, Frivillignet og 9220.</w:t>
      </w:r>
    </w:p>
    <w:p w:rsidR="00222126" w:rsidRDefault="00222126" w:rsidP="00222126"/>
    <w:p w:rsidR="00222126" w:rsidRDefault="00222126" w:rsidP="00222126">
      <w:r>
        <w:t>Der er månedlige tovholdermøder på Skype mellem DH central, tovholderen i Roskilde samt undertegnede, som er tovholder i Aalborg.</w:t>
      </w:r>
    </w:p>
    <w:p w:rsidR="00222126" w:rsidRDefault="00222126" w:rsidP="00222126"/>
    <w:p w:rsidR="00222126" w:rsidRDefault="00222126" w:rsidP="00222126">
      <w:r>
        <w:t>Endelig har Asghar Azizi og Birthe Hvolbæk deltaget i et interview til en artikel i Aalborg Kommunes blad ”Dit Blad” om projektet.</w:t>
      </w:r>
    </w:p>
    <w:p w:rsidR="00222126" w:rsidRDefault="00222126" w:rsidP="00222126"/>
    <w:p w:rsidR="00222126" w:rsidRDefault="00222126" w:rsidP="00222126">
      <w:r>
        <w:t>Facebook</w:t>
      </w:r>
    </w:p>
    <w:p w:rsidR="00222126" w:rsidRDefault="00222126" w:rsidP="00222126">
      <w:r>
        <w:t xml:space="preserve">Vores Facebook side er kommet fra start. Projektgruppen bestående af Danny Marinus Dalgaard (Hjerneskadeforeningen), Lotte Mørkhøj (Dansk Handicap Forbund) og Steffen Winther (Dansk Blindesamfund) har sørget for rammerne. Desværre har kun få valgt at være medlemmer af gruppen. </w:t>
      </w:r>
    </w:p>
    <w:p w:rsidR="00222126" w:rsidRDefault="00222126" w:rsidP="00222126"/>
    <w:p w:rsidR="00222126" w:rsidRDefault="00222126" w:rsidP="00222126">
      <w:r>
        <w:t xml:space="preserve">Indtil videre anvendes vores Facebook side primært som en dagbog, hvor begivenheder, som DH Aalborg har deltaget enten direkte eller indirekte i, bliver beskrevet. Heldigvis er det også blevet til opslag af handicappolitisk karakter. Dog uden at der er kommet egentlige handicappolitiske diskussioner ud af det. </w:t>
      </w:r>
    </w:p>
    <w:p w:rsidR="00222126" w:rsidRDefault="00222126" w:rsidP="00222126"/>
    <w:p w:rsidR="00222126" w:rsidRDefault="00222126" w:rsidP="00222126"/>
    <w:p w:rsidR="00222126" w:rsidRDefault="00222126" w:rsidP="00222126">
      <w:r>
        <w:t>Politiske sager til drøftelse og Handicaprådet</w:t>
      </w:r>
    </w:p>
    <w:p w:rsidR="00222126" w:rsidRDefault="00222126" w:rsidP="00222126">
      <w:r>
        <w:t>DH Aalborg FU har målrettet forsøgt at få tid til det, som vi allerhelst vil bruge vores tid på, nemlig handicappolitik. Desværre fylder praktiske, økonomiske og planlægningsmæssige forhold meget på vores månedlige møder, men vi har dog ”Politiske sager til drøftelse” og spørgsmål til Handicaprådet som faste dagsordenspunkter.</w:t>
      </w:r>
    </w:p>
    <w:p w:rsidR="00222126" w:rsidRDefault="00222126" w:rsidP="00222126"/>
    <w:p w:rsidR="00222126" w:rsidRDefault="00222126" w:rsidP="00222126">
      <w:r>
        <w:t xml:space="preserve"> Af politiske sager har vi blandt andet drøftet oprettelsen af en udslusningsenhed for </w:t>
      </w:r>
      <w:proofErr w:type="spellStart"/>
      <w:r>
        <w:t>kri-minelle</w:t>
      </w:r>
      <w:proofErr w:type="spellEnd"/>
      <w:r>
        <w:t xml:space="preserve"> i Hammer Bakker i Vodskov. I den forbindelse deltog Birthe Hvolbæk og under-tegnede i et borgermøde, hvor der var mødt cirka 200 mennesker op. Endvidere deltog Asghar Azizi og Birthe Hvolbæk i et byrådsmøde ved behandlingen af sagen. Efterfølgende blev de begge interviewet til Nordjyske og Birthe fik et læserbrev i Nordjyske. I begge tilfælde udtalte de sig dog som privatpersoner, da sagen ikke var færdigbehandlet i DH </w:t>
      </w:r>
      <w:proofErr w:type="spellStart"/>
      <w:r>
        <w:t>Aal-borg</w:t>
      </w:r>
      <w:proofErr w:type="spellEnd"/>
      <w:r>
        <w:t xml:space="preserve"> FU på det tidspunkt. </w:t>
      </w:r>
    </w:p>
    <w:p w:rsidR="00222126" w:rsidRDefault="00222126" w:rsidP="00222126"/>
    <w:p w:rsidR="00222126" w:rsidRDefault="00222126" w:rsidP="00222126">
      <w:r>
        <w:t xml:space="preserve">Enden på behandlingen af sagen i DH Aalborg FU blev, at dele af DH Aalborg FU </w:t>
      </w:r>
      <w:proofErr w:type="spellStart"/>
      <w:r>
        <w:t>under-skrev</w:t>
      </w:r>
      <w:proofErr w:type="spellEnd"/>
      <w:r>
        <w:t xml:space="preserve"> en underskriftsindsamling mod oprettelsen af udslusningsenheden og DH Aalborg FU opfordrede til, at man inddrog alle brugere og pårørende, samt de relevante </w:t>
      </w:r>
      <w:proofErr w:type="spellStart"/>
      <w:r>
        <w:t>brugeror-ganisationer</w:t>
      </w:r>
      <w:proofErr w:type="spellEnd"/>
      <w:r>
        <w:t>, såsom ADHD, Autismeforeningen, og LEV i beslutningsprocessen.</w:t>
      </w:r>
    </w:p>
    <w:p w:rsidR="00222126" w:rsidRDefault="00222126" w:rsidP="00222126"/>
    <w:p w:rsidR="00222126" w:rsidRDefault="00222126" w:rsidP="00222126">
      <w:r>
        <w:t>Forringelser på BPA området har FU ligeledes arbejdet med i form af et høringssvar til Aalborg Kommune, et læserbrev samt en underskrivelse af en protest mod forringelserne.</w:t>
      </w:r>
    </w:p>
    <w:p w:rsidR="00222126" w:rsidRDefault="00222126" w:rsidP="00222126"/>
    <w:p w:rsidR="00222126" w:rsidRDefault="00222126" w:rsidP="00222126">
      <w:r>
        <w:t>Her skal også nævnes, at DH Aalborg FU har diskuteret de nye rammer for Handicaprådets medlemskab af redaktionen af ”Dit Blad”.</w:t>
      </w:r>
    </w:p>
    <w:p w:rsidR="00222126" w:rsidRDefault="00222126" w:rsidP="00222126"/>
    <w:p w:rsidR="00222126" w:rsidRDefault="00222126" w:rsidP="00222126">
      <w:r>
        <w:t xml:space="preserve">I forhold til spørgsmål til Handicaprådet kan nævnes problemer med bevilling af </w:t>
      </w:r>
      <w:proofErr w:type="spellStart"/>
      <w:r>
        <w:t>hjælpe-midler</w:t>
      </w:r>
      <w:proofErr w:type="spellEnd"/>
      <w:r>
        <w:t>, reparation af kørestole, ergoterapeuters viden og kompetencer, er der politisk fastsat service og retningslinjer vedrørende bevilling af hjælpemidler, hvordan gøres ”Dit Blad” tilgængeligt for blinde og svagtseende, et ønske om flere handicapparkeringspladser ved foreningslokalerne ved Kulturbroen og endelig en opfordring om at Handicaprådet beder om at få sagen om udslusningsenheden for kriminelle i Hammer Bakker til høring.</w:t>
      </w:r>
    </w:p>
    <w:p w:rsidR="00222126" w:rsidRDefault="00222126" w:rsidP="00222126"/>
    <w:p w:rsidR="00222126" w:rsidRDefault="00222126" w:rsidP="00222126"/>
    <w:p w:rsidR="00222126" w:rsidRDefault="00222126" w:rsidP="00222126">
      <w:r>
        <w:t>Oplæg på bestyrelsesmøder</w:t>
      </w:r>
    </w:p>
    <w:p w:rsidR="00222126" w:rsidRDefault="00222126" w:rsidP="00222126">
      <w:r>
        <w:t xml:space="preserve">Vi har forsøgt at få flere handicappolitiske diskussioner i DH Aalborg ved at invitere </w:t>
      </w:r>
      <w:proofErr w:type="spellStart"/>
      <w:r>
        <w:t>op-lægsholdere</w:t>
      </w:r>
      <w:proofErr w:type="spellEnd"/>
      <w:r>
        <w:t xml:space="preserve"> til bestyrelsesmøderne. </w:t>
      </w:r>
    </w:p>
    <w:p w:rsidR="00222126" w:rsidRDefault="00222126" w:rsidP="00222126"/>
    <w:p w:rsidR="00222126" w:rsidRDefault="00222126" w:rsidP="00222126">
      <w:r>
        <w:t>I anledningen af kommunalvalget inviterede DH Aalborg en politiker fra henholdsvis Venstre og Socialdemokratiet til at fortælle, hvorfor de opstillede til kommunalvalget og hvordan de forholder sig til at fremme lige muligheder for mennesker med handicap i Aalborg Kommune. De leverede et par gode oplæg.</w:t>
      </w:r>
    </w:p>
    <w:p w:rsidR="00222126" w:rsidRDefault="00222126" w:rsidP="00222126"/>
    <w:p w:rsidR="00222126" w:rsidRDefault="00222126" w:rsidP="00222126">
      <w:r>
        <w:t xml:space="preserve">DH Aalborg har også haft besøg af direktøren for Ældre- og Handicapforvaltningen, Jan-Nielsen. Han gav et oplæg om projekt ”Udvikling og omstilling på handicapområdet”. </w:t>
      </w:r>
      <w:proofErr w:type="spellStart"/>
      <w:r>
        <w:t>Pro-jektets</w:t>
      </w:r>
      <w:proofErr w:type="spellEnd"/>
      <w:r>
        <w:t xml:space="preserve"> formål er at finde besparelser på mere end 34 mio. kr. uden væsentlige servicefor-</w:t>
      </w:r>
      <w:proofErr w:type="spellStart"/>
      <w:r>
        <w:t>ringelser</w:t>
      </w:r>
      <w:proofErr w:type="spellEnd"/>
      <w:r>
        <w:t xml:space="preserve"> for mennesker med handicap. Igennem Handicaprådet har DH Aalborg 3 pladser i en følgegruppe i projektet (Anders Hind fra LEV, Birthe Hvolbæk og undertegnede). Her er der brug for tæt dialog mellem DH Aalborg og følgegruppen, så vi kan forsøge at sikre, at besparelserne /  omlægningerne rammer, der hvor det gør mindst ond for mennesker med handicap.</w:t>
      </w:r>
    </w:p>
    <w:p w:rsidR="00222126" w:rsidRDefault="00222126" w:rsidP="00222126"/>
    <w:p w:rsidR="00222126" w:rsidRDefault="00222126" w:rsidP="00222126">
      <w:r>
        <w:t>DH Aalborg har dog også fundet ud af, at nogle gange er det skønt, at der ikke er et oplæg til et bestyrelsesmøde, da der bliver mere tid til at diskutere, ”hvad der rør’ sig”.</w:t>
      </w:r>
    </w:p>
    <w:p w:rsidR="00222126" w:rsidRDefault="00222126" w:rsidP="00222126"/>
    <w:p w:rsidR="00222126" w:rsidRDefault="00222126" w:rsidP="00222126"/>
    <w:p w:rsidR="00222126" w:rsidRDefault="00222126" w:rsidP="00222126">
      <w:r>
        <w:t>Fyraftensmøde</w:t>
      </w:r>
    </w:p>
    <w:p w:rsidR="00222126" w:rsidRDefault="00222126" w:rsidP="00222126">
      <w:r>
        <w:t xml:space="preserve">Fyraftensmødet vedrørende førtidspensions- og </w:t>
      </w:r>
      <w:proofErr w:type="spellStart"/>
      <w:r>
        <w:t>fleksjobsreformen</w:t>
      </w:r>
      <w:proofErr w:type="spellEnd"/>
      <w:r>
        <w:t xml:space="preserve"> gav også nogle gode handicappolitiske diskussioner. Mødet blev afholdt af DH central og fandt sted på Trekanten i Aalborg Øst. To dygtige jurister sørgede for en meget informativ aften.</w:t>
      </w:r>
    </w:p>
    <w:p w:rsidR="00222126" w:rsidRDefault="00222126" w:rsidP="00222126"/>
    <w:p w:rsidR="00222126" w:rsidRDefault="00222126" w:rsidP="00222126"/>
    <w:p w:rsidR="00222126" w:rsidRDefault="00222126" w:rsidP="00222126">
      <w:r>
        <w:t>Synlighed</w:t>
      </w:r>
    </w:p>
    <w:p w:rsidR="00222126" w:rsidRDefault="00222126" w:rsidP="00222126">
      <w:r>
        <w:t>DH Aalborg FU har også arbejdet lidt med synlighed af DH Aalborg.</w:t>
      </w:r>
    </w:p>
    <w:p w:rsidR="00222126" w:rsidRDefault="00222126" w:rsidP="00222126">
      <w:r>
        <w:t xml:space="preserve">DH Aalborg FU (suppleant Palle Brøndum) har indkøbt DH Aalborg </w:t>
      </w:r>
      <w:proofErr w:type="spellStart"/>
      <w:r>
        <w:t>t-shirts</w:t>
      </w:r>
      <w:proofErr w:type="spellEnd"/>
      <w:r>
        <w:t xml:space="preserve"> og banner til brug ved synlighedsarbejdet. Vi har ligeledes valgt at trykke visitkort til formanden, som alle </w:t>
      </w:r>
      <w:proofErr w:type="spellStart"/>
      <w:r>
        <w:t>FUerne</w:t>
      </w:r>
      <w:proofErr w:type="spellEnd"/>
      <w:r>
        <w:t xml:space="preserve"> kan uddele til </w:t>
      </w:r>
      <w:r>
        <w:lastRenderedPageBreak/>
        <w:t>relevante samarbejdspartnere. T-shirts, og banner har vi anvendt til arrangementer nævnt under punktet ”Dobbeltminoriteter” i denne årsberetning.</w:t>
      </w:r>
    </w:p>
    <w:p w:rsidR="00222126" w:rsidRDefault="00222126" w:rsidP="00222126"/>
    <w:p w:rsidR="00222126" w:rsidRDefault="00222126" w:rsidP="00222126">
      <w:r>
        <w:t xml:space="preserve">Vi har kun haft få udtalelser til pressen. Undertegnede har udtalt sig til pressen vedrørende Aalborg Kommunes budgetforslaget 2014-2017. Og Birthe og undertegnede har fået offentliggjort et læserbrev i Nordjyske vedrørende </w:t>
      </w:r>
      <w:proofErr w:type="spellStart"/>
      <w:r>
        <w:t>Østerskoven</w:t>
      </w:r>
      <w:proofErr w:type="spellEnd"/>
      <w:r>
        <w:t>, som er et rehabiliterings-tilbud til personer med moderate og svære hjerneskader.</w:t>
      </w:r>
    </w:p>
    <w:p w:rsidR="00222126" w:rsidRDefault="00222126" w:rsidP="00222126"/>
    <w:p w:rsidR="00222126" w:rsidRDefault="00222126" w:rsidP="00222126"/>
    <w:p w:rsidR="00222126" w:rsidRDefault="00222126" w:rsidP="00222126">
      <w:r>
        <w:t>Valg til Handicaprådet, Det Lokale Beskæftigelsesråd m.m.</w:t>
      </w:r>
    </w:p>
    <w:p w:rsidR="00222126" w:rsidRDefault="00222126" w:rsidP="00222126">
      <w:r>
        <w:t xml:space="preserve">Som bekendt følger valg til forskellige DH tillidshverv kommunalvalget. Så DH Aalborg FU har på indstillinger fra medlemmer af DH Aalborg foretaget valg til Handicaprådet, Det Lokale Beskæftigelsesråd (LBR), skolebestyrelsen i VUK og Bestyrelsen i Kamillus Aalborg - Støtteforening for Hospice. </w:t>
      </w:r>
    </w:p>
    <w:p w:rsidR="00222126" w:rsidRDefault="00222126" w:rsidP="00222126"/>
    <w:p w:rsidR="00222126" w:rsidRDefault="00222126" w:rsidP="00222126">
      <w:r>
        <w:t>Der har i flere tilfælde været tale om en længere proces grundet for få indstillinger. P.t. mangler vi kun indstillinger til suppleanter til LBR:</w:t>
      </w:r>
    </w:p>
    <w:p w:rsidR="00222126" w:rsidRDefault="00222126" w:rsidP="00222126"/>
    <w:p w:rsidR="00222126" w:rsidRDefault="00222126" w:rsidP="00222126">
      <w:r>
        <w:t>Der ud over har DH Aalborg FU udpeget DH repræsentanter til at give et oplæg ved et tilgængelighedskursus for ergoterapeutstuderende og arkitektstuderende på UCN Lindholm Brygge i Nørresundby. Palle Brøndum (PTU) og Steffen Winther (Dansk Blindesamfund), som også er valgt af Handicaprådet til at sidde i Aalborg Kommunes Tilgængelig-</w:t>
      </w:r>
      <w:proofErr w:type="spellStart"/>
      <w:r>
        <w:t>hedsudvalg</w:t>
      </w:r>
      <w:proofErr w:type="spellEnd"/>
      <w:r>
        <w:t>, blev udpeget.</w:t>
      </w:r>
    </w:p>
    <w:p w:rsidR="00222126" w:rsidRDefault="00222126" w:rsidP="00222126"/>
    <w:p w:rsidR="00222126" w:rsidRDefault="00222126" w:rsidP="00222126"/>
    <w:p w:rsidR="00222126" w:rsidRDefault="00222126" w:rsidP="00222126">
      <w:r>
        <w:t>Verdens mest tilgængelige kontorhus</w:t>
      </w:r>
    </w:p>
    <w:p w:rsidR="00222126" w:rsidRDefault="00222126" w:rsidP="00222126">
      <w:r>
        <w:t xml:space="preserve">DH Aalborg FU har besøgt DH central i ”Verdens mest tilgængelige kontorhus” i Høje </w:t>
      </w:r>
      <w:proofErr w:type="spellStart"/>
      <w:r>
        <w:t>Tå-strup</w:t>
      </w:r>
      <w:proofErr w:type="spellEnd"/>
      <w:r>
        <w:t>. Det var en stor oplevelse, hvor vi fik en større forståelse af, hvad tilgængelighed egentlig rummer. Det er en viden, som vi anvender i vores DH Aalborg repræsentationer.</w:t>
      </w:r>
    </w:p>
    <w:p w:rsidR="00222126" w:rsidRDefault="00222126" w:rsidP="00222126"/>
    <w:p w:rsidR="00222126" w:rsidRDefault="00222126" w:rsidP="00222126"/>
    <w:p w:rsidR="00222126" w:rsidRDefault="00222126" w:rsidP="00222126">
      <w:proofErr w:type="spellStart"/>
      <w:r>
        <w:t>Carefestival</w:t>
      </w:r>
      <w:proofErr w:type="spellEnd"/>
    </w:p>
    <w:p w:rsidR="00222126" w:rsidRDefault="00222126" w:rsidP="00222126">
      <w:r>
        <w:lastRenderedPageBreak/>
        <w:t xml:space="preserve">Henrik Jensen (Stammeforeningen) og undertegnede deltog i DH centrals </w:t>
      </w:r>
      <w:proofErr w:type="spellStart"/>
      <w:r>
        <w:t>Carefestival</w:t>
      </w:r>
      <w:proofErr w:type="spellEnd"/>
      <w:r>
        <w:t xml:space="preserve"> i Fredericia, herunder deltog i nogle minikurser. Det var lærerige dage, som varmt kan </w:t>
      </w:r>
      <w:proofErr w:type="spellStart"/>
      <w:r>
        <w:t>an-befales</w:t>
      </w:r>
      <w:proofErr w:type="spellEnd"/>
      <w:r>
        <w:t xml:space="preserve"> at deltage i, hvis muligheden skulle indtræffe igen.</w:t>
      </w:r>
    </w:p>
    <w:p w:rsidR="00222126" w:rsidRDefault="00222126" w:rsidP="00222126"/>
    <w:p w:rsidR="00222126" w:rsidRDefault="00222126" w:rsidP="00222126"/>
    <w:p w:rsidR="00222126" w:rsidRDefault="00222126" w:rsidP="00222126">
      <w:r>
        <w:t>Økonomistyring</w:t>
      </w:r>
    </w:p>
    <w:p w:rsidR="00222126" w:rsidRDefault="00222126" w:rsidP="00222126">
      <w:r>
        <w:t xml:space="preserve">DH Aalborg FU har arbejdet målrettet med at forbedre økonomistyringen i DH Aalborg. DH central har udarbejdet et nyt og enkelt regnskabsprogram, som vores økonomigruppe (Asghar Azizi, Palle Brøndum og undertegnede) har sat sig ind i. </w:t>
      </w:r>
    </w:p>
    <w:p w:rsidR="00222126" w:rsidRDefault="00222126" w:rsidP="00222126"/>
    <w:p w:rsidR="00222126" w:rsidRDefault="00222126" w:rsidP="00222126">
      <w:r>
        <w:t xml:space="preserve">Økonomigruppen har endvidere søgt og fået midler til en ny bærbar computer. Grundlaget for en god økonomistyring er således til stede. </w:t>
      </w:r>
    </w:p>
    <w:p w:rsidR="00222126" w:rsidRDefault="00222126" w:rsidP="00222126"/>
    <w:p w:rsidR="00222126" w:rsidRDefault="00222126" w:rsidP="00222126">
      <w:r>
        <w:t>Økonomigruppen har ligeledes sat ansøgninger til DH central om driftstilskud to gange årligt samt ansøgning til § 18 midler i system.</w:t>
      </w:r>
    </w:p>
    <w:p w:rsidR="00222126" w:rsidRDefault="00222126" w:rsidP="00222126"/>
    <w:p w:rsidR="00222126" w:rsidRDefault="00222126" w:rsidP="00222126"/>
    <w:p w:rsidR="00222126" w:rsidRDefault="00222126" w:rsidP="00222126">
      <w:r>
        <w:t>Hjemmeside</w:t>
      </w:r>
    </w:p>
    <w:p w:rsidR="00222126" w:rsidRDefault="00222126" w:rsidP="00222126">
      <w:r>
        <w:t xml:space="preserve">Vores </w:t>
      </w:r>
      <w:proofErr w:type="spellStart"/>
      <w:r>
        <w:t>netredaktør</w:t>
      </w:r>
      <w:proofErr w:type="spellEnd"/>
      <w:r>
        <w:t xml:space="preserve"> (Steffen Winther) har arbejdet med DH Aalborgs hjemmeside. Ønsket er at få mere </w:t>
      </w:r>
      <w:proofErr w:type="spellStart"/>
      <w:r>
        <w:t>billedemateriale</w:t>
      </w:r>
      <w:proofErr w:type="spellEnd"/>
      <w:r>
        <w:t xml:space="preserve"> på siden.</w:t>
      </w:r>
    </w:p>
    <w:p w:rsidR="00222126" w:rsidRDefault="00222126" w:rsidP="00222126"/>
    <w:p w:rsidR="00222126" w:rsidRDefault="00222126" w:rsidP="00222126"/>
    <w:p w:rsidR="00222126" w:rsidRDefault="00222126" w:rsidP="00222126">
      <w:r>
        <w:t>Forretningsorden</w:t>
      </w:r>
    </w:p>
    <w:p w:rsidR="00222126" w:rsidRDefault="00222126" w:rsidP="00222126">
      <w:r>
        <w:t xml:space="preserve">DH Aalborg FU har også arbejdet med at forbedre forretningsordenen, herunder fordelingen af opgaver i DH Aalborg FU. </w:t>
      </w:r>
    </w:p>
    <w:p w:rsidR="00222126" w:rsidRDefault="00222126" w:rsidP="00222126"/>
    <w:p w:rsidR="00222126" w:rsidRDefault="00222126" w:rsidP="00222126"/>
    <w:p w:rsidR="00222126" w:rsidRDefault="00222126" w:rsidP="00222126">
      <w:r>
        <w:t>Samarbejdsudfordringer i DH Aalborg FU</w:t>
      </w:r>
    </w:p>
    <w:p w:rsidR="00222126" w:rsidRDefault="00222126" w:rsidP="00222126">
      <w:r>
        <w:t xml:space="preserve">Endelig har 2013 været et år præget af uro i DH Aalborg FU. Desværre er det ikke lykkes at løse konflikten. End ikke ved inddragelse af </w:t>
      </w:r>
      <w:proofErr w:type="spellStart"/>
      <w:r>
        <w:t>DHs</w:t>
      </w:r>
      <w:proofErr w:type="spellEnd"/>
      <w:r>
        <w:t xml:space="preserve"> organisationskonsulent Charlotte Gunnersen. Konflikten har især drejet sig </w:t>
      </w:r>
      <w:r>
        <w:lastRenderedPageBreak/>
        <w:t>om manglende tillid til undertegnede. Jeg har dog den fulde opbakning fra DH central samt alle i DH Aalborg FU undtagen to personer. DH Aalborg FU har i den forbindelse siden april 2013 til hvert FU møde arbejdet med etiske spilleregler for samarbejdet.</w:t>
      </w:r>
    </w:p>
    <w:p w:rsidR="00222126" w:rsidRDefault="00222126" w:rsidP="00222126"/>
    <w:p w:rsidR="00222126" w:rsidRDefault="00222126" w:rsidP="00222126"/>
    <w:p w:rsidR="00222126" w:rsidRDefault="00222126" w:rsidP="00222126">
      <w:r>
        <w:t>2. marts 2014</w:t>
      </w:r>
    </w:p>
    <w:p w:rsidR="00222126" w:rsidRDefault="00222126" w:rsidP="00222126">
      <w:r>
        <w:t>Ulla Ringgren Nielsen</w:t>
      </w:r>
    </w:p>
    <w:p w:rsidR="00222126" w:rsidRDefault="00222126" w:rsidP="00222126">
      <w:r>
        <w:t>Formand</w:t>
      </w:r>
    </w:p>
    <w:p w:rsidR="00222126" w:rsidRPr="00222126" w:rsidRDefault="00222126" w:rsidP="00222126">
      <w:r>
        <w:t>DH Aalborg</w:t>
      </w:r>
    </w:p>
    <w:sectPr w:rsidR="00222126" w:rsidRPr="002221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7A54"/>
    <w:multiLevelType w:val="multilevel"/>
    <w:tmpl w:val="9974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072CE2"/>
    <w:rsid w:val="00085886"/>
    <w:rsid w:val="000E52F3"/>
    <w:rsid w:val="00112036"/>
    <w:rsid w:val="00186400"/>
    <w:rsid w:val="00200FCE"/>
    <w:rsid w:val="002078CB"/>
    <w:rsid w:val="00222126"/>
    <w:rsid w:val="00252649"/>
    <w:rsid w:val="00280F6B"/>
    <w:rsid w:val="002C6201"/>
    <w:rsid w:val="002E29F2"/>
    <w:rsid w:val="002F47FC"/>
    <w:rsid w:val="00314359"/>
    <w:rsid w:val="00356843"/>
    <w:rsid w:val="00441725"/>
    <w:rsid w:val="004B01FC"/>
    <w:rsid w:val="005D7433"/>
    <w:rsid w:val="00664FEB"/>
    <w:rsid w:val="00673945"/>
    <w:rsid w:val="00717A55"/>
    <w:rsid w:val="00726E83"/>
    <w:rsid w:val="007619B2"/>
    <w:rsid w:val="007624EE"/>
    <w:rsid w:val="007B0AC6"/>
    <w:rsid w:val="007D1794"/>
    <w:rsid w:val="007D214C"/>
    <w:rsid w:val="007F5BA9"/>
    <w:rsid w:val="00884CBB"/>
    <w:rsid w:val="00887F87"/>
    <w:rsid w:val="00957311"/>
    <w:rsid w:val="009617A0"/>
    <w:rsid w:val="00975415"/>
    <w:rsid w:val="009A794F"/>
    <w:rsid w:val="009B263E"/>
    <w:rsid w:val="009E7700"/>
    <w:rsid w:val="00A21090"/>
    <w:rsid w:val="00A37DF8"/>
    <w:rsid w:val="00A51B30"/>
    <w:rsid w:val="00A60899"/>
    <w:rsid w:val="00A731A4"/>
    <w:rsid w:val="00B04911"/>
    <w:rsid w:val="00B27180"/>
    <w:rsid w:val="00BD2C8C"/>
    <w:rsid w:val="00BD6029"/>
    <w:rsid w:val="00CA408D"/>
    <w:rsid w:val="00CC4AD2"/>
    <w:rsid w:val="00D119B4"/>
    <w:rsid w:val="00D322EE"/>
    <w:rsid w:val="00D46267"/>
    <w:rsid w:val="00DD33E6"/>
    <w:rsid w:val="00DE253D"/>
    <w:rsid w:val="00E07558"/>
    <w:rsid w:val="00E3365A"/>
    <w:rsid w:val="00E912A8"/>
    <w:rsid w:val="00EB2242"/>
    <w:rsid w:val="00F50B68"/>
    <w:rsid w:val="00FE0D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247">
      <w:bodyDiv w:val="1"/>
      <w:marLeft w:val="0"/>
      <w:marRight w:val="0"/>
      <w:marTop w:val="0"/>
      <w:marBottom w:val="0"/>
      <w:divBdr>
        <w:top w:val="none" w:sz="0" w:space="0" w:color="auto"/>
        <w:left w:val="none" w:sz="0" w:space="0" w:color="auto"/>
        <w:bottom w:val="none" w:sz="0" w:space="0" w:color="auto"/>
        <w:right w:val="none" w:sz="0" w:space="0" w:color="auto"/>
      </w:divBdr>
    </w:div>
    <w:div w:id="12801881">
      <w:bodyDiv w:val="1"/>
      <w:marLeft w:val="0"/>
      <w:marRight w:val="0"/>
      <w:marTop w:val="0"/>
      <w:marBottom w:val="0"/>
      <w:divBdr>
        <w:top w:val="none" w:sz="0" w:space="0" w:color="auto"/>
        <w:left w:val="none" w:sz="0" w:space="0" w:color="auto"/>
        <w:bottom w:val="none" w:sz="0" w:space="0" w:color="auto"/>
        <w:right w:val="none" w:sz="0" w:space="0" w:color="auto"/>
      </w:divBdr>
    </w:div>
    <w:div w:id="15156343">
      <w:bodyDiv w:val="1"/>
      <w:marLeft w:val="0"/>
      <w:marRight w:val="0"/>
      <w:marTop w:val="0"/>
      <w:marBottom w:val="0"/>
      <w:divBdr>
        <w:top w:val="none" w:sz="0" w:space="0" w:color="auto"/>
        <w:left w:val="none" w:sz="0" w:space="0" w:color="auto"/>
        <w:bottom w:val="none" w:sz="0" w:space="0" w:color="auto"/>
        <w:right w:val="none" w:sz="0" w:space="0" w:color="auto"/>
      </w:divBdr>
    </w:div>
    <w:div w:id="66079259">
      <w:bodyDiv w:val="1"/>
      <w:marLeft w:val="0"/>
      <w:marRight w:val="0"/>
      <w:marTop w:val="0"/>
      <w:marBottom w:val="0"/>
      <w:divBdr>
        <w:top w:val="none" w:sz="0" w:space="0" w:color="auto"/>
        <w:left w:val="none" w:sz="0" w:space="0" w:color="auto"/>
        <w:bottom w:val="none" w:sz="0" w:space="0" w:color="auto"/>
        <w:right w:val="none" w:sz="0" w:space="0" w:color="auto"/>
      </w:divBdr>
    </w:div>
    <w:div w:id="73358026">
      <w:bodyDiv w:val="1"/>
      <w:marLeft w:val="0"/>
      <w:marRight w:val="0"/>
      <w:marTop w:val="0"/>
      <w:marBottom w:val="0"/>
      <w:divBdr>
        <w:top w:val="none" w:sz="0" w:space="0" w:color="auto"/>
        <w:left w:val="none" w:sz="0" w:space="0" w:color="auto"/>
        <w:bottom w:val="none" w:sz="0" w:space="0" w:color="auto"/>
        <w:right w:val="none" w:sz="0" w:space="0" w:color="auto"/>
      </w:divBdr>
    </w:div>
    <w:div w:id="101656190">
      <w:bodyDiv w:val="1"/>
      <w:marLeft w:val="0"/>
      <w:marRight w:val="0"/>
      <w:marTop w:val="0"/>
      <w:marBottom w:val="0"/>
      <w:divBdr>
        <w:top w:val="none" w:sz="0" w:space="0" w:color="auto"/>
        <w:left w:val="none" w:sz="0" w:space="0" w:color="auto"/>
        <w:bottom w:val="none" w:sz="0" w:space="0" w:color="auto"/>
        <w:right w:val="none" w:sz="0" w:space="0" w:color="auto"/>
      </w:divBdr>
    </w:div>
    <w:div w:id="140848553">
      <w:bodyDiv w:val="1"/>
      <w:marLeft w:val="0"/>
      <w:marRight w:val="0"/>
      <w:marTop w:val="0"/>
      <w:marBottom w:val="0"/>
      <w:divBdr>
        <w:top w:val="none" w:sz="0" w:space="0" w:color="auto"/>
        <w:left w:val="none" w:sz="0" w:space="0" w:color="auto"/>
        <w:bottom w:val="none" w:sz="0" w:space="0" w:color="auto"/>
        <w:right w:val="none" w:sz="0" w:space="0" w:color="auto"/>
      </w:divBdr>
    </w:div>
    <w:div w:id="523593292">
      <w:bodyDiv w:val="1"/>
      <w:marLeft w:val="0"/>
      <w:marRight w:val="0"/>
      <w:marTop w:val="0"/>
      <w:marBottom w:val="0"/>
      <w:divBdr>
        <w:top w:val="none" w:sz="0" w:space="0" w:color="auto"/>
        <w:left w:val="none" w:sz="0" w:space="0" w:color="auto"/>
        <w:bottom w:val="none" w:sz="0" w:space="0" w:color="auto"/>
        <w:right w:val="none" w:sz="0" w:space="0" w:color="auto"/>
      </w:divBdr>
    </w:div>
    <w:div w:id="598761885">
      <w:bodyDiv w:val="1"/>
      <w:marLeft w:val="0"/>
      <w:marRight w:val="0"/>
      <w:marTop w:val="0"/>
      <w:marBottom w:val="0"/>
      <w:divBdr>
        <w:top w:val="none" w:sz="0" w:space="0" w:color="auto"/>
        <w:left w:val="none" w:sz="0" w:space="0" w:color="auto"/>
        <w:bottom w:val="none" w:sz="0" w:space="0" w:color="auto"/>
        <w:right w:val="none" w:sz="0" w:space="0" w:color="auto"/>
      </w:divBdr>
    </w:div>
    <w:div w:id="695927141">
      <w:bodyDiv w:val="1"/>
      <w:marLeft w:val="0"/>
      <w:marRight w:val="0"/>
      <w:marTop w:val="0"/>
      <w:marBottom w:val="0"/>
      <w:divBdr>
        <w:top w:val="none" w:sz="0" w:space="0" w:color="auto"/>
        <w:left w:val="none" w:sz="0" w:space="0" w:color="auto"/>
        <w:bottom w:val="none" w:sz="0" w:space="0" w:color="auto"/>
        <w:right w:val="none" w:sz="0" w:space="0" w:color="auto"/>
      </w:divBdr>
    </w:div>
    <w:div w:id="766577297">
      <w:bodyDiv w:val="1"/>
      <w:marLeft w:val="0"/>
      <w:marRight w:val="0"/>
      <w:marTop w:val="0"/>
      <w:marBottom w:val="0"/>
      <w:divBdr>
        <w:top w:val="none" w:sz="0" w:space="0" w:color="auto"/>
        <w:left w:val="none" w:sz="0" w:space="0" w:color="auto"/>
        <w:bottom w:val="none" w:sz="0" w:space="0" w:color="auto"/>
        <w:right w:val="none" w:sz="0" w:space="0" w:color="auto"/>
      </w:divBdr>
    </w:div>
    <w:div w:id="806554862">
      <w:bodyDiv w:val="1"/>
      <w:marLeft w:val="0"/>
      <w:marRight w:val="0"/>
      <w:marTop w:val="0"/>
      <w:marBottom w:val="0"/>
      <w:divBdr>
        <w:top w:val="none" w:sz="0" w:space="0" w:color="auto"/>
        <w:left w:val="none" w:sz="0" w:space="0" w:color="auto"/>
        <w:bottom w:val="none" w:sz="0" w:space="0" w:color="auto"/>
        <w:right w:val="none" w:sz="0" w:space="0" w:color="auto"/>
      </w:divBdr>
    </w:div>
    <w:div w:id="897283486">
      <w:bodyDiv w:val="1"/>
      <w:marLeft w:val="0"/>
      <w:marRight w:val="0"/>
      <w:marTop w:val="0"/>
      <w:marBottom w:val="0"/>
      <w:divBdr>
        <w:top w:val="none" w:sz="0" w:space="0" w:color="auto"/>
        <w:left w:val="none" w:sz="0" w:space="0" w:color="auto"/>
        <w:bottom w:val="none" w:sz="0" w:space="0" w:color="auto"/>
        <w:right w:val="none" w:sz="0" w:space="0" w:color="auto"/>
      </w:divBdr>
    </w:div>
    <w:div w:id="998003633">
      <w:bodyDiv w:val="1"/>
      <w:marLeft w:val="0"/>
      <w:marRight w:val="0"/>
      <w:marTop w:val="0"/>
      <w:marBottom w:val="0"/>
      <w:divBdr>
        <w:top w:val="none" w:sz="0" w:space="0" w:color="auto"/>
        <w:left w:val="none" w:sz="0" w:space="0" w:color="auto"/>
        <w:bottom w:val="none" w:sz="0" w:space="0" w:color="auto"/>
        <w:right w:val="none" w:sz="0" w:space="0" w:color="auto"/>
      </w:divBdr>
    </w:div>
    <w:div w:id="1033001479">
      <w:bodyDiv w:val="1"/>
      <w:marLeft w:val="0"/>
      <w:marRight w:val="0"/>
      <w:marTop w:val="0"/>
      <w:marBottom w:val="0"/>
      <w:divBdr>
        <w:top w:val="none" w:sz="0" w:space="0" w:color="auto"/>
        <w:left w:val="none" w:sz="0" w:space="0" w:color="auto"/>
        <w:bottom w:val="none" w:sz="0" w:space="0" w:color="auto"/>
        <w:right w:val="none" w:sz="0" w:space="0" w:color="auto"/>
      </w:divBdr>
    </w:div>
    <w:div w:id="1038706103">
      <w:bodyDiv w:val="1"/>
      <w:marLeft w:val="0"/>
      <w:marRight w:val="0"/>
      <w:marTop w:val="0"/>
      <w:marBottom w:val="0"/>
      <w:divBdr>
        <w:top w:val="none" w:sz="0" w:space="0" w:color="auto"/>
        <w:left w:val="none" w:sz="0" w:space="0" w:color="auto"/>
        <w:bottom w:val="none" w:sz="0" w:space="0" w:color="auto"/>
        <w:right w:val="none" w:sz="0" w:space="0" w:color="auto"/>
      </w:divBdr>
    </w:div>
    <w:div w:id="1157576390">
      <w:bodyDiv w:val="1"/>
      <w:marLeft w:val="0"/>
      <w:marRight w:val="0"/>
      <w:marTop w:val="0"/>
      <w:marBottom w:val="0"/>
      <w:divBdr>
        <w:top w:val="none" w:sz="0" w:space="0" w:color="auto"/>
        <w:left w:val="none" w:sz="0" w:space="0" w:color="auto"/>
        <w:bottom w:val="none" w:sz="0" w:space="0" w:color="auto"/>
        <w:right w:val="none" w:sz="0" w:space="0" w:color="auto"/>
      </w:divBdr>
    </w:div>
    <w:div w:id="1192576263">
      <w:bodyDiv w:val="1"/>
      <w:marLeft w:val="0"/>
      <w:marRight w:val="0"/>
      <w:marTop w:val="0"/>
      <w:marBottom w:val="0"/>
      <w:divBdr>
        <w:top w:val="none" w:sz="0" w:space="0" w:color="auto"/>
        <w:left w:val="none" w:sz="0" w:space="0" w:color="auto"/>
        <w:bottom w:val="none" w:sz="0" w:space="0" w:color="auto"/>
        <w:right w:val="none" w:sz="0" w:space="0" w:color="auto"/>
      </w:divBdr>
    </w:div>
    <w:div w:id="1278833148">
      <w:bodyDiv w:val="1"/>
      <w:marLeft w:val="0"/>
      <w:marRight w:val="0"/>
      <w:marTop w:val="0"/>
      <w:marBottom w:val="0"/>
      <w:divBdr>
        <w:top w:val="none" w:sz="0" w:space="0" w:color="auto"/>
        <w:left w:val="none" w:sz="0" w:space="0" w:color="auto"/>
        <w:bottom w:val="none" w:sz="0" w:space="0" w:color="auto"/>
        <w:right w:val="none" w:sz="0" w:space="0" w:color="auto"/>
      </w:divBdr>
    </w:div>
    <w:div w:id="1338119341">
      <w:bodyDiv w:val="1"/>
      <w:marLeft w:val="0"/>
      <w:marRight w:val="0"/>
      <w:marTop w:val="0"/>
      <w:marBottom w:val="0"/>
      <w:divBdr>
        <w:top w:val="none" w:sz="0" w:space="0" w:color="auto"/>
        <w:left w:val="none" w:sz="0" w:space="0" w:color="auto"/>
        <w:bottom w:val="none" w:sz="0" w:space="0" w:color="auto"/>
        <w:right w:val="none" w:sz="0" w:space="0" w:color="auto"/>
      </w:divBdr>
    </w:div>
    <w:div w:id="1382947651">
      <w:bodyDiv w:val="1"/>
      <w:marLeft w:val="0"/>
      <w:marRight w:val="0"/>
      <w:marTop w:val="0"/>
      <w:marBottom w:val="0"/>
      <w:divBdr>
        <w:top w:val="none" w:sz="0" w:space="0" w:color="auto"/>
        <w:left w:val="none" w:sz="0" w:space="0" w:color="auto"/>
        <w:bottom w:val="none" w:sz="0" w:space="0" w:color="auto"/>
        <w:right w:val="none" w:sz="0" w:space="0" w:color="auto"/>
      </w:divBdr>
    </w:div>
    <w:div w:id="1399011936">
      <w:bodyDiv w:val="1"/>
      <w:marLeft w:val="0"/>
      <w:marRight w:val="0"/>
      <w:marTop w:val="0"/>
      <w:marBottom w:val="0"/>
      <w:divBdr>
        <w:top w:val="none" w:sz="0" w:space="0" w:color="auto"/>
        <w:left w:val="none" w:sz="0" w:space="0" w:color="auto"/>
        <w:bottom w:val="none" w:sz="0" w:space="0" w:color="auto"/>
        <w:right w:val="none" w:sz="0" w:space="0" w:color="auto"/>
      </w:divBdr>
    </w:div>
    <w:div w:id="1464419152">
      <w:bodyDiv w:val="1"/>
      <w:marLeft w:val="0"/>
      <w:marRight w:val="0"/>
      <w:marTop w:val="0"/>
      <w:marBottom w:val="0"/>
      <w:divBdr>
        <w:top w:val="none" w:sz="0" w:space="0" w:color="auto"/>
        <w:left w:val="none" w:sz="0" w:space="0" w:color="auto"/>
        <w:bottom w:val="none" w:sz="0" w:space="0" w:color="auto"/>
        <w:right w:val="none" w:sz="0" w:space="0" w:color="auto"/>
      </w:divBdr>
    </w:div>
    <w:div w:id="1467819278">
      <w:bodyDiv w:val="1"/>
      <w:marLeft w:val="0"/>
      <w:marRight w:val="0"/>
      <w:marTop w:val="0"/>
      <w:marBottom w:val="0"/>
      <w:divBdr>
        <w:top w:val="none" w:sz="0" w:space="0" w:color="auto"/>
        <w:left w:val="none" w:sz="0" w:space="0" w:color="auto"/>
        <w:bottom w:val="none" w:sz="0" w:space="0" w:color="auto"/>
        <w:right w:val="none" w:sz="0" w:space="0" w:color="auto"/>
      </w:divBdr>
    </w:div>
    <w:div w:id="1527212640">
      <w:bodyDiv w:val="1"/>
      <w:marLeft w:val="0"/>
      <w:marRight w:val="0"/>
      <w:marTop w:val="0"/>
      <w:marBottom w:val="0"/>
      <w:divBdr>
        <w:top w:val="none" w:sz="0" w:space="0" w:color="auto"/>
        <w:left w:val="none" w:sz="0" w:space="0" w:color="auto"/>
        <w:bottom w:val="none" w:sz="0" w:space="0" w:color="auto"/>
        <w:right w:val="none" w:sz="0" w:space="0" w:color="auto"/>
      </w:divBdr>
    </w:div>
    <w:div w:id="1569612581">
      <w:bodyDiv w:val="1"/>
      <w:marLeft w:val="0"/>
      <w:marRight w:val="0"/>
      <w:marTop w:val="0"/>
      <w:marBottom w:val="0"/>
      <w:divBdr>
        <w:top w:val="none" w:sz="0" w:space="0" w:color="auto"/>
        <w:left w:val="none" w:sz="0" w:space="0" w:color="auto"/>
        <w:bottom w:val="none" w:sz="0" w:space="0" w:color="auto"/>
        <w:right w:val="none" w:sz="0" w:space="0" w:color="auto"/>
      </w:divBdr>
    </w:div>
    <w:div w:id="1637179770">
      <w:bodyDiv w:val="1"/>
      <w:marLeft w:val="0"/>
      <w:marRight w:val="0"/>
      <w:marTop w:val="0"/>
      <w:marBottom w:val="0"/>
      <w:divBdr>
        <w:top w:val="none" w:sz="0" w:space="0" w:color="auto"/>
        <w:left w:val="none" w:sz="0" w:space="0" w:color="auto"/>
        <w:bottom w:val="none" w:sz="0" w:space="0" w:color="auto"/>
        <w:right w:val="none" w:sz="0" w:space="0" w:color="auto"/>
      </w:divBdr>
    </w:div>
    <w:div w:id="1678076571">
      <w:bodyDiv w:val="1"/>
      <w:marLeft w:val="0"/>
      <w:marRight w:val="0"/>
      <w:marTop w:val="0"/>
      <w:marBottom w:val="0"/>
      <w:divBdr>
        <w:top w:val="none" w:sz="0" w:space="0" w:color="auto"/>
        <w:left w:val="none" w:sz="0" w:space="0" w:color="auto"/>
        <w:bottom w:val="none" w:sz="0" w:space="0" w:color="auto"/>
        <w:right w:val="none" w:sz="0" w:space="0" w:color="auto"/>
      </w:divBdr>
    </w:div>
    <w:div w:id="1754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10724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2014-12-29T14:52:00Z</dcterms:created>
  <dcterms:modified xsi:type="dcterms:W3CDTF">2014-12-29T14:52:00Z</dcterms:modified>
</cp:coreProperties>
</file>