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1C20E" w14:textId="77777777" w:rsidR="00621FC7" w:rsidRDefault="009B4389">
      <w:pPr>
        <w:rPr>
          <w:rFonts w:ascii="Verdana" w:hAnsi="Verdana"/>
          <w:b/>
          <w:sz w:val="28"/>
          <w:szCs w:val="28"/>
        </w:rPr>
      </w:pPr>
      <w:r w:rsidRPr="00FA2F09">
        <w:rPr>
          <w:rFonts w:ascii="Verdana" w:hAnsi="Verdana"/>
          <w:b/>
          <w:sz w:val="28"/>
          <w:szCs w:val="28"/>
        </w:rPr>
        <w:t>Nyt fra formanden</w:t>
      </w:r>
    </w:p>
    <w:p w14:paraId="47EE5A31" w14:textId="77777777" w:rsidR="007D7386" w:rsidRDefault="007D7386">
      <w:pPr>
        <w:rPr>
          <w:rFonts w:ascii="Verdana" w:hAnsi="Verdana"/>
          <w:b/>
          <w:sz w:val="28"/>
          <w:szCs w:val="28"/>
        </w:rPr>
      </w:pPr>
    </w:p>
    <w:p w14:paraId="1E06F21A" w14:textId="77777777" w:rsidR="007F18D0" w:rsidRDefault="007F18D0" w:rsidP="007F18D0">
      <w:pPr>
        <w:jc w:val="left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Virtuel formandsmøde</w:t>
      </w:r>
      <w:proofErr w:type="gramEnd"/>
      <w:r>
        <w:rPr>
          <w:rFonts w:ascii="Verdana" w:hAnsi="Verdana"/>
          <w:b/>
          <w:sz w:val="28"/>
          <w:szCs w:val="28"/>
        </w:rPr>
        <w:t xml:space="preserve"> </w:t>
      </w:r>
    </w:p>
    <w:p w14:paraId="0B82A34B" w14:textId="77777777" w:rsidR="00E11DC7" w:rsidRPr="00E11DC7" w:rsidRDefault="00E11DC7" w:rsidP="00B45DDB">
      <w:pPr>
        <w:jc w:val="left"/>
        <w:rPr>
          <w:rFonts w:ascii="Verdana" w:hAnsi="Verdana"/>
          <w:sz w:val="24"/>
          <w:szCs w:val="24"/>
        </w:rPr>
      </w:pPr>
      <w:r w:rsidRPr="00E11DC7">
        <w:rPr>
          <w:rFonts w:ascii="Verdana" w:hAnsi="Verdana"/>
          <w:sz w:val="24"/>
          <w:szCs w:val="24"/>
        </w:rPr>
        <w:t>Formanden og næstformanden har deltaget i et virtuelt formandsmøde, hvor hovedindholdet var erfaringsudveksling på tværs af landet, omkring hvordan de enkelte DH-afdelinger arbejder med dialogen om tilgængelighed i de enkelte kommuner.</w:t>
      </w:r>
    </w:p>
    <w:p w14:paraId="2DBF318A" w14:textId="77777777" w:rsidR="007F18D0" w:rsidRPr="00E11DC7" w:rsidRDefault="00E11DC7" w:rsidP="00B45DDB">
      <w:pPr>
        <w:jc w:val="left"/>
        <w:rPr>
          <w:rFonts w:ascii="Verdana" w:hAnsi="Verdana"/>
          <w:b/>
          <w:sz w:val="24"/>
          <w:szCs w:val="24"/>
        </w:rPr>
      </w:pPr>
      <w:r w:rsidRPr="00E11DC7">
        <w:rPr>
          <w:rFonts w:ascii="Verdana" w:hAnsi="Verdana"/>
          <w:sz w:val="24"/>
          <w:szCs w:val="24"/>
        </w:rPr>
        <w:t xml:space="preserve">Vi blev præsenteret for et nyt begreb, universelt design, hvor tilgængeligheden ses i et bredere perspektiv, så det også tages hensyn i forbindelse med formidling, og barnevogne, rollatorer o.l. indtænkes i tilgængeligheden.    </w:t>
      </w:r>
    </w:p>
    <w:p w14:paraId="1ADC44F1" w14:textId="77777777" w:rsidR="007F18D0" w:rsidRDefault="007F18D0">
      <w:pPr>
        <w:rPr>
          <w:rFonts w:ascii="Verdana" w:hAnsi="Verdana"/>
          <w:b/>
          <w:sz w:val="28"/>
          <w:szCs w:val="28"/>
        </w:rPr>
      </w:pPr>
    </w:p>
    <w:p w14:paraId="0F4D81CF" w14:textId="77777777" w:rsidR="00FA2F09" w:rsidRDefault="007F18D0" w:rsidP="007F18D0">
      <w:pPr>
        <w:jc w:val="left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Tranæs</w:t>
      </w:r>
      <w:proofErr w:type="spellEnd"/>
      <w:r>
        <w:rPr>
          <w:rFonts w:ascii="Verdana" w:hAnsi="Verdana"/>
          <w:b/>
          <w:sz w:val="28"/>
          <w:szCs w:val="28"/>
        </w:rPr>
        <w:t xml:space="preserve"> Udvalget</w:t>
      </w:r>
    </w:p>
    <w:p w14:paraId="2B7994C7" w14:textId="77777777" w:rsidR="007D7386" w:rsidRPr="00FA2F09" w:rsidRDefault="007D7386" w:rsidP="007F18D0">
      <w:pPr>
        <w:jc w:val="left"/>
        <w:rPr>
          <w:rFonts w:ascii="Verdana" w:hAnsi="Verdana"/>
          <w:b/>
          <w:sz w:val="28"/>
          <w:szCs w:val="28"/>
        </w:rPr>
      </w:pPr>
    </w:p>
    <w:p w14:paraId="724D6112" w14:textId="77777777" w:rsidR="00FA2F09" w:rsidRPr="00FA2F09" w:rsidRDefault="00FA2F09" w:rsidP="00FA2F09">
      <w:pPr>
        <w:jc w:val="left"/>
        <w:rPr>
          <w:rFonts w:ascii="Verdana" w:hAnsi="Verdana"/>
          <w:sz w:val="24"/>
          <w:szCs w:val="24"/>
        </w:rPr>
      </w:pPr>
      <w:r w:rsidRPr="00FA2F09">
        <w:rPr>
          <w:rFonts w:ascii="Verdana" w:hAnsi="Verdana"/>
          <w:sz w:val="24"/>
          <w:szCs w:val="24"/>
        </w:rPr>
        <w:t>Det er ingen hemmelighed, at det specialiserede socialområde er en af de helt store økonomiske hovedpiner i kommunerne. Alene fra 2018 til 2022 steg udgifterne på området med 4,5 milliarder kroner. Det er mere, end hvad eksempelvis ældreområdet med et stigende antal ældre borgere er steget med i samme periode.</w:t>
      </w:r>
    </w:p>
    <w:p w14:paraId="1D91D405" w14:textId="77777777" w:rsidR="00FA2F09" w:rsidRDefault="00FA2F09" w:rsidP="00FA2F09">
      <w:pPr>
        <w:jc w:val="left"/>
        <w:rPr>
          <w:rFonts w:ascii="Verdana" w:hAnsi="Verdana"/>
          <w:sz w:val="24"/>
          <w:szCs w:val="24"/>
        </w:rPr>
      </w:pPr>
      <w:r w:rsidRPr="00FA2F09">
        <w:rPr>
          <w:rFonts w:ascii="Verdana" w:hAnsi="Verdana"/>
          <w:sz w:val="24"/>
          <w:szCs w:val="24"/>
        </w:rPr>
        <w:t>Men hvor regeringen har kompenseret kommunerne for det stigende antal ældre ved at dække det demografiske træk, er der ikke sendt flere penge i retning af socialområdet.</w:t>
      </w:r>
    </w:p>
    <w:p w14:paraId="7E7F8D9E" w14:textId="77777777" w:rsidR="00357F75" w:rsidRDefault="00357F75" w:rsidP="00357F75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Regeringen nedsatte i 2022 et såkaldt ekspertudvalg hvis kommissorium var at </w:t>
      </w:r>
    </w:p>
    <w:p w14:paraId="7E68E360" w14:textId="77777777" w:rsidR="00357F75" w:rsidRDefault="007F18D0" w:rsidP="00357F75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357F75">
        <w:rPr>
          <w:rFonts w:ascii="Verdana" w:hAnsi="Verdana"/>
          <w:sz w:val="24"/>
          <w:szCs w:val="24"/>
        </w:rPr>
        <w:t>darbejde a</w:t>
      </w:r>
      <w:r w:rsidR="00357F75" w:rsidRPr="00357F75">
        <w:rPr>
          <w:rFonts w:ascii="Verdana" w:hAnsi="Verdana"/>
          <w:sz w:val="24"/>
          <w:szCs w:val="24"/>
        </w:rPr>
        <w:t>nbefalinger t</w:t>
      </w:r>
      <w:r w:rsidR="00357F75">
        <w:rPr>
          <w:rFonts w:ascii="Verdana" w:hAnsi="Verdana"/>
          <w:sz w:val="24"/>
          <w:szCs w:val="24"/>
        </w:rPr>
        <w:t xml:space="preserve">il </w:t>
      </w:r>
      <w:r w:rsidR="00357F75" w:rsidRPr="00357F75">
        <w:rPr>
          <w:rFonts w:ascii="Verdana" w:hAnsi="Verdana"/>
          <w:sz w:val="24"/>
          <w:szCs w:val="24"/>
        </w:rPr>
        <w:t>en bæredygt</w:t>
      </w:r>
      <w:r w:rsidR="00357F75">
        <w:rPr>
          <w:rFonts w:ascii="Verdana" w:hAnsi="Verdana"/>
          <w:sz w:val="24"/>
          <w:szCs w:val="24"/>
        </w:rPr>
        <w:t>i</w:t>
      </w:r>
      <w:r w:rsidR="00357F75" w:rsidRPr="00357F75">
        <w:rPr>
          <w:rFonts w:ascii="Verdana" w:hAnsi="Verdana"/>
          <w:sz w:val="24"/>
          <w:szCs w:val="24"/>
        </w:rPr>
        <w:t>g faglig</w:t>
      </w:r>
      <w:r w:rsidR="00357F75">
        <w:rPr>
          <w:rFonts w:ascii="Verdana" w:hAnsi="Verdana"/>
          <w:sz w:val="24"/>
          <w:szCs w:val="24"/>
        </w:rPr>
        <w:t xml:space="preserve"> </w:t>
      </w:r>
      <w:r w:rsidR="00357F75" w:rsidRPr="00357F75">
        <w:rPr>
          <w:rFonts w:ascii="Verdana" w:hAnsi="Verdana"/>
          <w:sz w:val="24"/>
          <w:szCs w:val="24"/>
        </w:rPr>
        <w:t>og økonomisk udvikling</w:t>
      </w:r>
      <w:r w:rsidR="00357F75">
        <w:rPr>
          <w:rFonts w:ascii="Verdana" w:hAnsi="Verdana"/>
          <w:sz w:val="24"/>
          <w:szCs w:val="24"/>
        </w:rPr>
        <w:t xml:space="preserve"> </w:t>
      </w:r>
      <w:r w:rsidR="00357F75" w:rsidRPr="00357F75">
        <w:rPr>
          <w:rFonts w:ascii="Verdana" w:hAnsi="Verdana"/>
          <w:sz w:val="24"/>
          <w:szCs w:val="24"/>
        </w:rPr>
        <w:t>på socialområdet</w:t>
      </w:r>
      <w:r w:rsidR="00357F75">
        <w:rPr>
          <w:rFonts w:ascii="Verdana" w:hAnsi="Verdana"/>
          <w:sz w:val="24"/>
          <w:szCs w:val="24"/>
        </w:rPr>
        <w:t>.</w:t>
      </w:r>
    </w:p>
    <w:p w14:paraId="18E7D92E" w14:textId="77777777" w:rsidR="007F18D0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F18D0">
        <w:rPr>
          <w:rFonts w:ascii="Verdana" w:hAnsi="Verdana"/>
          <w:i/>
          <w:sz w:val="24"/>
          <w:szCs w:val="24"/>
        </w:rPr>
        <w:t>Ekspertudvalget er et uafhængigt udvalg bestående af følgende medlemmer:</w:t>
      </w:r>
    </w:p>
    <w:p w14:paraId="11838491" w14:textId="77777777" w:rsidR="007D7386" w:rsidRPr="007F18D0" w:rsidRDefault="007D7386" w:rsidP="007F18D0">
      <w:pPr>
        <w:jc w:val="left"/>
        <w:rPr>
          <w:rFonts w:ascii="Verdana" w:hAnsi="Verdana"/>
          <w:i/>
          <w:sz w:val="24"/>
          <w:szCs w:val="24"/>
        </w:rPr>
      </w:pPr>
    </w:p>
    <w:p w14:paraId="7D8173C2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 xml:space="preserve">• Torben </w:t>
      </w:r>
      <w:proofErr w:type="spellStart"/>
      <w:r w:rsidRPr="007D7386">
        <w:rPr>
          <w:rFonts w:ascii="Verdana" w:hAnsi="Verdana"/>
          <w:i/>
          <w:sz w:val="24"/>
          <w:szCs w:val="24"/>
        </w:rPr>
        <w:t>Tranæs</w:t>
      </w:r>
      <w:proofErr w:type="spellEnd"/>
      <w:r w:rsidRPr="007D7386">
        <w:rPr>
          <w:rFonts w:ascii="Verdana" w:hAnsi="Verdana"/>
          <w:i/>
          <w:sz w:val="24"/>
          <w:szCs w:val="24"/>
        </w:rPr>
        <w:t xml:space="preserve"> (formand), forskningsdirektør og professor ved VIVE</w:t>
      </w:r>
    </w:p>
    <w:p w14:paraId="6A42C572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• Jakob Kjellberg, professor i sundhedsøkonomi ved VIVE</w:t>
      </w:r>
    </w:p>
    <w:p w14:paraId="1E9D9CE1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• Jon Kvist, professor i europæisk offentlig politik og velfærd ved RUC</w:t>
      </w:r>
    </w:p>
    <w:p w14:paraId="1F981DE3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• Mette Gørtz, professor i økonomi ved Københavns Universitet</w:t>
      </w:r>
    </w:p>
    <w:p w14:paraId="29BF3F25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• Lise Plougmann Willer, direktør for Borger &amp; Arbejdsmarked i Esbjerg Kommune</w:t>
      </w:r>
    </w:p>
    <w:p w14:paraId="28E63254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 xml:space="preserve">• </w:t>
      </w:r>
      <w:proofErr w:type="spellStart"/>
      <w:r w:rsidRPr="007D7386">
        <w:rPr>
          <w:rFonts w:ascii="Verdana" w:hAnsi="Verdana"/>
          <w:i/>
          <w:sz w:val="24"/>
          <w:szCs w:val="24"/>
        </w:rPr>
        <w:t>Ann-Sofie</w:t>
      </w:r>
      <w:proofErr w:type="spellEnd"/>
      <w:r w:rsidRPr="007D7386">
        <w:rPr>
          <w:rFonts w:ascii="Verdana" w:hAnsi="Verdana"/>
          <w:i/>
          <w:sz w:val="24"/>
          <w:szCs w:val="24"/>
        </w:rPr>
        <w:t xml:space="preserve"> Bech von </w:t>
      </w:r>
      <w:proofErr w:type="spellStart"/>
      <w:r w:rsidRPr="007D7386">
        <w:rPr>
          <w:rFonts w:ascii="Verdana" w:hAnsi="Verdana"/>
          <w:i/>
          <w:sz w:val="24"/>
          <w:szCs w:val="24"/>
        </w:rPr>
        <w:t>Hielmcrone</w:t>
      </w:r>
      <w:proofErr w:type="spellEnd"/>
      <w:r w:rsidRPr="007D7386">
        <w:rPr>
          <w:rFonts w:ascii="Verdana" w:hAnsi="Verdana"/>
          <w:i/>
          <w:sz w:val="24"/>
          <w:szCs w:val="24"/>
        </w:rPr>
        <w:t>, generalsekretær for KFUK’s Sociale Arbejde</w:t>
      </w:r>
    </w:p>
    <w:p w14:paraId="222589B9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• Jakob Bigum Lundberg, direktør i Næstved Kommune og formand for Kommunale Vel</w:t>
      </w:r>
    </w:p>
    <w:p w14:paraId="15214372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færdschefer</w:t>
      </w:r>
    </w:p>
    <w:p w14:paraId="38251999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• Trine Stokholm, tilsynschef ved Socialtilsyn Øst (udtrådt)</w:t>
      </w:r>
    </w:p>
    <w:p w14:paraId="0253CA5E" w14:textId="77777777" w:rsidR="007F18D0" w:rsidRPr="007D7386" w:rsidRDefault="007F18D0" w:rsidP="007F18D0">
      <w:pPr>
        <w:jc w:val="left"/>
        <w:rPr>
          <w:rFonts w:ascii="Verdana" w:hAnsi="Verdana"/>
          <w:i/>
          <w:sz w:val="24"/>
          <w:szCs w:val="24"/>
        </w:rPr>
      </w:pPr>
      <w:r w:rsidRPr="007D7386">
        <w:rPr>
          <w:rFonts w:ascii="Verdana" w:hAnsi="Verdana"/>
          <w:i/>
          <w:sz w:val="24"/>
          <w:szCs w:val="24"/>
        </w:rPr>
        <w:t>• Line Hessellund, tilsynschef ved Socialtilsyn Nord (indtrådt i stedet for Trine Stokholm)</w:t>
      </w:r>
    </w:p>
    <w:p w14:paraId="63872C12" w14:textId="77777777" w:rsidR="00344A55" w:rsidRPr="007D7386" w:rsidRDefault="007F18D0" w:rsidP="007F18D0">
      <w:pPr>
        <w:jc w:val="left"/>
        <w:rPr>
          <w:rFonts w:ascii="Verdana" w:hAnsi="Verdana"/>
          <w:sz w:val="24"/>
          <w:szCs w:val="24"/>
          <w:lang w:val="en-US"/>
        </w:rPr>
      </w:pPr>
      <w:r w:rsidRPr="007D7386">
        <w:rPr>
          <w:rFonts w:ascii="Verdana" w:hAnsi="Verdana"/>
          <w:i/>
          <w:sz w:val="24"/>
          <w:szCs w:val="24"/>
          <w:lang w:val="en-US"/>
        </w:rPr>
        <w:t xml:space="preserve">• Mogens Lindhard, Head of Global Social Responsibility hos Grundfos </w:t>
      </w:r>
    </w:p>
    <w:p w14:paraId="53B2AA06" w14:textId="77777777" w:rsidR="00344A55" w:rsidRPr="007D7386" w:rsidRDefault="00344A55" w:rsidP="009B4389">
      <w:pPr>
        <w:jc w:val="left"/>
        <w:rPr>
          <w:rFonts w:ascii="Verdana" w:hAnsi="Verdana"/>
          <w:sz w:val="24"/>
          <w:szCs w:val="24"/>
          <w:lang w:val="en-US"/>
        </w:rPr>
      </w:pPr>
    </w:p>
    <w:p w14:paraId="08317FD9" w14:textId="77777777" w:rsidR="007F18D0" w:rsidRDefault="007F18D0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Udvalget har offentliggjort sin rapport med 19 anbefalinger, disse er blevet modtaget meget negativt af DH og medlemsorganisationerne.</w:t>
      </w:r>
    </w:p>
    <w:p w14:paraId="6E026F3C" w14:textId="77777777" w:rsidR="007F18D0" w:rsidRDefault="007F18D0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Personlig havde jeg gerne set, at DH og organisationerne var gået ind i en mere konstruktiv dialog om de enkelte anbefalinger. Selvom rapporten har en </w:t>
      </w:r>
      <w:r>
        <w:rPr>
          <w:rFonts w:ascii="Verdana" w:hAnsi="Verdana"/>
          <w:sz w:val="24"/>
          <w:szCs w:val="24"/>
        </w:rPr>
        <w:lastRenderedPageBreak/>
        <w:t xml:space="preserve">ensidigt økonomisk vinkel, er der også visse faglige aspekter som sætter fokus på en del af problemerne i den måde området er organiseret og </w:t>
      </w:r>
      <w:r w:rsidR="00FF42BB">
        <w:rPr>
          <w:rFonts w:ascii="Verdana" w:hAnsi="Verdana"/>
          <w:sz w:val="24"/>
          <w:szCs w:val="24"/>
        </w:rPr>
        <w:t>administreret.</w:t>
      </w:r>
    </w:p>
    <w:p w14:paraId="6E7254F8" w14:textId="77777777" w:rsidR="00FF42BB" w:rsidRDefault="00FF42BB" w:rsidP="009B4389">
      <w:pPr>
        <w:jc w:val="left"/>
        <w:rPr>
          <w:rFonts w:ascii="Verdana" w:hAnsi="Verdana"/>
          <w:sz w:val="24"/>
          <w:szCs w:val="24"/>
        </w:rPr>
      </w:pPr>
    </w:p>
    <w:p w14:paraId="333297D2" w14:textId="77777777" w:rsidR="00FF42BB" w:rsidRDefault="00FF42B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Set i bakspejlet burde DH og organisationerne måske have været mere aktiv da ekspertudvalgets kommissorium blev offentliggjort, og da de første 11 anbefalinger blev offentliggjort i delrapporten, eller da formanden for det centrale handicapråd trådte ud af ekspertgruppen.</w:t>
      </w:r>
    </w:p>
    <w:p w14:paraId="36F71228" w14:textId="77777777" w:rsidR="00FF42BB" w:rsidRDefault="00FF42B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 det er altid nemt at være bagklog.</w:t>
      </w:r>
    </w:p>
    <w:p w14:paraId="3F804B38" w14:textId="77777777" w:rsidR="00EA6168" w:rsidRDefault="00FF42B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 rapporten ligger der, og hovedopgaven må være at indgå i en konstruktiv dialog om rapportens anbefalinger.</w:t>
      </w:r>
      <w:r w:rsidR="00B45DDB">
        <w:rPr>
          <w:rFonts w:ascii="Verdana" w:hAnsi="Verdana"/>
          <w:sz w:val="24"/>
          <w:szCs w:val="24"/>
        </w:rPr>
        <w:t xml:space="preserve"> Dels de trods alt enkelte gode, men også de forslag, drevet af de økonomiske betragtninger der er helt uacceptable. </w:t>
      </w:r>
    </w:p>
    <w:p w14:paraId="37D27025" w14:textId="77777777" w:rsidR="00EA6168" w:rsidRDefault="00EA6168" w:rsidP="009B4389">
      <w:pPr>
        <w:jc w:val="left"/>
        <w:rPr>
          <w:rFonts w:ascii="Verdana" w:hAnsi="Verdana"/>
          <w:sz w:val="24"/>
          <w:szCs w:val="24"/>
        </w:rPr>
      </w:pPr>
    </w:p>
    <w:p w14:paraId="1F251C40" w14:textId="77777777" w:rsidR="00EA6168" w:rsidRDefault="00EA6168" w:rsidP="00EA616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Eksempler på to anbefalinger som der burde støttes op om:</w:t>
      </w:r>
    </w:p>
    <w:p w14:paraId="6DB990CC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</w:p>
    <w:p w14:paraId="02F4E23E" w14:textId="77777777" w:rsidR="00EA6168" w:rsidRPr="00EA6168" w:rsidRDefault="00EA6168" w:rsidP="00EA6168">
      <w:pPr>
        <w:jc w:val="left"/>
        <w:rPr>
          <w:rFonts w:ascii="Verdana" w:hAnsi="Verdana"/>
          <w:b/>
          <w:i/>
          <w:sz w:val="24"/>
          <w:szCs w:val="24"/>
        </w:rPr>
      </w:pPr>
      <w:r w:rsidRPr="00EA6168">
        <w:rPr>
          <w:rFonts w:ascii="Verdana" w:hAnsi="Verdana"/>
          <w:b/>
          <w:i/>
          <w:sz w:val="24"/>
          <w:szCs w:val="24"/>
        </w:rPr>
        <w:t>Ekspertudvalget ser potentialer i følgende konkrete tiltag:</w:t>
      </w:r>
    </w:p>
    <w:p w14:paraId="07980904" w14:textId="77777777" w:rsidR="00EA6168" w:rsidRPr="00EA6168" w:rsidRDefault="00EA6168" w:rsidP="00EA6168">
      <w:pPr>
        <w:jc w:val="left"/>
        <w:rPr>
          <w:rFonts w:ascii="Verdana" w:hAnsi="Verdana"/>
          <w:i/>
          <w:sz w:val="24"/>
          <w:szCs w:val="24"/>
        </w:rPr>
      </w:pPr>
      <w:r w:rsidRPr="00EA6168">
        <w:rPr>
          <w:rFonts w:ascii="Verdana" w:hAnsi="Verdana"/>
          <w:i/>
          <w:sz w:val="24"/>
          <w:szCs w:val="24"/>
        </w:rPr>
        <w:t>1. At der dannes og vedligeholdes et overblik over den nyeste forskning på området samt viden fra</w:t>
      </w:r>
    </w:p>
    <w:p w14:paraId="6E9EA389" w14:textId="77777777" w:rsidR="00EA6168" w:rsidRPr="00EA6168" w:rsidRDefault="00EA6168" w:rsidP="00EA6168">
      <w:pPr>
        <w:jc w:val="left"/>
        <w:rPr>
          <w:rFonts w:ascii="Verdana" w:hAnsi="Verdana"/>
          <w:i/>
          <w:sz w:val="24"/>
          <w:szCs w:val="24"/>
        </w:rPr>
      </w:pPr>
      <w:r w:rsidRPr="00EA6168">
        <w:rPr>
          <w:rFonts w:ascii="Verdana" w:hAnsi="Verdana"/>
          <w:i/>
          <w:sz w:val="24"/>
          <w:szCs w:val="24"/>
        </w:rPr>
        <w:t>aktører, såsom kommuner, civilsamfundsorganisationer mv.</w:t>
      </w:r>
    </w:p>
    <w:p w14:paraId="56F4C1BC" w14:textId="77777777" w:rsidR="00EA6168" w:rsidRPr="00EA6168" w:rsidRDefault="00EA6168" w:rsidP="00EA6168">
      <w:pPr>
        <w:jc w:val="left"/>
        <w:rPr>
          <w:rFonts w:ascii="Verdana" w:hAnsi="Verdana"/>
          <w:i/>
          <w:sz w:val="24"/>
          <w:szCs w:val="24"/>
        </w:rPr>
      </w:pPr>
      <w:r w:rsidRPr="00EA6168">
        <w:rPr>
          <w:rFonts w:ascii="Verdana" w:hAnsi="Verdana"/>
          <w:i/>
          <w:sz w:val="24"/>
          <w:szCs w:val="24"/>
        </w:rPr>
        <w:t>2. At formidling af denne viden faciliteres, herunder at den eksisterende forskning bliver ”oversat”,</w:t>
      </w:r>
    </w:p>
    <w:p w14:paraId="06B9277C" w14:textId="77777777" w:rsidR="00EA6168" w:rsidRPr="00EA6168" w:rsidRDefault="00EA6168" w:rsidP="00EA6168">
      <w:pPr>
        <w:jc w:val="left"/>
        <w:rPr>
          <w:rFonts w:ascii="Verdana" w:hAnsi="Verdana"/>
          <w:i/>
          <w:sz w:val="24"/>
          <w:szCs w:val="24"/>
        </w:rPr>
      </w:pPr>
      <w:r w:rsidRPr="00EA6168">
        <w:rPr>
          <w:rFonts w:ascii="Verdana" w:hAnsi="Verdana"/>
          <w:i/>
          <w:sz w:val="24"/>
          <w:szCs w:val="24"/>
        </w:rPr>
        <w:t>så den løftes fra papiret og kan anvendes i praksisnære indsatser.</w:t>
      </w:r>
    </w:p>
    <w:p w14:paraId="082C7FE4" w14:textId="77777777" w:rsidR="00EA6168" w:rsidRPr="00EA6168" w:rsidRDefault="00EA6168" w:rsidP="00EA6168">
      <w:pPr>
        <w:jc w:val="left"/>
        <w:rPr>
          <w:rFonts w:ascii="Verdana" w:hAnsi="Verdana"/>
          <w:i/>
          <w:sz w:val="24"/>
          <w:szCs w:val="24"/>
        </w:rPr>
      </w:pPr>
      <w:r w:rsidRPr="00EA6168">
        <w:rPr>
          <w:rFonts w:ascii="Verdana" w:hAnsi="Verdana"/>
          <w:i/>
          <w:sz w:val="24"/>
          <w:szCs w:val="24"/>
        </w:rPr>
        <w:t>3. At der videreudvikles på, hvordan læringsindsatser og opkvalificering af medarbejdere i praksis</w:t>
      </w:r>
    </w:p>
    <w:p w14:paraId="2E32F804" w14:textId="77777777" w:rsidR="00EA6168" w:rsidRPr="00EA6168" w:rsidRDefault="00EA6168" w:rsidP="00EA6168">
      <w:pPr>
        <w:jc w:val="left"/>
        <w:rPr>
          <w:rFonts w:ascii="Verdana" w:hAnsi="Verdana"/>
          <w:i/>
          <w:sz w:val="24"/>
          <w:szCs w:val="24"/>
        </w:rPr>
      </w:pPr>
      <w:r w:rsidRPr="00EA6168">
        <w:rPr>
          <w:rFonts w:ascii="Verdana" w:hAnsi="Verdana"/>
          <w:i/>
          <w:sz w:val="24"/>
          <w:szCs w:val="24"/>
        </w:rPr>
        <w:t>faciliteres samt at dette foregår med en tydeligere kobling til forskning.</w:t>
      </w:r>
    </w:p>
    <w:p w14:paraId="74616F0B" w14:textId="77777777" w:rsidR="00EA6168" w:rsidRPr="00EA6168" w:rsidRDefault="00EA6168" w:rsidP="00EA6168">
      <w:pPr>
        <w:jc w:val="left"/>
        <w:rPr>
          <w:rFonts w:ascii="Verdana" w:hAnsi="Verdana"/>
          <w:i/>
          <w:sz w:val="24"/>
          <w:szCs w:val="24"/>
        </w:rPr>
      </w:pPr>
    </w:p>
    <w:p w14:paraId="58EDDEAC" w14:textId="77777777" w:rsidR="00EA6168" w:rsidRPr="00EA6168" w:rsidRDefault="00EA6168" w:rsidP="00EA6168">
      <w:pPr>
        <w:jc w:val="left"/>
        <w:rPr>
          <w:rFonts w:ascii="Verdana" w:hAnsi="Verdana"/>
          <w:b/>
          <w:sz w:val="24"/>
          <w:szCs w:val="24"/>
        </w:rPr>
      </w:pPr>
      <w:r w:rsidRPr="00EA6168">
        <w:rPr>
          <w:rFonts w:ascii="Verdana" w:hAnsi="Verdana"/>
          <w:b/>
          <w:sz w:val="24"/>
          <w:szCs w:val="24"/>
        </w:rPr>
        <w:t>Recovery-orienteret rehabilitering (at komme sig)</w:t>
      </w:r>
    </w:p>
    <w:p w14:paraId="3884590E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De otte principper er:</w:t>
      </w:r>
    </w:p>
    <w:p w14:paraId="48594F7E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1. Tag udgangspunkt i borgernes håb, ønsker og drømme.</w:t>
      </w:r>
    </w:p>
    <w:p w14:paraId="254B73B6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2. Fokusér på borgernes ressourcer.</w:t>
      </w:r>
    </w:p>
    <w:p w14:paraId="5AA2C5E9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3. Inddrag borgernes netværk og de almene fællesskaber.</w:t>
      </w:r>
    </w:p>
    <w:p w14:paraId="318F6FB6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4. Mød borgerne med åbenhed, tillid og respekt.</w:t>
      </w:r>
    </w:p>
    <w:p w14:paraId="66BD5A74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5. Hjælp borgerne så tidligt som muligt.</w:t>
      </w:r>
    </w:p>
    <w:p w14:paraId="0943FCF8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6. Arbejd koordineret med borgernes samlede livssituation.</w:t>
      </w:r>
    </w:p>
    <w:p w14:paraId="104C6DFE" w14:textId="77777777" w:rsidR="00EA6168" w:rsidRP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>7. Følg op, så indsatsen altid er den rette.</w:t>
      </w:r>
    </w:p>
    <w:p w14:paraId="5F247014" w14:textId="77777777" w:rsidR="00EA6168" w:rsidRDefault="00EA6168" w:rsidP="00EA6168">
      <w:pPr>
        <w:jc w:val="left"/>
        <w:rPr>
          <w:rFonts w:ascii="Verdana" w:hAnsi="Verdana"/>
          <w:sz w:val="24"/>
          <w:szCs w:val="24"/>
        </w:rPr>
      </w:pPr>
      <w:r w:rsidRPr="00EA6168">
        <w:rPr>
          <w:rFonts w:ascii="Verdana" w:hAnsi="Verdana"/>
          <w:sz w:val="24"/>
          <w:szCs w:val="24"/>
        </w:rPr>
        <w:t xml:space="preserve">8. Brug viden og metoder, der </w:t>
      </w:r>
      <w:proofErr w:type="spellStart"/>
      <w:r w:rsidRPr="00EA6168">
        <w:rPr>
          <w:rFonts w:ascii="Verdana" w:hAnsi="Verdana"/>
          <w:sz w:val="24"/>
          <w:szCs w:val="24"/>
        </w:rPr>
        <w:t>virker.</w:t>
      </w:r>
      <w:r>
        <w:rPr>
          <w:rFonts w:ascii="Verdana" w:hAnsi="Verdana"/>
          <w:sz w:val="24"/>
          <w:szCs w:val="24"/>
        </w:rPr>
        <w:t>ksempler</w:t>
      </w:r>
      <w:proofErr w:type="spellEnd"/>
      <w:r>
        <w:rPr>
          <w:rFonts w:ascii="Verdana" w:hAnsi="Verdana"/>
          <w:sz w:val="24"/>
          <w:szCs w:val="24"/>
        </w:rPr>
        <w:t xml:space="preserve"> på </w:t>
      </w:r>
    </w:p>
    <w:p w14:paraId="13ECA20F" w14:textId="77777777" w:rsidR="00EA6168" w:rsidRDefault="00EA6168" w:rsidP="009B4389">
      <w:pPr>
        <w:jc w:val="left"/>
        <w:rPr>
          <w:rFonts w:ascii="Verdana" w:hAnsi="Verdana"/>
          <w:sz w:val="24"/>
          <w:szCs w:val="24"/>
        </w:rPr>
      </w:pPr>
    </w:p>
    <w:p w14:paraId="7811D769" w14:textId="77777777" w:rsidR="00FF42B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5F81DFAA" w14:textId="77777777" w:rsidR="00FF42BB" w:rsidRDefault="00FF42BB" w:rsidP="009B4389">
      <w:pPr>
        <w:jc w:val="left"/>
        <w:rPr>
          <w:rFonts w:ascii="Verdana" w:hAnsi="Verdana"/>
          <w:sz w:val="24"/>
          <w:szCs w:val="24"/>
        </w:rPr>
      </w:pPr>
    </w:p>
    <w:p w14:paraId="146E54CD" w14:textId="77777777" w:rsidR="007F18D0" w:rsidRDefault="00FF42B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store spørgsmål er stadig, hvorfor er der ikke politisk vilje til at kompensere kommunerne for udviklingen i demografien på socialområdet?</w:t>
      </w:r>
      <w:r w:rsidR="007F18D0">
        <w:rPr>
          <w:rFonts w:ascii="Verdana" w:hAnsi="Verdana"/>
          <w:sz w:val="24"/>
          <w:szCs w:val="24"/>
        </w:rPr>
        <w:t xml:space="preserve"> </w:t>
      </w:r>
    </w:p>
    <w:p w14:paraId="67B8005B" w14:textId="77777777" w:rsidR="007D7386" w:rsidRDefault="007D7386" w:rsidP="009B4389">
      <w:pPr>
        <w:jc w:val="left"/>
        <w:rPr>
          <w:rFonts w:ascii="Verdana" w:hAnsi="Verdana"/>
          <w:sz w:val="24"/>
          <w:szCs w:val="24"/>
        </w:rPr>
      </w:pPr>
    </w:p>
    <w:p w14:paraId="18F292A1" w14:textId="77777777" w:rsidR="007D7386" w:rsidRDefault="007D7386" w:rsidP="009B4389">
      <w:pPr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§18 midler</w:t>
      </w:r>
      <w:r w:rsidR="00EA6168">
        <w:rPr>
          <w:rFonts w:ascii="Verdana" w:hAnsi="Verdana"/>
          <w:sz w:val="28"/>
          <w:szCs w:val="28"/>
        </w:rPr>
        <w:t xml:space="preserve"> fra Vesthimmerlands Kommune</w:t>
      </w:r>
    </w:p>
    <w:p w14:paraId="2CEFEFB9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 w:rsidRPr="00B45DDB">
        <w:rPr>
          <w:rFonts w:ascii="Verdana" w:hAnsi="Verdana"/>
          <w:sz w:val="24"/>
          <w:szCs w:val="24"/>
        </w:rPr>
        <w:t>Ansøgninger til §18 midlerne er blevet behandlet i Fritidsrådet</w:t>
      </w:r>
      <w:r>
        <w:rPr>
          <w:rFonts w:ascii="Verdana" w:hAnsi="Verdana"/>
          <w:sz w:val="24"/>
          <w:szCs w:val="24"/>
        </w:rPr>
        <w:t>. Der var ansøgninger for kr. 893.203 og bevilliget til fordeling kr. 726.307.</w:t>
      </w:r>
    </w:p>
    <w:p w14:paraId="0BCC5FC1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</w:t>
      </w:r>
      <w:r w:rsidRPr="00B45DDB">
        <w:rPr>
          <w:rFonts w:ascii="Verdana" w:hAnsi="Verdana"/>
          <w:sz w:val="24"/>
          <w:szCs w:val="24"/>
        </w:rPr>
        <w:t>ølgende</w:t>
      </w:r>
      <w:r>
        <w:rPr>
          <w:rFonts w:ascii="Verdana" w:hAnsi="Verdana"/>
          <w:sz w:val="24"/>
          <w:szCs w:val="24"/>
        </w:rPr>
        <w:t xml:space="preserve"> beløb</w:t>
      </w:r>
      <w:r w:rsidRPr="00B45DD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indenfor vores gruppe </w:t>
      </w:r>
      <w:r w:rsidRPr="00B45DDB">
        <w:rPr>
          <w:rFonts w:ascii="Verdana" w:hAnsi="Verdana"/>
          <w:sz w:val="24"/>
          <w:szCs w:val="24"/>
        </w:rPr>
        <w:t>er indstillet til Kultur og fritidsudvalget til godkendelse den 13. maj 2024</w:t>
      </w:r>
      <w:r>
        <w:rPr>
          <w:rFonts w:ascii="Verdana" w:hAnsi="Verdana"/>
          <w:sz w:val="24"/>
          <w:szCs w:val="24"/>
        </w:rPr>
        <w:t>:</w:t>
      </w:r>
    </w:p>
    <w:p w14:paraId="3A8236E5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Autisme Vesthimmerland kr. 32.000</w:t>
      </w:r>
    </w:p>
    <w:p w14:paraId="3080C97B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Hjerteforeningen kr. 17.000</w:t>
      </w:r>
    </w:p>
    <w:p w14:paraId="57BE48CD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Kvisten kr. 5.000</w:t>
      </w:r>
    </w:p>
    <w:p w14:paraId="39FBC780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Diabetesforeningen kr. 14.000</w:t>
      </w:r>
    </w:p>
    <w:p w14:paraId="0B2149FA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Osteoporoseforeningen kr. 8.000</w:t>
      </w:r>
    </w:p>
    <w:p w14:paraId="171FB272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Høreforeningen kr. 20.000</w:t>
      </w:r>
    </w:p>
    <w:p w14:paraId="360D82DA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Hjernesagen 10.000</w:t>
      </w:r>
    </w:p>
    <w:p w14:paraId="3F61AAF4" w14:textId="77777777" w:rsid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COPA kr. 4.000</w:t>
      </w:r>
    </w:p>
    <w:p w14:paraId="20E8309A" w14:textId="77777777" w:rsidR="00B45DDB" w:rsidRDefault="00E11DC7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Hjerneskadeforeningen kr. 16.000</w:t>
      </w:r>
    </w:p>
    <w:p w14:paraId="069D553F" w14:textId="77777777" w:rsidR="00E11DC7" w:rsidRDefault="00E11DC7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DH-Vesthimmerland kr. 5.000</w:t>
      </w:r>
    </w:p>
    <w:p w14:paraId="5CDC086F" w14:textId="77777777" w:rsidR="00E11DC7" w:rsidRDefault="00E11DC7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Gigtforeningen kr. 15.200</w:t>
      </w:r>
    </w:p>
    <w:p w14:paraId="003C6D29" w14:textId="77777777" w:rsidR="00E11DC7" w:rsidRDefault="00E11DC7" w:rsidP="009B4389">
      <w:pPr>
        <w:jc w:val="lef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Scleroseforeningen</w:t>
      </w:r>
      <w:proofErr w:type="spellEnd"/>
      <w:r>
        <w:rPr>
          <w:rFonts w:ascii="Verdana" w:hAnsi="Verdana"/>
          <w:sz w:val="24"/>
          <w:szCs w:val="24"/>
        </w:rPr>
        <w:t xml:space="preserve"> kr. 40.000</w:t>
      </w:r>
    </w:p>
    <w:p w14:paraId="2934616A" w14:textId="77777777" w:rsidR="00E11DC7" w:rsidRDefault="00E11DC7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Foreningen </w:t>
      </w:r>
      <w:proofErr w:type="spellStart"/>
      <w:r>
        <w:rPr>
          <w:rFonts w:ascii="Verdana" w:hAnsi="Verdana"/>
          <w:sz w:val="24"/>
          <w:szCs w:val="24"/>
        </w:rPr>
        <w:t>spiseforstyrelser</w:t>
      </w:r>
      <w:proofErr w:type="spellEnd"/>
      <w:r>
        <w:rPr>
          <w:rFonts w:ascii="Verdana" w:hAnsi="Verdana"/>
          <w:sz w:val="24"/>
          <w:szCs w:val="24"/>
        </w:rPr>
        <w:t xml:space="preserve"> og selvskade kr. 15.000</w:t>
      </w:r>
    </w:p>
    <w:p w14:paraId="5989D6BB" w14:textId="77777777" w:rsidR="00B45DDB" w:rsidRPr="00B45DDB" w:rsidRDefault="00B45DDB" w:rsidP="009B438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14:paraId="17FFA724" w14:textId="77777777" w:rsidR="007D7386" w:rsidRPr="00B45DDB" w:rsidRDefault="007D7386" w:rsidP="009B4389">
      <w:pPr>
        <w:jc w:val="left"/>
        <w:rPr>
          <w:rFonts w:ascii="Verdana" w:hAnsi="Verdana"/>
          <w:sz w:val="24"/>
          <w:szCs w:val="24"/>
        </w:rPr>
      </w:pPr>
    </w:p>
    <w:sectPr w:rsidR="007D7386" w:rsidRPr="00B45D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911B9"/>
    <w:multiLevelType w:val="hybridMultilevel"/>
    <w:tmpl w:val="2ACE6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46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389"/>
    <w:rsid w:val="00090983"/>
    <w:rsid w:val="00344A55"/>
    <w:rsid w:val="00357F75"/>
    <w:rsid w:val="00621FC7"/>
    <w:rsid w:val="007D7386"/>
    <w:rsid w:val="007F18D0"/>
    <w:rsid w:val="009B4389"/>
    <w:rsid w:val="00B45DDB"/>
    <w:rsid w:val="00BD1A35"/>
    <w:rsid w:val="00E11DC7"/>
    <w:rsid w:val="00EA6168"/>
    <w:rsid w:val="00EF7B92"/>
    <w:rsid w:val="00FA2F0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29CF"/>
  <w15:docId w15:val="{56792734-133F-4070-981C-8CD3488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cp:lastPrinted>2024-04-09T08:29:00Z</cp:lastPrinted>
  <dcterms:created xsi:type="dcterms:W3CDTF">2024-04-11T10:10:00Z</dcterms:created>
  <dcterms:modified xsi:type="dcterms:W3CDTF">2024-04-11T10:10:00Z</dcterms:modified>
</cp:coreProperties>
</file>