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F84FE4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CF1BA6">
        <w:rPr>
          <w:rFonts w:ascii="Times New Roman" w:hAnsi="Times New Roman" w:cs="Times New Roman"/>
          <w:b/>
          <w:sz w:val="24"/>
          <w:szCs w:val="24"/>
        </w:rPr>
        <w:t>8. marts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738B8">
        <w:rPr>
          <w:rFonts w:ascii="Times New Roman" w:hAnsi="Times New Roman" w:cs="Times New Roman"/>
          <w:b/>
          <w:sz w:val="24"/>
          <w:szCs w:val="24"/>
        </w:rPr>
        <w:t xml:space="preserve"> kl. 19</w:t>
      </w:r>
    </w:p>
    <w:p w:rsidR="00323A8A" w:rsidRDefault="00E42E4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</w:t>
      </w:r>
      <w:r w:rsid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724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734438">
        <w:rPr>
          <w:rFonts w:ascii="Times New Roman" w:hAnsi="Times New Roman" w:cs="Times New Roman"/>
          <w:sz w:val="24"/>
        </w:rPr>
        <w:t xml:space="preserve"> og Mads Demant (CP Danmark).</w:t>
      </w:r>
      <w:r w:rsidR="00241A93">
        <w:rPr>
          <w:rFonts w:ascii="Times New Roman" w:hAnsi="Times New Roman" w:cs="Times New Roman"/>
          <w:sz w:val="24"/>
        </w:rPr>
        <w:t xml:space="preserve"> </w:t>
      </w:r>
    </w:p>
    <w:p w:rsidR="00CF1BA6" w:rsidRDefault="00CF1BA6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Akut afbud: Ren</w:t>
      </w:r>
      <w:r w:rsidR="00296D9C">
        <w:rPr>
          <w:rFonts w:ascii="Times New Roman" w:hAnsi="Times New Roman" w:cs="Times New Roman"/>
          <w:sz w:val="24"/>
        </w:rPr>
        <w:t>e Henriksen (S</w:t>
      </w:r>
      <w:r>
        <w:rPr>
          <w:rFonts w:ascii="Times New Roman" w:hAnsi="Times New Roman" w:cs="Times New Roman"/>
          <w:sz w:val="24"/>
        </w:rPr>
        <w:t>cleroseforeningen).</w:t>
      </w:r>
    </w:p>
    <w:p w:rsidR="00E42E49" w:rsidRDefault="00E42E49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Pr="00E42E49" w:rsidRDefault="00514D99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Referatet af FU-mødet, den</w:t>
      </w:r>
      <w:r w:rsidR="00CF1BA6">
        <w:rPr>
          <w:rFonts w:ascii="Times New Roman" w:hAnsi="Times New Roman" w:cs="Times New Roman"/>
          <w:b/>
          <w:sz w:val="24"/>
        </w:rPr>
        <w:t xml:space="preserve"> 4. januar 2021</w:t>
      </w:r>
      <w:r w:rsidR="00E42E49">
        <w:rPr>
          <w:rFonts w:ascii="Times New Roman" w:hAnsi="Times New Roman" w:cs="Times New Roman"/>
          <w:b/>
          <w:sz w:val="24"/>
        </w:rPr>
        <w:t xml:space="preserve"> blev godkendt</w:t>
      </w:r>
      <w:r w:rsidR="00A524D7">
        <w:rPr>
          <w:rFonts w:ascii="Times New Roman" w:hAnsi="Times New Roman" w:cs="Times New Roman"/>
          <w:b/>
          <w:sz w:val="24"/>
        </w:rPr>
        <w:t>.</w:t>
      </w:r>
    </w:p>
    <w:p w:rsidR="00EA77EC" w:rsidRPr="001738B8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632C72">
        <w:rPr>
          <w:rFonts w:ascii="Times New Roman" w:hAnsi="Times New Roman" w:cs="Times New Roman"/>
          <w:b/>
          <w:sz w:val="24"/>
        </w:rPr>
        <w:t xml:space="preserve">Orientering </w:t>
      </w:r>
      <w:r w:rsidR="00E42E49">
        <w:rPr>
          <w:rFonts w:ascii="Times New Roman" w:hAnsi="Times New Roman" w:cs="Times New Roman"/>
          <w:b/>
          <w:sz w:val="24"/>
        </w:rPr>
        <w:t>ved formande</w:t>
      </w:r>
      <w:r w:rsidR="00EA77EC">
        <w:rPr>
          <w:rFonts w:ascii="Times New Roman" w:hAnsi="Times New Roman" w:cs="Times New Roman"/>
          <w:b/>
          <w:sz w:val="24"/>
        </w:rPr>
        <w:t>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CF1BA6" w:rsidRPr="00CF1BA6" w:rsidRDefault="00C611B8" w:rsidP="00CF1BA6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 mange strenge restriktioner</w:t>
      </w:r>
      <w:r w:rsidR="00E2306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er indført under pandemien, har medført at alle møder er aflyst og at aktiviteten er beg</w:t>
      </w:r>
      <w:r w:rsidR="00CF1BA6">
        <w:rPr>
          <w:rFonts w:ascii="Times New Roman" w:hAnsi="Times New Roman" w:cs="Times New Roman"/>
          <w:sz w:val="24"/>
        </w:rPr>
        <w:t>rænset; derfor er orienteringen begrænset til omtale af det kommende formandsmøde i DH regi i april.</w:t>
      </w:r>
    </w:p>
    <w:p w:rsidR="00EA77EC" w:rsidRPr="00F15688" w:rsidRDefault="00EA77EC" w:rsidP="00F15688">
      <w:pPr>
        <w:tabs>
          <w:tab w:val="left" w:pos="567"/>
          <w:tab w:val="left" w:pos="1134"/>
          <w:tab w:val="left" w:pos="141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4132FC" w:rsidRDefault="00F13D03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 2021 – DH emner til valg se DH’s hjemmeside</w:t>
      </w:r>
      <w:r w:rsidR="00C611B8">
        <w:rPr>
          <w:rFonts w:ascii="Times New Roman" w:hAnsi="Times New Roman" w:cs="Times New Roman"/>
          <w:b/>
          <w:sz w:val="24"/>
          <w:szCs w:val="24"/>
        </w:rPr>
        <w:t>.</w:t>
      </w:r>
    </w:p>
    <w:p w:rsidR="003D4DC9" w:rsidRDefault="00F13D03" w:rsidP="00551DAD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i den kommende kommunale valgkamp engagere os for at fremme de handicappede borgers synspunkt og forbedre forholdene for de handicappede borgere.</w:t>
      </w:r>
    </w:p>
    <w:p w:rsidR="00D75DBF" w:rsidRDefault="00F13D03" w:rsidP="00F13D03">
      <w:pPr>
        <w:spacing w:before="100" w:beforeAutospacing="1" w:after="9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en lang diskussion om de fire emner DH central har langt ud på deres hjemmeside blev der enighed om at emnet: </w:t>
      </w:r>
    </w:p>
    <w:p w:rsidR="00D75DBF" w:rsidRPr="00296D9C" w:rsidRDefault="00F13D03" w:rsidP="00F13D03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296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Kvalitet i sagsbehandlingen på børnehandicapområdet og tillid til kommunen</w:t>
      </w:r>
      <w:r w:rsidR="00D75DBF" w:rsidRPr="00296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.</w:t>
      </w:r>
    </w:p>
    <w:p w:rsidR="00F13D03" w:rsidRDefault="00D75DBF" w:rsidP="00F13D03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Kvaliteten i sagsbehandlingen på børnehandicapområdet kunne godt øges meget – der er meget tilbage at ønske. </w:t>
      </w:r>
    </w:p>
    <w:p w:rsidR="00D75DBF" w:rsidRDefault="00D75DBF" w:rsidP="00F13D03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Det er et emne mange må kunne forholde sig til, da der er i mange handicapforeninger er børn</w:t>
      </w:r>
    </w:p>
    <w:p w:rsidR="00D75DBF" w:rsidRDefault="00D75DBF" w:rsidP="00F13D03">
      <w:pPr>
        <w:spacing w:before="100" w:beforeAutospacing="1" w:after="9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er ikke meget tillid til kommunen, hvorfor der må gøres en indsats for at højne tilliden til kommunen.</w:t>
      </w:r>
    </w:p>
    <w:p w:rsidR="00D75DBF" w:rsidRDefault="00225DCE" w:rsidP="00225DCE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22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lastRenderedPageBreak/>
        <w:t>Mads Demant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: </w:t>
      </w:r>
      <w:r w:rsidR="00D75DB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Der skal laves noget officielt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– et projekt, for at vi kan komme i gang og udbrede det gode budskab.</w:t>
      </w:r>
    </w:p>
    <w:p w:rsidR="00225DCE" w:rsidRPr="00F13D03" w:rsidRDefault="00225DCE" w:rsidP="00225DCE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225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Birthe Malling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: DH centralt har noget materiale vi kan rekvirere og som vil blive sendt rundt.</w:t>
      </w:r>
    </w:p>
    <w:p w:rsidR="00323A8A" w:rsidRPr="00323A8A" w:rsidRDefault="00225DCE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551DAD" w:rsidRDefault="00225DCE" w:rsidP="00225DCE">
      <w:pPr>
        <w:tabs>
          <w:tab w:val="left" w:pos="1134"/>
          <w:tab w:val="left" w:pos="1701"/>
          <w:tab w:val="left" w:pos="2552"/>
          <w:tab w:val="left" w:pos="7655"/>
        </w:tabs>
        <w:spacing w:before="24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Bliver gennemført som planlagt, den 22. maj 2021</w:t>
      </w:r>
    </w:p>
    <w:p w:rsidR="00323A8A" w:rsidRDefault="00BF4219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5DCE">
        <w:rPr>
          <w:rFonts w:ascii="Times New Roman" w:hAnsi="Times New Roman" w:cs="Times New Roman"/>
          <w:b/>
          <w:sz w:val="24"/>
          <w:szCs w:val="24"/>
        </w:rPr>
        <w:t>Årsmøde 2021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C13F86" w:rsidRDefault="006B4D28" w:rsidP="002E66F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A4562">
        <w:rPr>
          <w:rFonts w:ascii="Times New Roman" w:hAnsi="Times New Roman" w:cs="Times New Roman"/>
          <w:sz w:val="24"/>
          <w:szCs w:val="24"/>
        </w:rPr>
        <w:t xml:space="preserve">Vi håber årsmødet kan gennemføres som et fysisk møde. </w:t>
      </w:r>
    </w:p>
    <w:p w:rsidR="008A4562" w:rsidRDefault="008A4562" w:rsidP="002E66F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Hvis det ikke kan lade sig gøre bliver mødet gennemført som et digitalt møde via Zoom.</w:t>
      </w:r>
    </w:p>
    <w:p w:rsidR="008A4562" w:rsidRDefault="008A4562" w:rsidP="002E66F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Rene Henriksen og Preben Apager ønsker ikke at genopstille som henholdsvis FU medlem og suppleant!</w:t>
      </w:r>
    </w:p>
    <w:p w:rsidR="008A4562" w:rsidRDefault="008A4562" w:rsidP="002E66F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Der er således to pladser der skal besættes på Årsmødet. </w:t>
      </w:r>
    </w:p>
    <w:p w:rsidR="008A4562" w:rsidRDefault="008A4562" w:rsidP="002E66FB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mangler kandidater til de ledige pladser.</w:t>
      </w:r>
    </w:p>
    <w:p w:rsidR="00C5055A" w:rsidRPr="00C5055A" w:rsidRDefault="00031F16" w:rsidP="008A3015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.</w:t>
      </w:r>
      <w:r w:rsidR="00C13F86">
        <w:rPr>
          <w:rFonts w:ascii="Times New Roman" w:hAnsi="Times New Roman" w:cs="Times New Roman"/>
          <w:sz w:val="24"/>
          <w:szCs w:val="24"/>
        </w:rPr>
        <w:tab/>
      </w:r>
      <w:r w:rsidR="008A456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Handicapråd Indstillinger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1D6187" w:rsidRDefault="00C56D50" w:rsidP="00940F9D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940F9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skal ultimo 2021 fremkomme med indstilling til medlemmer af handicaprådet.</w:t>
      </w:r>
    </w:p>
    <w:p w:rsidR="00940F9D" w:rsidRDefault="00940F9D" w:rsidP="00940F9D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940F9D" w:rsidRDefault="00940F9D" w:rsidP="00940F9D">
      <w:pPr>
        <w:pStyle w:val="Listeafsnit"/>
        <w:tabs>
          <w:tab w:val="left" w:pos="1134"/>
          <w:tab w:val="left" w:leader="dot" w:pos="2268"/>
          <w:tab w:val="left" w:pos="7371"/>
        </w:tabs>
        <w:spacing w:before="240"/>
        <w:ind w:left="1701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940F9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overvejer ikke at genopstille til bestyrelsen af Tarup Gl. Præstegård for en kommen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periode.</w:t>
      </w:r>
    </w:p>
    <w:p w:rsidR="001D6187" w:rsidRPr="00CC6CDF" w:rsidRDefault="00940F9D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940F9D" w:rsidP="00C47A17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after="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Indstilling til hjælpemiddelcentralen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54690D" w:rsidRPr="00940F9D" w:rsidRDefault="002B4EE3" w:rsidP="00940F9D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7B607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Nina Breilich </w:t>
      </w:r>
      <w:r w:rsidR="00731FB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vil gerne indstilles </w:t>
      </w:r>
      <w:r w:rsidR="00D030A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hjælpemiddelcentralens produktgruppe</w:t>
      </w:r>
      <w:bookmarkStart w:id="0" w:name="_GoBack"/>
      <w:bookmarkEnd w:id="0"/>
      <w:r w:rsidR="00731FB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CC2E56" w:rsidRDefault="00CC2E56" w:rsidP="001D6187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CC2E56" w:rsidRDefault="00731FBB" w:rsidP="000B5A89">
      <w:pPr>
        <w:pStyle w:val="Listeafsnit"/>
        <w:numPr>
          <w:ilvl w:val="0"/>
          <w:numId w:val="19"/>
        </w:numPr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</w:t>
      </w:r>
      <w:r w:rsidR="00C47A1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CC2E56" w:rsidRDefault="000B5A89" w:rsidP="007E2AEE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har kr. 44.000, som er overført fra sidste år.</w:t>
      </w:r>
    </w:p>
    <w:p w:rsidR="000B5A89" w:rsidRDefault="000B5A89" w:rsidP="007E2AEE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0B5A89" w:rsidRPr="000B5A89" w:rsidRDefault="000B5A89" w:rsidP="000B5A89">
      <w:pPr>
        <w:pStyle w:val="Listeafsnit"/>
        <w:numPr>
          <w:ilvl w:val="0"/>
          <w:numId w:val="19"/>
        </w:numPr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0B5A8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Seniorhus.</w:t>
      </w:r>
    </w:p>
    <w:p w:rsidR="000B5A89" w:rsidRDefault="000B5A89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snart generalforsamling i Seniorhuset – vi håber Arne Hansen forsætter som suppleant.</w:t>
      </w:r>
    </w:p>
    <w:p w:rsidR="000B5A89" w:rsidRDefault="000B5A89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vil i fremtiden være ændringer i regelsættet for lån af lokaler i Seniorhuset.</w:t>
      </w:r>
    </w:p>
    <w:p w:rsidR="00BA2F5D" w:rsidRDefault="00BA2F5D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Referater fra bestyrelsesmøder og generalforsamling vil blive fremsendt.</w:t>
      </w:r>
    </w:p>
    <w:p w:rsidR="000B5A89" w:rsidRDefault="000B5A89" w:rsidP="000B5A89">
      <w:pPr>
        <w:pStyle w:val="Listeafsnit"/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0B5A89" w:rsidRDefault="000B5A89" w:rsidP="00F52CAA">
      <w:pPr>
        <w:pStyle w:val="Listeafsnit"/>
        <w:numPr>
          <w:ilvl w:val="0"/>
          <w:numId w:val="19"/>
        </w:num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before="240" w:after="0"/>
        <w:ind w:left="567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A2F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BA2F5D" w:rsidRPr="00BA2F5D" w:rsidRDefault="00BA2F5D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left="1134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BA2F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BA2F5D" w:rsidRPr="00BA2F5D" w:rsidRDefault="00BA2F5D" w:rsidP="00F52CAA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ind w:left="1701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BA2F5D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Råd og nævn:</w:t>
      </w:r>
    </w:p>
    <w:p w:rsidR="00BA2F5D" w:rsidRDefault="00BA2F5D" w:rsidP="00F52CAA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ind w:left="2268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skal udarbejdes en liste over de tillidsposter DH beklæder. Listen skal indeholde oplysning om hvilke personer der bestrider tillidsposterne, hvornår der er valg.</w:t>
      </w:r>
    </w:p>
    <w:p w:rsidR="00BA2F5D" w:rsidRDefault="00BA2F5D" w:rsidP="00BA2F5D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/>
        <w:ind w:left="2268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>Tidlidsfolkene bør være forpligtiget til at fremsende referat af møde til FU</w:t>
      </w:r>
      <w:r w:rsidR="0012637F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12637F" w:rsidRDefault="0012637F" w:rsidP="00F52CAA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12637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Ensomhed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12637F" w:rsidRDefault="00F52CAA" w:rsidP="00F52CAA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after="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12637F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Byrådet har bevilliget kr. 500.000 til ensomhedsbekæmpelse. </w:t>
      </w:r>
    </w:p>
    <w:p w:rsidR="0012637F" w:rsidRDefault="0012637F" w:rsidP="0012637F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/>
        <w:ind w:left="2268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nedsættes en projektgruppe, hvor LEV, Røde Kors og kommunen deltager. Lev ansætter koordinator. Frivilligcenter hjælper med ansættelsesproceduren og finde den rigtige projektleder.</w:t>
      </w:r>
    </w:p>
    <w:p w:rsidR="00F52CAA" w:rsidRPr="00541525" w:rsidRDefault="00F52CAA" w:rsidP="00F52CAA">
      <w:pPr>
        <w:tabs>
          <w:tab w:val="left" w:pos="1134"/>
          <w:tab w:val="left" w:pos="1701"/>
          <w:tab w:val="left" w:pos="2268"/>
          <w:tab w:val="left" w:leader="dot" w:pos="6237"/>
          <w:tab w:val="right" w:pos="7938"/>
        </w:tabs>
        <w:spacing w:before="240"/>
        <w:ind w:left="2268" w:right="425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54152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Bjerre:</w:t>
      </w:r>
    </w:p>
    <w:p w:rsidR="00F52CAA" w:rsidRDefault="00F52CAA" w:rsidP="00541525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Frivilligcenter vil oprette et patientforenings netværk, der er møde den 21. april</w:t>
      </w:r>
      <w:r w:rsidR="0054152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541525" w:rsidRPr="005A1797" w:rsidRDefault="00541525" w:rsidP="00541525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5A179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Mads Demant:</w:t>
      </w:r>
    </w:p>
    <w:p w:rsidR="00541525" w:rsidRPr="005A1797" w:rsidRDefault="00541525" w:rsidP="00541525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5A179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Tabt arbejdsfortjeneste:</w:t>
      </w:r>
    </w:p>
    <w:p w:rsidR="00541525" w:rsidRDefault="00296D9C" w:rsidP="00541525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Hvis man</w:t>
      </w:r>
      <w:r w:rsidR="0054152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berettiget til at modtage tabt arbejdsfortjeneste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 forbindelse med læge eller sygehus besøg</w:t>
      </w:r>
      <w:r w:rsidR="0054152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skal det i fremtiden fratrækkes de omkostninger man har sparet ved ikke at være på job, for eksempel sparede omkostninger til befordring!</w:t>
      </w:r>
    </w:p>
    <w:p w:rsidR="00541525" w:rsidRPr="005A1797" w:rsidRDefault="00541525" w:rsidP="00541525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5A1797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Hjemtagelse:</w:t>
      </w:r>
    </w:p>
    <w:p w:rsidR="00541525" w:rsidRDefault="00541525" w:rsidP="00541525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Odense kommune har hjemtaget børne området fra CKV; men det </w:t>
      </w:r>
      <w:r w:rsidR="005A179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har kommunen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ikke informeret nogen om</w:t>
      </w:r>
      <w:r w:rsidR="005A179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hvorfor det var op til de enkelte borgere selv at finde ud af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5A1797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de skulle henvende sig på Kommunikation Odense, hvis de ville have hjælp!</w:t>
      </w:r>
    </w:p>
    <w:p w:rsidR="005A1797" w:rsidRDefault="005A1797" w:rsidP="00541525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Igen et eksempel på dårlig hjemtagelse – viden tabes, der er manglende overlevering og ingen info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rmation til brugerne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5A1797" w:rsidRDefault="005A1797" w:rsidP="00541525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Stærk kritik af projektet om hjemtagelse, der er sket uden information. Der er forespurgt i Handicaprådet om der skulle ske flere hjemtagelser, det skulle der slet ikke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-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 var i orden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 w:rsidR="00FE3AE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ikke flere hjemtagelser og alligevel er der mere der bliver hjemtaget.</w:t>
      </w:r>
      <w:r w:rsidR="00C67EB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Informationsniveauet i Handicaprådet er meget ringe – det skal være bedre.</w:t>
      </w:r>
    </w:p>
    <w:p w:rsidR="005A1797" w:rsidRDefault="005A1797" w:rsidP="00541525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Konsulent møde om snitflade var godt!</w:t>
      </w:r>
    </w:p>
    <w:p w:rsidR="005A1797" w:rsidRDefault="005A1797" w:rsidP="005A1797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55107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Keld Nielsen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skal til møde med Peter Kaas </w:t>
      </w:r>
      <w:r w:rsidR="0055107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om bymidten den 19. marts.</w:t>
      </w:r>
    </w:p>
    <w:p w:rsidR="00551072" w:rsidRDefault="00551072" w:rsidP="005A1797">
      <w:pPr>
        <w:tabs>
          <w:tab w:val="left" w:pos="1134"/>
          <w:tab w:val="left" w:pos="2268"/>
          <w:tab w:val="left" w:leader="dot" w:pos="6237"/>
          <w:tab w:val="right" w:pos="7938"/>
        </w:tabs>
        <w:spacing w:before="240"/>
        <w:ind w:left="2268" w:right="425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Breilich:</w:t>
      </w:r>
    </w:p>
    <w:p w:rsidR="00551072" w:rsidRDefault="00551072" w:rsidP="00551072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55107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Vi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skal have overblik bygge og anlægsaktiviteter i byen og Prioriteringslisten skal revideres.</w:t>
      </w:r>
    </w:p>
    <w:p w:rsidR="00551072" w:rsidRDefault="00551072" w:rsidP="00551072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lastRenderedPageBreak/>
        <w:tab/>
        <w:t>Der er problemer på Stige Ø med tilgængeligheden til grillplads og toilet.</w:t>
      </w:r>
    </w:p>
    <w:p w:rsidR="00551072" w:rsidRDefault="00551072" w:rsidP="00551072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I disse corona tider er det svært for handicappede borgere at komme på toilettet, da alle</w:t>
      </w:r>
      <w:r w:rsidR="00296D9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offentlige handicap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toiletter er aflåst.</w:t>
      </w:r>
    </w:p>
    <w:p w:rsidR="00551072" w:rsidRDefault="00551072" w:rsidP="00551072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Et nyt emne er kommet: hvordan kan handicappede borgere færdes i naturen? Stier bør forbedres så man kan færdes i en kørestol.</w:t>
      </w:r>
    </w:p>
    <w:p w:rsidR="00257A19" w:rsidRDefault="00551072" w:rsidP="0067074A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67074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Malling: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</w:t>
      </w:r>
      <w:r w:rsidR="0067074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kommer et digitalt møde om velfærd i kommunen</w:t>
      </w:r>
      <w:r w:rsidR="0067074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, hvor ergoterapeuter og Røde Kors med virker. </w:t>
      </w:r>
    </w:p>
    <w:p w:rsidR="0067074A" w:rsidRPr="0067074A" w:rsidRDefault="0067074A" w:rsidP="0067074A">
      <w:pPr>
        <w:tabs>
          <w:tab w:val="left" w:pos="1134"/>
          <w:tab w:val="left" w:pos="1701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5E1DD0" w:rsidRDefault="005E1DD0" w:rsidP="00257A19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Postsceiptum:</w:t>
      </w:r>
    </w:p>
    <w:p w:rsidR="00257A19" w:rsidRDefault="00257A19" w:rsidP="00257A19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257A19" w:rsidRDefault="0012637F" w:rsidP="00257A19">
      <w:pPr>
        <w:tabs>
          <w:tab w:val="left" w:pos="567"/>
          <w:tab w:val="left" w:pos="1134"/>
          <w:tab w:val="left" w:pos="4395"/>
        </w:tabs>
        <w:spacing w:after="0"/>
        <w:ind w:left="1134" w:right="424" w:hanging="567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  <w:t>Næste møde, tirsdag den 6. april</w:t>
      </w:r>
      <w:r w:rsidR="00257A1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 xml:space="preserve"> 2021, kl. 19</w:t>
      </w:r>
    </w:p>
    <w:p w:rsidR="00257A19" w:rsidRPr="00257A19" w:rsidRDefault="00257A19" w:rsidP="00257A19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134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257A19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mødes igen på Zoom</w:t>
      </w:r>
    </w:p>
    <w:sectPr w:rsidR="00257A19" w:rsidRPr="00257A19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F8" w:rsidRDefault="00206DF8" w:rsidP="00F855DF">
      <w:pPr>
        <w:spacing w:after="0" w:line="240" w:lineRule="auto"/>
      </w:pPr>
      <w:r>
        <w:separator/>
      </w:r>
    </w:p>
  </w:endnote>
  <w:endnote w:type="continuationSeparator" w:id="0">
    <w:p w:rsidR="00206DF8" w:rsidRDefault="00206DF8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0A9">
          <w:rPr>
            <w:noProof/>
          </w:rPr>
          <w:t>2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F8" w:rsidRDefault="00206DF8" w:rsidP="00F855DF">
      <w:pPr>
        <w:spacing w:after="0" w:line="240" w:lineRule="auto"/>
      </w:pPr>
      <w:r>
        <w:separator/>
      </w:r>
    </w:p>
  </w:footnote>
  <w:footnote w:type="continuationSeparator" w:id="0">
    <w:p w:rsidR="00206DF8" w:rsidRDefault="00206DF8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9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0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7"/>
  </w:num>
  <w:num w:numId="10">
    <w:abstractNumId w:val="18"/>
  </w:num>
  <w:num w:numId="11">
    <w:abstractNumId w:val="3"/>
  </w:num>
  <w:num w:numId="12">
    <w:abstractNumId w:val="14"/>
  </w:num>
  <w:num w:numId="13">
    <w:abstractNumId w:val="5"/>
  </w:num>
  <w:num w:numId="14">
    <w:abstractNumId w:val="19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340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A58F5"/>
    <w:rsid w:val="000A7CA9"/>
    <w:rsid w:val="000B476E"/>
    <w:rsid w:val="000B5A89"/>
    <w:rsid w:val="000C1C47"/>
    <w:rsid w:val="000C47A7"/>
    <w:rsid w:val="000E7EFF"/>
    <w:rsid w:val="000F3CA0"/>
    <w:rsid w:val="00106205"/>
    <w:rsid w:val="00106B47"/>
    <w:rsid w:val="00107A44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852D0"/>
    <w:rsid w:val="00195E2F"/>
    <w:rsid w:val="001B170E"/>
    <w:rsid w:val="001B30E0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50C9"/>
    <w:rsid w:val="00206DF8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861E4"/>
    <w:rsid w:val="00295195"/>
    <w:rsid w:val="00296D9C"/>
    <w:rsid w:val="002A5DB4"/>
    <w:rsid w:val="002B0EDA"/>
    <w:rsid w:val="002B4EE3"/>
    <w:rsid w:val="002B579C"/>
    <w:rsid w:val="002B6A60"/>
    <w:rsid w:val="002B7275"/>
    <w:rsid w:val="002C15CC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75D0"/>
    <w:rsid w:val="00471AF4"/>
    <w:rsid w:val="00475B28"/>
    <w:rsid w:val="00492C0A"/>
    <w:rsid w:val="0049525A"/>
    <w:rsid w:val="004A1CDC"/>
    <w:rsid w:val="004B7709"/>
    <w:rsid w:val="004D1ADB"/>
    <w:rsid w:val="004D7F82"/>
    <w:rsid w:val="005006B6"/>
    <w:rsid w:val="005066D9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41525"/>
    <w:rsid w:val="00544BD5"/>
    <w:rsid w:val="0054690D"/>
    <w:rsid w:val="00551072"/>
    <w:rsid w:val="00551DAD"/>
    <w:rsid w:val="00555482"/>
    <w:rsid w:val="00557E80"/>
    <w:rsid w:val="00565440"/>
    <w:rsid w:val="0056798C"/>
    <w:rsid w:val="0057674A"/>
    <w:rsid w:val="00586425"/>
    <w:rsid w:val="00592CF5"/>
    <w:rsid w:val="005A1797"/>
    <w:rsid w:val="005B0372"/>
    <w:rsid w:val="005B3471"/>
    <w:rsid w:val="005C5012"/>
    <w:rsid w:val="005D4801"/>
    <w:rsid w:val="005D7EDC"/>
    <w:rsid w:val="005E1DD0"/>
    <w:rsid w:val="005E25BF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477DD"/>
    <w:rsid w:val="0065290E"/>
    <w:rsid w:val="00655407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3D54"/>
    <w:rsid w:val="0075791D"/>
    <w:rsid w:val="00760EC5"/>
    <w:rsid w:val="00777D58"/>
    <w:rsid w:val="00780E34"/>
    <w:rsid w:val="00787A2E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2AEE"/>
    <w:rsid w:val="007E732A"/>
    <w:rsid w:val="007F3DD4"/>
    <w:rsid w:val="008012E9"/>
    <w:rsid w:val="008121A5"/>
    <w:rsid w:val="00816ED3"/>
    <w:rsid w:val="00817E90"/>
    <w:rsid w:val="008238B7"/>
    <w:rsid w:val="00837963"/>
    <w:rsid w:val="00841281"/>
    <w:rsid w:val="00851E1A"/>
    <w:rsid w:val="008566C5"/>
    <w:rsid w:val="00860D41"/>
    <w:rsid w:val="00881907"/>
    <w:rsid w:val="008A3015"/>
    <w:rsid w:val="008A4562"/>
    <w:rsid w:val="008B364E"/>
    <w:rsid w:val="008B72A4"/>
    <w:rsid w:val="008F7428"/>
    <w:rsid w:val="00913BE5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6DAB"/>
    <w:rsid w:val="00990FE9"/>
    <w:rsid w:val="009A76F3"/>
    <w:rsid w:val="009B2E18"/>
    <w:rsid w:val="009B3FAC"/>
    <w:rsid w:val="009B4D54"/>
    <w:rsid w:val="009B6FC9"/>
    <w:rsid w:val="009C020B"/>
    <w:rsid w:val="009E4196"/>
    <w:rsid w:val="009E4A78"/>
    <w:rsid w:val="009E7E88"/>
    <w:rsid w:val="009F0FF6"/>
    <w:rsid w:val="009F4246"/>
    <w:rsid w:val="009F4435"/>
    <w:rsid w:val="00A1069C"/>
    <w:rsid w:val="00A2452C"/>
    <w:rsid w:val="00A26459"/>
    <w:rsid w:val="00A304EE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F6C14"/>
    <w:rsid w:val="00B07D4F"/>
    <w:rsid w:val="00B17E3A"/>
    <w:rsid w:val="00B230AE"/>
    <w:rsid w:val="00B2312E"/>
    <w:rsid w:val="00B23320"/>
    <w:rsid w:val="00B238C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4219"/>
    <w:rsid w:val="00C02197"/>
    <w:rsid w:val="00C1223F"/>
    <w:rsid w:val="00C122F9"/>
    <w:rsid w:val="00C13F86"/>
    <w:rsid w:val="00C176AC"/>
    <w:rsid w:val="00C212E5"/>
    <w:rsid w:val="00C23D4E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55DCC"/>
    <w:rsid w:val="00D6106B"/>
    <w:rsid w:val="00D73388"/>
    <w:rsid w:val="00D75973"/>
    <w:rsid w:val="00D75DBF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338E9"/>
    <w:rsid w:val="00E35483"/>
    <w:rsid w:val="00E36276"/>
    <w:rsid w:val="00E36708"/>
    <w:rsid w:val="00E42CFD"/>
    <w:rsid w:val="00E42E49"/>
    <w:rsid w:val="00E47CA1"/>
    <w:rsid w:val="00E51C8D"/>
    <w:rsid w:val="00E5486C"/>
    <w:rsid w:val="00E54DC1"/>
    <w:rsid w:val="00E613E3"/>
    <w:rsid w:val="00E61CA0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2B47"/>
    <w:rsid w:val="00EB2FE7"/>
    <w:rsid w:val="00ED671B"/>
    <w:rsid w:val="00ED7AD5"/>
    <w:rsid w:val="00EE28C8"/>
    <w:rsid w:val="00F02388"/>
    <w:rsid w:val="00F06554"/>
    <w:rsid w:val="00F07C2F"/>
    <w:rsid w:val="00F12983"/>
    <w:rsid w:val="00F13D03"/>
    <w:rsid w:val="00F15688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4FE4"/>
    <w:rsid w:val="00F855DF"/>
    <w:rsid w:val="00F94901"/>
    <w:rsid w:val="00FC28B6"/>
    <w:rsid w:val="00FE3AE2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3E34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293FD-2417-449D-A7CE-62F7C2D3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756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9</cp:revision>
  <dcterms:created xsi:type="dcterms:W3CDTF">2021-03-11T13:58:00Z</dcterms:created>
  <dcterms:modified xsi:type="dcterms:W3CDTF">2021-04-13T11:20:00Z</dcterms:modified>
</cp:coreProperties>
</file>