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9" w:rsidRDefault="00F53FD9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</w:p>
    <w:p w:rsidR="004D17ED" w:rsidRDefault="004D17ED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</w:p>
    <w:p w:rsidR="00A83DA9" w:rsidRDefault="00FA7ED0" w:rsidP="00427C98">
      <w:pPr>
        <w:pStyle w:val="Brdtekst"/>
        <w:jc w:val="center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Referat fra</w:t>
      </w:r>
    </w:p>
    <w:p w:rsidR="00CB6434" w:rsidRPr="00C650C6" w:rsidRDefault="00A83DA9" w:rsidP="00427C98">
      <w:pPr>
        <w:pStyle w:val="Brdtekst"/>
        <w:jc w:val="center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DH Aalborg Bestyrelsesmøde</w:t>
      </w:r>
      <w:r w:rsidR="002370C9">
        <w:rPr>
          <w:rFonts w:ascii="Arial" w:hAnsi="Arial" w:cs="Arial"/>
          <w:szCs w:val="32"/>
        </w:rPr>
        <w:t xml:space="preserve"> </w:t>
      </w:r>
      <w:r w:rsidR="00CB6434">
        <w:rPr>
          <w:rFonts w:ascii="Arial" w:hAnsi="Arial" w:cs="Arial"/>
          <w:szCs w:val="32"/>
        </w:rPr>
        <w:t xml:space="preserve">den </w:t>
      </w:r>
      <w:r w:rsidR="00BB6FEB">
        <w:rPr>
          <w:rFonts w:ascii="Arial" w:hAnsi="Arial" w:cs="Arial"/>
          <w:szCs w:val="32"/>
        </w:rPr>
        <w:t>19</w:t>
      </w:r>
      <w:r w:rsidR="00B2409F">
        <w:rPr>
          <w:rFonts w:ascii="Arial" w:hAnsi="Arial" w:cs="Arial"/>
          <w:szCs w:val="32"/>
        </w:rPr>
        <w:t xml:space="preserve">. </w:t>
      </w:r>
      <w:r w:rsidR="00BB6FEB">
        <w:rPr>
          <w:rFonts w:ascii="Arial" w:hAnsi="Arial" w:cs="Arial"/>
          <w:szCs w:val="32"/>
        </w:rPr>
        <w:t>august</w:t>
      </w:r>
      <w:r w:rsidR="00CB6434">
        <w:rPr>
          <w:rFonts w:ascii="Arial" w:hAnsi="Arial" w:cs="Arial"/>
          <w:szCs w:val="32"/>
        </w:rPr>
        <w:t xml:space="preserve"> 201</w:t>
      </w:r>
      <w:r w:rsidR="00B2409F">
        <w:rPr>
          <w:rFonts w:ascii="Arial" w:hAnsi="Arial" w:cs="Arial"/>
          <w:szCs w:val="32"/>
        </w:rPr>
        <w:t>5</w:t>
      </w:r>
    </w:p>
    <w:p w:rsidR="008F76AB" w:rsidRPr="000C1166" w:rsidRDefault="008F76AB" w:rsidP="008F76AB">
      <w:pPr>
        <w:pStyle w:val="Brdtekst"/>
        <w:jc w:val="center"/>
        <w:outlineLvl w:val="0"/>
        <w:rPr>
          <w:rFonts w:ascii="Arial" w:hAnsi="Arial" w:cs="Arial"/>
          <w:sz w:val="28"/>
          <w:szCs w:val="28"/>
        </w:rPr>
      </w:pPr>
      <w:r w:rsidRPr="000C1166">
        <w:rPr>
          <w:rFonts w:ascii="Arial" w:hAnsi="Arial" w:cs="Arial"/>
          <w:sz w:val="28"/>
          <w:szCs w:val="28"/>
        </w:rPr>
        <w:t>kl. 1</w:t>
      </w:r>
      <w:r w:rsidR="00BB6FEB">
        <w:rPr>
          <w:rFonts w:ascii="Arial" w:hAnsi="Arial" w:cs="Arial"/>
          <w:sz w:val="28"/>
          <w:szCs w:val="28"/>
        </w:rPr>
        <w:t>9</w:t>
      </w:r>
      <w:r w:rsidR="00171200">
        <w:rPr>
          <w:rFonts w:ascii="Arial" w:hAnsi="Arial" w:cs="Arial"/>
          <w:sz w:val="28"/>
          <w:szCs w:val="28"/>
        </w:rPr>
        <w:t>.00</w:t>
      </w:r>
      <w:r w:rsidRPr="000C1166">
        <w:rPr>
          <w:rFonts w:ascii="Arial" w:hAnsi="Arial" w:cs="Arial"/>
          <w:sz w:val="28"/>
          <w:szCs w:val="28"/>
        </w:rPr>
        <w:t xml:space="preserve"> – ca. </w:t>
      </w:r>
      <w:r w:rsidR="00A83DA9">
        <w:rPr>
          <w:rFonts w:ascii="Arial" w:hAnsi="Arial" w:cs="Arial"/>
          <w:sz w:val="28"/>
          <w:szCs w:val="28"/>
        </w:rPr>
        <w:t>21</w:t>
      </w:r>
      <w:r w:rsidR="00171200">
        <w:rPr>
          <w:rFonts w:ascii="Arial" w:hAnsi="Arial" w:cs="Arial"/>
          <w:sz w:val="28"/>
          <w:szCs w:val="28"/>
        </w:rPr>
        <w:t>.30</w:t>
      </w:r>
    </w:p>
    <w:p w:rsidR="00F53FD9" w:rsidRDefault="008F76AB" w:rsidP="008F76AB">
      <w:pPr>
        <w:pStyle w:val="Brdtekst"/>
        <w:jc w:val="center"/>
        <w:outlineLvl w:val="0"/>
        <w:rPr>
          <w:rFonts w:ascii="Arial" w:hAnsi="Arial" w:cs="Arial"/>
          <w:sz w:val="28"/>
          <w:szCs w:val="28"/>
        </w:rPr>
      </w:pPr>
      <w:r w:rsidRPr="008F76AB">
        <w:rPr>
          <w:rFonts w:ascii="Arial" w:hAnsi="Arial" w:cs="Arial"/>
          <w:sz w:val="28"/>
          <w:szCs w:val="28"/>
        </w:rPr>
        <w:t>”Trekanten” Sebbersundvej 2a, 9220 Aalborg SØ</w:t>
      </w:r>
    </w:p>
    <w:p w:rsidR="00A55385" w:rsidRDefault="00A55385" w:rsidP="00A55385">
      <w:pPr>
        <w:pStyle w:val="Listeafsnit"/>
        <w:overflowPunct/>
        <w:autoSpaceDE/>
        <w:autoSpaceDN/>
        <w:adjustRightInd/>
        <w:spacing w:line="276" w:lineRule="auto"/>
        <w:ind w:left="720"/>
        <w:contextualSpacing/>
        <w:jc w:val="left"/>
        <w:textAlignment w:val="auto"/>
        <w:rPr>
          <w:rFonts w:ascii="Arial" w:hAnsi="Arial" w:cs="Arial"/>
          <w:sz w:val="28"/>
          <w:szCs w:val="28"/>
          <w:lang w:eastAsia="ja-JP"/>
        </w:rPr>
      </w:pPr>
    </w:p>
    <w:p w:rsidR="00A55385" w:rsidRPr="00A55385" w:rsidRDefault="00A55385" w:rsidP="00A55385">
      <w:pPr>
        <w:tabs>
          <w:tab w:val="left" w:pos="1276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 w:rsidRPr="00A55385">
        <w:rPr>
          <w:rFonts w:ascii="Arial" w:hAnsi="Arial" w:cs="Arial"/>
          <w:sz w:val="28"/>
          <w:szCs w:val="28"/>
        </w:rPr>
        <w:t xml:space="preserve">Til stede: Ulla Ringgren Nielsen, Scleroseforeningen, Asghar </w:t>
      </w:r>
      <w:r w:rsidRPr="00A55385">
        <w:rPr>
          <w:rFonts w:ascii="Arial" w:hAnsi="Arial" w:cs="Arial"/>
          <w:sz w:val="28"/>
          <w:szCs w:val="28"/>
          <w:lang w:eastAsia="ja-JP"/>
        </w:rPr>
        <w:t>Azizi</w:t>
      </w:r>
      <w:r w:rsidRPr="00A55385">
        <w:rPr>
          <w:rFonts w:ascii="Arial" w:hAnsi="Arial" w:cs="Arial"/>
          <w:sz w:val="28"/>
          <w:szCs w:val="28"/>
        </w:rPr>
        <w:t>, Scleroseforeningen, Steffen Winther, Dansk Blindesamfund, Agnete Møller Eriksen, Hjernesagen, Palle Brøndum, PTU, Birthe Hvolbæk, Diabetesforeningen, Anders Hind, LEV, Christel Siverts, Høreforeni</w:t>
      </w:r>
      <w:r w:rsidRPr="00A55385">
        <w:rPr>
          <w:rFonts w:ascii="Arial" w:hAnsi="Arial" w:cs="Arial"/>
          <w:sz w:val="28"/>
          <w:szCs w:val="28"/>
        </w:rPr>
        <w:t>n</w:t>
      </w:r>
      <w:r w:rsidRPr="00A55385">
        <w:rPr>
          <w:rFonts w:ascii="Arial" w:hAnsi="Arial" w:cs="Arial"/>
          <w:sz w:val="28"/>
          <w:szCs w:val="28"/>
        </w:rPr>
        <w:t>gen</w:t>
      </w:r>
      <w:r>
        <w:rPr>
          <w:rFonts w:ascii="Arial" w:hAnsi="Arial" w:cs="Arial"/>
          <w:sz w:val="28"/>
          <w:szCs w:val="28"/>
        </w:rPr>
        <w:t xml:space="preserve">, Dorte Hinzmann, Diabetesforeningen og </w:t>
      </w:r>
      <w:r w:rsidR="004C1770">
        <w:rPr>
          <w:rFonts w:ascii="Arial" w:hAnsi="Arial" w:cs="Arial"/>
          <w:sz w:val="28"/>
          <w:szCs w:val="28"/>
        </w:rPr>
        <w:t>Christian Sørensen, DHF.</w:t>
      </w:r>
      <w:r w:rsidRPr="00A55385">
        <w:rPr>
          <w:rFonts w:ascii="Arial" w:hAnsi="Arial" w:cs="Arial"/>
          <w:sz w:val="28"/>
          <w:szCs w:val="28"/>
        </w:rPr>
        <w:t xml:space="preserve"> </w:t>
      </w:r>
    </w:p>
    <w:p w:rsidR="00A55385" w:rsidRDefault="00A55385" w:rsidP="00A55385">
      <w:pPr>
        <w:pStyle w:val="Listeafsnit"/>
        <w:overflowPunct/>
        <w:autoSpaceDE/>
        <w:autoSpaceDN/>
        <w:adjustRightInd/>
        <w:spacing w:line="276" w:lineRule="auto"/>
        <w:ind w:left="720"/>
        <w:contextualSpacing/>
        <w:jc w:val="left"/>
        <w:textAlignment w:val="auto"/>
        <w:rPr>
          <w:rFonts w:ascii="Arial" w:hAnsi="Arial" w:cs="Arial"/>
          <w:sz w:val="28"/>
          <w:szCs w:val="28"/>
        </w:rPr>
      </w:pPr>
    </w:p>
    <w:p w:rsidR="00A83DA9" w:rsidRDefault="00A83DA9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Velkomst ved formanden</w:t>
      </w:r>
      <w:r w:rsidR="00FA7ED0">
        <w:rPr>
          <w:rFonts w:ascii="Arial" w:hAnsi="Arial" w:cs="Arial"/>
          <w:b/>
          <w:sz w:val="28"/>
          <w:szCs w:val="28"/>
        </w:rPr>
        <w:br/>
        <w:t>Foredragsholder fra Tilsyn Nord har meldt afbud grundet sygdom</w:t>
      </w:r>
    </w:p>
    <w:p w:rsidR="00A83DA9" w:rsidRDefault="00A83DA9" w:rsidP="00A83DA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b/>
          <w:sz w:val="28"/>
          <w:szCs w:val="28"/>
        </w:rPr>
      </w:pPr>
    </w:p>
    <w:p w:rsidR="00A83DA9" w:rsidRDefault="004B1E05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Valg af </w:t>
      </w:r>
      <w:r w:rsidR="003F5A62" w:rsidRPr="00D907CC">
        <w:rPr>
          <w:rFonts w:ascii="Arial" w:hAnsi="Arial" w:cs="Arial"/>
          <w:b/>
          <w:sz w:val="28"/>
          <w:szCs w:val="28"/>
        </w:rPr>
        <w:t>ordstyrer</w:t>
      </w:r>
      <w:r w:rsidR="00FA7ED0">
        <w:rPr>
          <w:rFonts w:ascii="Arial" w:hAnsi="Arial" w:cs="Arial"/>
          <w:b/>
          <w:sz w:val="28"/>
          <w:szCs w:val="28"/>
        </w:rPr>
        <w:br/>
        <w:t>Palle Brøndum</w:t>
      </w:r>
      <w:r w:rsidR="00104FA7">
        <w:rPr>
          <w:rFonts w:ascii="Arial" w:hAnsi="Arial" w:cs="Arial"/>
          <w:b/>
          <w:sz w:val="28"/>
          <w:szCs w:val="28"/>
        </w:rPr>
        <w:t xml:space="preserve"> </w:t>
      </w:r>
    </w:p>
    <w:p w:rsidR="004B1E05" w:rsidRDefault="004B1E05" w:rsidP="004B1E05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4B1E05" w:rsidRDefault="004B1E05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Valg af referent</w:t>
      </w:r>
      <w:r w:rsidR="00FA7ED0">
        <w:rPr>
          <w:rFonts w:ascii="Arial" w:hAnsi="Arial" w:cs="Arial"/>
          <w:b/>
          <w:sz w:val="28"/>
          <w:szCs w:val="28"/>
        </w:rPr>
        <w:br/>
        <w:t>Dorte Hinzmann</w:t>
      </w:r>
    </w:p>
    <w:p w:rsidR="004B1E05" w:rsidRDefault="004B1E05" w:rsidP="004B1E05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4B1E05" w:rsidRDefault="004B1E05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Godkendelse af dagsordenen</w:t>
      </w:r>
      <w:r w:rsidR="00FA7ED0">
        <w:rPr>
          <w:rFonts w:ascii="Arial" w:hAnsi="Arial" w:cs="Arial"/>
          <w:b/>
          <w:sz w:val="28"/>
          <w:szCs w:val="28"/>
        </w:rPr>
        <w:br/>
        <w:t>Punkt 7 b og d fjernes, projektgruppen findes ikke mere</w:t>
      </w:r>
    </w:p>
    <w:p w:rsidR="006D4341" w:rsidRDefault="006D4341" w:rsidP="00025E6F">
      <w:pPr>
        <w:pStyle w:val="Listeafsnit"/>
        <w:ind w:left="0"/>
        <w:rPr>
          <w:rFonts w:ascii="Arial" w:hAnsi="Arial" w:cs="Arial"/>
          <w:b/>
          <w:sz w:val="28"/>
          <w:szCs w:val="28"/>
        </w:rPr>
      </w:pPr>
    </w:p>
    <w:p w:rsidR="004B1E05" w:rsidRDefault="004B1E05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Økonomi</w:t>
      </w:r>
      <w:r w:rsidR="00FA7ED0">
        <w:rPr>
          <w:rFonts w:ascii="Arial" w:hAnsi="Arial" w:cs="Arial"/>
          <w:b/>
          <w:sz w:val="28"/>
          <w:szCs w:val="28"/>
        </w:rPr>
        <w:br/>
        <w:t>Asghar orienterede, vi har en god økonomi, som vi kan se af det fremsendte materiale – økonomi godkendt</w:t>
      </w:r>
    </w:p>
    <w:p w:rsidR="001D2AE2" w:rsidRDefault="001D2AE2" w:rsidP="001D2AE2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1D2AE2" w:rsidRDefault="00B2409F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Evaluering </w:t>
      </w:r>
      <w:r w:rsidR="001D2AE2">
        <w:rPr>
          <w:rFonts w:ascii="Arial" w:hAnsi="Arial" w:cs="Arial"/>
          <w:b/>
          <w:sz w:val="28"/>
          <w:szCs w:val="28"/>
        </w:rPr>
        <w:t>Forårsmessen 2015 i Aalborg Kultur- og Kongresce</w:t>
      </w:r>
      <w:r w:rsidR="001D2AE2">
        <w:rPr>
          <w:rFonts w:ascii="Arial" w:hAnsi="Arial" w:cs="Arial"/>
          <w:b/>
          <w:sz w:val="28"/>
          <w:szCs w:val="28"/>
        </w:rPr>
        <w:t>n</w:t>
      </w:r>
      <w:r w:rsidR="001D2AE2">
        <w:rPr>
          <w:rFonts w:ascii="Arial" w:hAnsi="Arial" w:cs="Arial"/>
          <w:b/>
          <w:sz w:val="28"/>
          <w:szCs w:val="28"/>
        </w:rPr>
        <w:t>ter</w:t>
      </w:r>
      <w:r w:rsidR="00FA7ED0">
        <w:rPr>
          <w:rFonts w:ascii="Arial" w:hAnsi="Arial" w:cs="Arial"/>
          <w:b/>
          <w:sz w:val="28"/>
          <w:szCs w:val="28"/>
        </w:rPr>
        <w:br/>
        <w:t>Det var første gang DH var på messen, der var ikke mange bes</w:t>
      </w:r>
      <w:r w:rsidR="00FA7ED0">
        <w:rPr>
          <w:rFonts w:ascii="Arial" w:hAnsi="Arial" w:cs="Arial"/>
          <w:b/>
          <w:sz w:val="28"/>
          <w:szCs w:val="28"/>
        </w:rPr>
        <w:t>ø</w:t>
      </w:r>
      <w:r w:rsidR="00FA7ED0">
        <w:rPr>
          <w:rFonts w:ascii="Arial" w:hAnsi="Arial" w:cs="Arial"/>
          <w:b/>
          <w:sz w:val="28"/>
          <w:szCs w:val="28"/>
        </w:rPr>
        <w:t xml:space="preserve">gende på standen, men der var nogle få som viste interesse, så </w:t>
      </w:r>
      <w:r w:rsidR="00A55385">
        <w:rPr>
          <w:rFonts w:ascii="Arial" w:hAnsi="Arial" w:cs="Arial"/>
          <w:b/>
          <w:sz w:val="28"/>
          <w:szCs w:val="28"/>
        </w:rPr>
        <w:t>Birthe syn</w:t>
      </w:r>
      <w:r w:rsidR="00BE3111">
        <w:rPr>
          <w:rFonts w:ascii="Arial" w:hAnsi="Arial" w:cs="Arial"/>
          <w:b/>
          <w:sz w:val="28"/>
          <w:szCs w:val="28"/>
        </w:rPr>
        <w:t>es, at det var godt</w:t>
      </w:r>
      <w:r w:rsidR="00A55385">
        <w:rPr>
          <w:rFonts w:ascii="Arial" w:hAnsi="Arial" w:cs="Arial"/>
          <w:b/>
          <w:sz w:val="28"/>
          <w:szCs w:val="28"/>
        </w:rPr>
        <w:t>,</w:t>
      </w:r>
      <w:r w:rsidR="00BE3111">
        <w:rPr>
          <w:rFonts w:ascii="Arial" w:hAnsi="Arial" w:cs="Arial"/>
          <w:b/>
          <w:sz w:val="28"/>
          <w:szCs w:val="28"/>
        </w:rPr>
        <w:t xml:space="preserve"> at vi deltog. FU har evalueret og s</w:t>
      </w:r>
      <w:r w:rsidR="00BE3111">
        <w:rPr>
          <w:rFonts w:ascii="Arial" w:hAnsi="Arial" w:cs="Arial"/>
          <w:b/>
          <w:sz w:val="28"/>
          <w:szCs w:val="28"/>
        </w:rPr>
        <w:t>y</w:t>
      </w:r>
      <w:r w:rsidR="00BE3111">
        <w:rPr>
          <w:rFonts w:ascii="Arial" w:hAnsi="Arial" w:cs="Arial"/>
          <w:b/>
          <w:sz w:val="28"/>
          <w:szCs w:val="28"/>
        </w:rPr>
        <w:t>nes</w:t>
      </w:r>
      <w:r w:rsidR="00A55385">
        <w:rPr>
          <w:rFonts w:ascii="Arial" w:hAnsi="Arial" w:cs="Arial"/>
          <w:b/>
          <w:sz w:val="28"/>
          <w:szCs w:val="28"/>
        </w:rPr>
        <w:t>,</w:t>
      </w:r>
      <w:r w:rsidR="00BE3111">
        <w:rPr>
          <w:rFonts w:ascii="Arial" w:hAnsi="Arial" w:cs="Arial"/>
          <w:b/>
          <w:sz w:val="28"/>
          <w:szCs w:val="28"/>
        </w:rPr>
        <w:t xml:space="preserve"> at det kan være spændende at være med igen med lidt andre tiltag. Forslag fra Anders om en stor fælles stand med alle fo</w:t>
      </w:r>
      <w:r w:rsidR="00BE3111">
        <w:rPr>
          <w:rFonts w:ascii="Arial" w:hAnsi="Arial" w:cs="Arial"/>
          <w:b/>
          <w:sz w:val="28"/>
          <w:szCs w:val="28"/>
        </w:rPr>
        <w:t>r</w:t>
      </w:r>
      <w:r w:rsidR="00BE3111">
        <w:rPr>
          <w:rFonts w:ascii="Arial" w:hAnsi="Arial" w:cs="Arial"/>
          <w:b/>
          <w:sz w:val="28"/>
          <w:szCs w:val="28"/>
        </w:rPr>
        <w:t>eninger, det skal tages op på et senere møde, det skal også tages op i de enkelte foreningers bestyrelse. Placeringen af standen er vigtig</w:t>
      </w:r>
      <w:r w:rsidR="00D65D32">
        <w:rPr>
          <w:rFonts w:ascii="Arial" w:hAnsi="Arial" w:cs="Arial"/>
          <w:b/>
          <w:sz w:val="28"/>
          <w:szCs w:val="28"/>
        </w:rPr>
        <w:t>. Bestyrelsen bakker op om at bruge penge til den store stand i kælderen, hvis det bliver aktuelt.</w:t>
      </w:r>
    </w:p>
    <w:p w:rsidR="00202557" w:rsidRDefault="00202557" w:rsidP="00202557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4B1E05" w:rsidRDefault="004B1E05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Status projektgrupperne</w:t>
      </w:r>
    </w:p>
    <w:p w:rsidR="004B1E05" w:rsidRDefault="004B1E05" w:rsidP="004B1E05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4B1E05" w:rsidRDefault="009E411C" w:rsidP="004B1E05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Dobbeltminoriteter </w:t>
      </w:r>
      <w:r w:rsidR="00D65D32">
        <w:rPr>
          <w:rFonts w:ascii="Arial" w:hAnsi="Arial" w:cs="Arial"/>
          <w:b/>
          <w:sz w:val="28"/>
          <w:szCs w:val="28"/>
        </w:rPr>
        <w:br/>
        <w:t>Asghar orienterede: Har lige haft mangfoldighedsdag i Kar</w:t>
      </w:r>
      <w:r w:rsidR="00D65D32">
        <w:rPr>
          <w:rFonts w:ascii="Arial" w:hAnsi="Arial" w:cs="Arial"/>
          <w:b/>
          <w:sz w:val="28"/>
          <w:szCs w:val="28"/>
        </w:rPr>
        <w:t>o</w:t>
      </w:r>
      <w:r w:rsidR="00D65D32">
        <w:rPr>
          <w:rFonts w:ascii="Arial" w:hAnsi="Arial" w:cs="Arial"/>
          <w:b/>
          <w:sz w:val="28"/>
          <w:szCs w:val="28"/>
        </w:rPr>
        <w:t>linelund, men vejret var ikke med os, så der var ikke så mange bes</w:t>
      </w:r>
      <w:r w:rsidR="00D65D32">
        <w:rPr>
          <w:rFonts w:ascii="Arial" w:hAnsi="Arial" w:cs="Arial"/>
          <w:b/>
          <w:sz w:val="28"/>
          <w:szCs w:val="28"/>
        </w:rPr>
        <w:t>ø</w:t>
      </w:r>
      <w:r w:rsidR="00D65D32">
        <w:rPr>
          <w:rFonts w:ascii="Arial" w:hAnsi="Arial" w:cs="Arial"/>
          <w:b/>
          <w:sz w:val="28"/>
          <w:szCs w:val="28"/>
        </w:rPr>
        <w:t>gende.</w:t>
      </w:r>
      <w:r w:rsidR="00D65D32">
        <w:rPr>
          <w:rFonts w:ascii="Arial" w:hAnsi="Arial" w:cs="Arial"/>
          <w:b/>
          <w:sz w:val="28"/>
          <w:szCs w:val="28"/>
        </w:rPr>
        <w:br/>
        <w:t xml:space="preserve">Har møde i netværket 3. september, Stig Langvad har sagt, at, at </w:t>
      </w:r>
      <w:r w:rsidR="0064460D">
        <w:rPr>
          <w:rFonts w:ascii="Arial" w:hAnsi="Arial" w:cs="Arial"/>
          <w:b/>
          <w:sz w:val="28"/>
          <w:szCs w:val="28"/>
        </w:rPr>
        <w:t>netværket</w:t>
      </w:r>
      <w:r w:rsidR="00D65D32">
        <w:rPr>
          <w:rFonts w:ascii="Arial" w:hAnsi="Arial" w:cs="Arial"/>
          <w:b/>
          <w:sz w:val="28"/>
          <w:szCs w:val="28"/>
        </w:rPr>
        <w:t xml:space="preserve"> skal søge penge og sende ansøgning til ham, så vil han hjælpe til at få fondsmidler, i den udstræ</w:t>
      </w:r>
      <w:r w:rsidR="00D65D32">
        <w:rPr>
          <w:rFonts w:ascii="Arial" w:hAnsi="Arial" w:cs="Arial"/>
          <w:b/>
          <w:sz w:val="28"/>
          <w:szCs w:val="28"/>
        </w:rPr>
        <w:t>k</w:t>
      </w:r>
      <w:r w:rsidR="00A55385">
        <w:rPr>
          <w:rFonts w:ascii="Arial" w:hAnsi="Arial" w:cs="Arial"/>
          <w:b/>
          <w:sz w:val="28"/>
          <w:szCs w:val="28"/>
        </w:rPr>
        <w:t>ning han kan</w:t>
      </w:r>
      <w:r w:rsidR="00D65D32">
        <w:rPr>
          <w:rFonts w:ascii="Arial" w:hAnsi="Arial" w:cs="Arial"/>
          <w:b/>
          <w:sz w:val="28"/>
          <w:szCs w:val="28"/>
        </w:rPr>
        <w:t>.</w:t>
      </w:r>
      <w:r w:rsidR="0064460D">
        <w:rPr>
          <w:rFonts w:ascii="Arial" w:hAnsi="Arial" w:cs="Arial"/>
          <w:b/>
          <w:sz w:val="28"/>
          <w:szCs w:val="28"/>
        </w:rPr>
        <w:t xml:space="preserve"> ADHD har sagt, at de gerne vil være med i netværket. På Temadag Lighed og Sundhed blev der aftalt et møde med Idrætsforeningen for handicappede i Aalborg Kommune </w:t>
      </w:r>
      <w:r w:rsidR="00A55385">
        <w:rPr>
          <w:rFonts w:ascii="Arial" w:hAnsi="Arial" w:cs="Arial"/>
          <w:b/>
          <w:sz w:val="28"/>
          <w:szCs w:val="28"/>
        </w:rPr>
        <w:t xml:space="preserve">om, </w:t>
      </w:r>
      <w:r w:rsidR="0064460D">
        <w:rPr>
          <w:rFonts w:ascii="Arial" w:hAnsi="Arial" w:cs="Arial"/>
          <w:b/>
          <w:sz w:val="28"/>
          <w:szCs w:val="28"/>
        </w:rPr>
        <w:t>at de skulle prøve at lave n</w:t>
      </w:r>
      <w:r w:rsidR="0064460D">
        <w:rPr>
          <w:rFonts w:ascii="Arial" w:hAnsi="Arial" w:cs="Arial"/>
          <w:b/>
          <w:sz w:val="28"/>
          <w:szCs w:val="28"/>
        </w:rPr>
        <w:t>o</w:t>
      </w:r>
      <w:r w:rsidR="0064460D">
        <w:rPr>
          <w:rFonts w:ascii="Arial" w:hAnsi="Arial" w:cs="Arial"/>
          <w:b/>
          <w:sz w:val="28"/>
          <w:szCs w:val="28"/>
        </w:rPr>
        <w:t>get sammen.</w:t>
      </w:r>
    </w:p>
    <w:p w:rsidR="00E7788D" w:rsidRDefault="00E7788D" w:rsidP="00B87A25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Facebook</w:t>
      </w:r>
      <w:r w:rsidR="00D65D32">
        <w:rPr>
          <w:rFonts w:ascii="Arial" w:hAnsi="Arial" w:cs="Arial"/>
          <w:b/>
          <w:sz w:val="28"/>
          <w:szCs w:val="28"/>
        </w:rPr>
        <w:br/>
        <w:t>punktet udgår</w:t>
      </w:r>
    </w:p>
    <w:p w:rsidR="001D2AE2" w:rsidRDefault="001D2AE2" w:rsidP="00B87A25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Aktion</w:t>
      </w:r>
      <w:r w:rsidR="0064460D">
        <w:rPr>
          <w:rFonts w:ascii="Arial" w:hAnsi="Arial" w:cs="Arial"/>
          <w:b/>
          <w:sz w:val="28"/>
          <w:szCs w:val="28"/>
        </w:rPr>
        <w:br/>
        <w:t>Ulla orienterede: Næste mission er obs på budgetforhan</w:t>
      </w:r>
      <w:r w:rsidR="0064460D">
        <w:rPr>
          <w:rFonts w:ascii="Arial" w:hAnsi="Arial" w:cs="Arial"/>
          <w:b/>
          <w:sz w:val="28"/>
          <w:szCs w:val="28"/>
        </w:rPr>
        <w:t>d</w:t>
      </w:r>
      <w:r w:rsidR="0064460D">
        <w:rPr>
          <w:rFonts w:ascii="Arial" w:hAnsi="Arial" w:cs="Arial"/>
          <w:b/>
          <w:sz w:val="28"/>
          <w:szCs w:val="28"/>
        </w:rPr>
        <w:t xml:space="preserve">linger – holde et vågent øje med, hvad </w:t>
      </w:r>
      <w:r w:rsidR="00A55385">
        <w:rPr>
          <w:rFonts w:ascii="Arial" w:hAnsi="Arial" w:cs="Arial"/>
          <w:b/>
          <w:sz w:val="28"/>
          <w:szCs w:val="28"/>
        </w:rPr>
        <w:t>der sker. I</w:t>
      </w:r>
      <w:r w:rsidR="0064460D">
        <w:rPr>
          <w:rFonts w:ascii="Arial" w:hAnsi="Arial" w:cs="Arial"/>
          <w:b/>
          <w:sz w:val="28"/>
          <w:szCs w:val="28"/>
        </w:rPr>
        <w:t xml:space="preserve"> morgen skal Ulla til 1. budgetforslag</w:t>
      </w:r>
      <w:r w:rsidR="00A55385">
        <w:rPr>
          <w:rFonts w:ascii="Arial" w:hAnsi="Arial" w:cs="Arial"/>
          <w:b/>
          <w:sz w:val="28"/>
          <w:szCs w:val="28"/>
        </w:rPr>
        <w:t>,</w:t>
      </w:r>
      <w:r w:rsidR="0064460D">
        <w:rPr>
          <w:rFonts w:ascii="Arial" w:hAnsi="Arial" w:cs="Arial"/>
          <w:b/>
          <w:sz w:val="28"/>
          <w:szCs w:val="28"/>
        </w:rPr>
        <w:t xml:space="preserve"> hvor borgmesteren fremlægger budgettet. Anders vil gerne have adskilt økonomien i Ældre og Handicap. Det er svært at gennemskue, når der sker fo</w:t>
      </w:r>
      <w:r w:rsidR="0064460D">
        <w:rPr>
          <w:rFonts w:ascii="Arial" w:hAnsi="Arial" w:cs="Arial"/>
          <w:b/>
          <w:sz w:val="28"/>
          <w:szCs w:val="28"/>
        </w:rPr>
        <w:t>r</w:t>
      </w:r>
      <w:r w:rsidR="0064460D">
        <w:rPr>
          <w:rFonts w:ascii="Arial" w:hAnsi="Arial" w:cs="Arial"/>
          <w:b/>
          <w:sz w:val="28"/>
          <w:szCs w:val="28"/>
        </w:rPr>
        <w:t>skydninger i budgettet. Palle fortalte, at det har været bragt op tidligere, men det vil kommunen ikke.</w:t>
      </w:r>
      <w:r w:rsidR="009A4D6C">
        <w:rPr>
          <w:rFonts w:ascii="Arial" w:hAnsi="Arial" w:cs="Arial"/>
          <w:b/>
          <w:sz w:val="28"/>
          <w:szCs w:val="28"/>
        </w:rPr>
        <w:br/>
        <w:t>Blev kontaktet af Nordjyske under valget, hun udtalte</w:t>
      </w:r>
      <w:r w:rsidR="00A55385">
        <w:rPr>
          <w:rFonts w:ascii="Arial" w:hAnsi="Arial" w:cs="Arial"/>
          <w:b/>
          <w:sz w:val="28"/>
          <w:szCs w:val="28"/>
        </w:rPr>
        <w:t>,</w:t>
      </w:r>
      <w:r w:rsidR="009A4D6C">
        <w:rPr>
          <w:rFonts w:ascii="Arial" w:hAnsi="Arial" w:cs="Arial"/>
          <w:b/>
          <w:sz w:val="28"/>
          <w:szCs w:val="28"/>
        </w:rPr>
        <w:t xml:space="preserve"> at det var vigtigt omkring lighed i sundhed, men det kom ikke med i artiklen.</w:t>
      </w:r>
      <w:r w:rsidR="009A4D6C">
        <w:rPr>
          <w:rFonts w:ascii="Arial" w:hAnsi="Arial" w:cs="Arial"/>
          <w:b/>
          <w:sz w:val="28"/>
          <w:szCs w:val="28"/>
        </w:rPr>
        <w:br/>
        <w:t>Blev kontaktet af en kvinde ang. for få handicappladser nær Nordkraft, der har også været en artikel i Nordjyske vedr. denne problematik.</w:t>
      </w:r>
      <w:r w:rsidR="009A4D6C">
        <w:rPr>
          <w:rFonts w:ascii="Arial" w:hAnsi="Arial" w:cs="Arial"/>
          <w:b/>
          <w:sz w:val="28"/>
          <w:szCs w:val="28"/>
        </w:rPr>
        <w:br/>
        <w:t>På P4 udtalte hun sig også om tilgængelighed til valgst</w:t>
      </w:r>
      <w:r w:rsidR="009A4D6C">
        <w:rPr>
          <w:rFonts w:ascii="Arial" w:hAnsi="Arial" w:cs="Arial"/>
          <w:b/>
          <w:sz w:val="28"/>
          <w:szCs w:val="28"/>
        </w:rPr>
        <w:t>e</w:t>
      </w:r>
      <w:r w:rsidR="009A4D6C">
        <w:rPr>
          <w:rFonts w:ascii="Arial" w:hAnsi="Arial" w:cs="Arial"/>
          <w:b/>
          <w:sz w:val="28"/>
          <w:szCs w:val="28"/>
        </w:rPr>
        <w:t>der.</w:t>
      </w:r>
      <w:r w:rsidR="00D65D32">
        <w:rPr>
          <w:rFonts w:ascii="Arial" w:hAnsi="Arial" w:cs="Arial"/>
          <w:b/>
          <w:sz w:val="28"/>
          <w:szCs w:val="28"/>
        </w:rPr>
        <w:br/>
      </w:r>
      <w:r w:rsidR="009A4D6C">
        <w:rPr>
          <w:rFonts w:ascii="Arial" w:hAnsi="Arial" w:cs="Arial"/>
          <w:b/>
          <w:sz w:val="28"/>
          <w:szCs w:val="28"/>
        </w:rPr>
        <w:t>DBS har kontaktet Thomas Krarup for at få handicapkørsel til blinde.</w:t>
      </w:r>
    </w:p>
    <w:p w:rsidR="001D2AE2" w:rsidRDefault="00BD6D40" w:rsidP="00B87A25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Viden</w:t>
      </w:r>
      <w:r w:rsidR="009A4D6C">
        <w:rPr>
          <w:rFonts w:ascii="Arial" w:hAnsi="Arial" w:cs="Arial"/>
          <w:b/>
          <w:sz w:val="28"/>
          <w:szCs w:val="28"/>
        </w:rPr>
        <w:br/>
        <w:t>punktet udgår</w:t>
      </w:r>
    </w:p>
    <w:p w:rsidR="00BD6D40" w:rsidRPr="00B87A25" w:rsidRDefault="00BD6D40" w:rsidP="00B87A25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Kendskab til DH Aalborg</w:t>
      </w:r>
      <w:r w:rsidR="009A4D6C">
        <w:rPr>
          <w:rFonts w:ascii="Arial" w:hAnsi="Arial" w:cs="Arial"/>
          <w:b/>
          <w:sz w:val="28"/>
          <w:szCs w:val="28"/>
        </w:rPr>
        <w:br/>
        <w:t>Fik lavet en folder om DH Aalborg til Forårsmessen, den kan nemt opdateres, så den kan holdes up to date. Foreslog at den bliver rundsendt til bestyrelsen.</w:t>
      </w:r>
    </w:p>
    <w:p w:rsidR="00B87A25" w:rsidRDefault="00B87A25" w:rsidP="00B87A25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b/>
          <w:sz w:val="28"/>
          <w:szCs w:val="28"/>
        </w:rPr>
      </w:pPr>
    </w:p>
    <w:p w:rsidR="00F75625" w:rsidRDefault="00814516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Bestyrelsesmedlemmernes ø</w:t>
      </w:r>
      <w:r w:rsidR="00F75625">
        <w:rPr>
          <w:rFonts w:ascii="Arial" w:hAnsi="Arial" w:cs="Arial"/>
          <w:b/>
          <w:sz w:val="28"/>
          <w:szCs w:val="28"/>
        </w:rPr>
        <w:t>nsker om oplæg til fremtidige best</w:t>
      </w:r>
      <w:r w:rsidR="00F75625">
        <w:rPr>
          <w:rFonts w:ascii="Arial" w:hAnsi="Arial" w:cs="Arial"/>
          <w:b/>
          <w:sz w:val="28"/>
          <w:szCs w:val="28"/>
        </w:rPr>
        <w:t>y</w:t>
      </w:r>
      <w:r w:rsidR="00F75625">
        <w:rPr>
          <w:rFonts w:ascii="Arial" w:hAnsi="Arial" w:cs="Arial"/>
          <w:b/>
          <w:sz w:val="28"/>
          <w:szCs w:val="28"/>
        </w:rPr>
        <w:t>relsesmøder</w:t>
      </w:r>
      <w:r w:rsidR="009A4D6C">
        <w:rPr>
          <w:rFonts w:ascii="Arial" w:hAnsi="Arial" w:cs="Arial"/>
          <w:b/>
          <w:sz w:val="28"/>
          <w:szCs w:val="28"/>
        </w:rPr>
        <w:br/>
      </w:r>
      <w:r w:rsidR="00E40F3D">
        <w:rPr>
          <w:rFonts w:ascii="Arial" w:hAnsi="Arial" w:cs="Arial"/>
          <w:b/>
          <w:sz w:val="28"/>
          <w:szCs w:val="28"/>
        </w:rPr>
        <w:t>Ulla orienterer: Tilsyn Nord kommer på et andet tidspunkt</w:t>
      </w:r>
    </w:p>
    <w:p w:rsidR="00E40F3D" w:rsidRDefault="00E40F3D" w:rsidP="00E40F3D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Dorte fortalte om artikel i Dit Blad</w:t>
      </w:r>
      <w:r w:rsidR="00A55385">
        <w:rPr>
          <w:rFonts w:ascii="Arial" w:hAnsi="Arial" w:cs="Arial"/>
          <w:b/>
          <w:sz w:val="28"/>
          <w:szCs w:val="28"/>
        </w:rPr>
        <w:t xml:space="preserve">, hvor Diabetesforeningen har sendt et brev til Jan Nielsen og Thomas Krarup og klaget over, at </w:t>
      </w:r>
      <w:r w:rsidR="00A55385">
        <w:rPr>
          <w:rFonts w:ascii="Arial" w:hAnsi="Arial" w:cs="Arial"/>
          <w:b/>
          <w:sz w:val="28"/>
          <w:szCs w:val="28"/>
        </w:rPr>
        <w:lastRenderedPageBreak/>
        <w:t xml:space="preserve">Dit Blad bringer en annonce, hvor en kunde anpriser et produkt og fortæller, at vedkommende er blevet helbredt for sin diabetes. Ulla sidder i redaktionsudvalget og har ageret på henvendelsen. </w:t>
      </w:r>
      <w:r>
        <w:rPr>
          <w:rFonts w:ascii="Arial" w:hAnsi="Arial" w:cs="Arial"/>
          <w:b/>
          <w:sz w:val="28"/>
          <w:szCs w:val="28"/>
        </w:rPr>
        <w:t>DH bestyrelse bakker op om de tiltag, som Ulla har foretaget i den sammenhæng.</w:t>
      </w:r>
    </w:p>
    <w:p w:rsidR="00F75625" w:rsidRDefault="00F75625" w:rsidP="00F75625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b/>
          <w:sz w:val="28"/>
          <w:szCs w:val="28"/>
        </w:rPr>
      </w:pPr>
    </w:p>
    <w:p w:rsidR="00E348A1" w:rsidRDefault="004B1E05" w:rsidP="00311195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Gensidig orientering</w:t>
      </w:r>
      <w:r w:rsidR="00E40F3D">
        <w:rPr>
          <w:rFonts w:ascii="Arial" w:hAnsi="Arial" w:cs="Arial"/>
          <w:b/>
          <w:sz w:val="28"/>
          <w:szCs w:val="28"/>
        </w:rPr>
        <w:br/>
        <w:t xml:space="preserve">Anders </w:t>
      </w:r>
      <w:r w:rsidR="00311195">
        <w:rPr>
          <w:rFonts w:ascii="Arial" w:hAnsi="Arial" w:cs="Arial"/>
          <w:b/>
          <w:sz w:val="28"/>
          <w:szCs w:val="28"/>
        </w:rPr>
        <w:t>orienterer om formandsnetværkets</w:t>
      </w:r>
      <w:r w:rsidR="00E40F3D">
        <w:rPr>
          <w:rFonts w:ascii="Arial" w:hAnsi="Arial" w:cs="Arial"/>
          <w:b/>
          <w:sz w:val="28"/>
          <w:szCs w:val="28"/>
        </w:rPr>
        <w:t xml:space="preserve"> Temadag om Retssi</w:t>
      </w:r>
      <w:r w:rsidR="00E40F3D">
        <w:rPr>
          <w:rFonts w:ascii="Arial" w:hAnsi="Arial" w:cs="Arial"/>
          <w:b/>
          <w:sz w:val="28"/>
          <w:szCs w:val="28"/>
        </w:rPr>
        <w:t>k</w:t>
      </w:r>
      <w:r w:rsidR="00E40F3D">
        <w:rPr>
          <w:rFonts w:ascii="Arial" w:hAnsi="Arial" w:cs="Arial"/>
          <w:b/>
          <w:sz w:val="28"/>
          <w:szCs w:val="28"/>
        </w:rPr>
        <w:t>kerhed i Brovst, DH betaler</w:t>
      </w:r>
      <w:r w:rsidR="00311195">
        <w:rPr>
          <w:rFonts w:ascii="Arial" w:hAnsi="Arial" w:cs="Arial"/>
          <w:b/>
          <w:sz w:val="28"/>
          <w:szCs w:val="28"/>
        </w:rPr>
        <w:t xml:space="preserve"> gebyr for bestyrelsesmedle</w:t>
      </w:r>
      <w:r w:rsidR="00311195">
        <w:rPr>
          <w:rFonts w:ascii="Arial" w:hAnsi="Arial" w:cs="Arial"/>
          <w:b/>
          <w:sz w:val="28"/>
          <w:szCs w:val="28"/>
        </w:rPr>
        <w:t>m</w:t>
      </w:r>
      <w:r w:rsidR="00311195">
        <w:rPr>
          <w:rFonts w:ascii="Arial" w:hAnsi="Arial" w:cs="Arial"/>
          <w:b/>
          <w:sz w:val="28"/>
          <w:szCs w:val="28"/>
        </w:rPr>
        <w:t xml:space="preserve">mer, men ikke kørsel. </w:t>
      </w:r>
      <w:r w:rsidR="00E40F3D">
        <w:rPr>
          <w:rFonts w:ascii="Arial" w:hAnsi="Arial" w:cs="Arial"/>
          <w:b/>
          <w:sz w:val="28"/>
          <w:szCs w:val="28"/>
        </w:rPr>
        <w:t xml:space="preserve"> </w:t>
      </w:r>
      <w:r w:rsidR="00311195">
        <w:rPr>
          <w:rFonts w:ascii="Arial" w:hAnsi="Arial" w:cs="Arial"/>
          <w:b/>
          <w:sz w:val="28"/>
          <w:szCs w:val="28"/>
        </w:rPr>
        <w:t>FU får betalt gebyr og kørsel, samkørsel er vigtigt. Asghar koordinerer samkørsel, så de</w:t>
      </w:r>
      <w:r w:rsidR="00A55385">
        <w:rPr>
          <w:rFonts w:ascii="Arial" w:hAnsi="Arial" w:cs="Arial"/>
          <w:b/>
          <w:sz w:val="28"/>
          <w:szCs w:val="28"/>
        </w:rPr>
        <w:t xml:space="preserve">ltagere skal kontakte Asghar på </w:t>
      </w:r>
      <w:r w:rsidR="00311195">
        <w:rPr>
          <w:rFonts w:ascii="Arial" w:hAnsi="Arial" w:cs="Arial"/>
          <w:b/>
          <w:sz w:val="28"/>
          <w:szCs w:val="28"/>
        </w:rPr>
        <w:t>mail.</w:t>
      </w:r>
      <w:r w:rsidR="00311195">
        <w:rPr>
          <w:rFonts w:ascii="Arial" w:hAnsi="Arial" w:cs="Arial"/>
          <w:b/>
          <w:sz w:val="28"/>
          <w:szCs w:val="28"/>
        </w:rPr>
        <w:br/>
      </w:r>
      <w:r w:rsidR="000E7277">
        <w:rPr>
          <w:rFonts w:ascii="Arial" w:hAnsi="Arial" w:cs="Arial"/>
          <w:b/>
          <w:sz w:val="28"/>
          <w:szCs w:val="28"/>
        </w:rPr>
        <w:t xml:space="preserve">Cristel: </w:t>
      </w:r>
      <w:r w:rsidR="00A55385">
        <w:rPr>
          <w:rFonts w:ascii="Arial" w:hAnsi="Arial" w:cs="Arial"/>
          <w:b/>
          <w:sz w:val="28"/>
          <w:szCs w:val="28"/>
        </w:rPr>
        <w:t>Hvordan kan vi komme ud til folk, bibliotekerne rundse</w:t>
      </w:r>
      <w:r w:rsidR="00A55385">
        <w:rPr>
          <w:rFonts w:ascii="Arial" w:hAnsi="Arial" w:cs="Arial"/>
          <w:b/>
          <w:sz w:val="28"/>
          <w:szCs w:val="28"/>
        </w:rPr>
        <w:t>n</w:t>
      </w:r>
      <w:r w:rsidR="00A55385">
        <w:rPr>
          <w:rFonts w:ascii="Arial" w:hAnsi="Arial" w:cs="Arial"/>
          <w:b/>
          <w:sz w:val="28"/>
          <w:szCs w:val="28"/>
        </w:rPr>
        <w:t>der ikke opslag længere. D</w:t>
      </w:r>
      <w:r w:rsidR="00311195">
        <w:rPr>
          <w:rFonts w:ascii="Arial" w:hAnsi="Arial" w:cs="Arial"/>
          <w:b/>
          <w:sz w:val="28"/>
          <w:szCs w:val="28"/>
        </w:rPr>
        <w:t xml:space="preserve">et er </w:t>
      </w:r>
      <w:r w:rsidR="00A55385">
        <w:rPr>
          <w:rFonts w:ascii="Arial" w:hAnsi="Arial" w:cs="Arial"/>
          <w:b/>
          <w:sz w:val="28"/>
          <w:szCs w:val="28"/>
        </w:rPr>
        <w:t xml:space="preserve">efterhånden </w:t>
      </w:r>
      <w:r w:rsidR="00311195">
        <w:rPr>
          <w:rFonts w:ascii="Arial" w:hAnsi="Arial" w:cs="Arial"/>
          <w:b/>
          <w:sz w:val="28"/>
          <w:szCs w:val="28"/>
        </w:rPr>
        <w:t>svært at få opslag op</w:t>
      </w:r>
      <w:r w:rsidR="00A55385">
        <w:rPr>
          <w:rFonts w:ascii="Arial" w:hAnsi="Arial" w:cs="Arial"/>
          <w:b/>
          <w:sz w:val="28"/>
          <w:szCs w:val="28"/>
        </w:rPr>
        <w:t xml:space="preserve"> i mange butikker.</w:t>
      </w:r>
      <w:r w:rsidR="00311195">
        <w:rPr>
          <w:rFonts w:ascii="Arial" w:hAnsi="Arial" w:cs="Arial"/>
          <w:b/>
          <w:sz w:val="28"/>
          <w:szCs w:val="28"/>
        </w:rPr>
        <w:t xml:space="preserve"> Det kan måske tages op i Handicaprådet, så vi kan få det rundt med biblioteke</w:t>
      </w:r>
      <w:r w:rsidR="00311195">
        <w:rPr>
          <w:rFonts w:ascii="Arial" w:hAnsi="Arial" w:cs="Arial"/>
          <w:b/>
          <w:sz w:val="28"/>
          <w:szCs w:val="28"/>
        </w:rPr>
        <w:t>r</w:t>
      </w:r>
      <w:r w:rsidR="00311195">
        <w:rPr>
          <w:rFonts w:ascii="Arial" w:hAnsi="Arial" w:cs="Arial"/>
          <w:b/>
          <w:sz w:val="28"/>
          <w:szCs w:val="28"/>
        </w:rPr>
        <w:t>ne</w:t>
      </w:r>
      <w:r w:rsidR="000E7277">
        <w:rPr>
          <w:rFonts w:ascii="Arial" w:hAnsi="Arial" w:cs="Arial"/>
          <w:b/>
          <w:sz w:val="28"/>
          <w:szCs w:val="28"/>
        </w:rPr>
        <w:t>.</w:t>
      </w:r>
      <w:r w:rsidR="000E7277">
        <w:rPr>
          <w:rFonts w:ascii="Arial" w:hAnsi="Arial" w:cs="Arial"/>
          <w:b/>
          <w:sz w:val="28"/>
          <w:szCs w:val="28"/>
        </w:rPr>
        <w:br/>
        <w:t>Måske ville det være godt med en erfaringsudveksling om hvad man kan gøre. Vi skal have en resurseperson ud, Dorte foreslår Michael fra Vejgaard Avisen</w:t>
      </w:r>
      <w:r w:rsidR="00311195">
        <w:rPr>
          <w:rFonts w:ascii="Arial" w:hAnsi="Arial" w:cs="Arial"/>
          <w:b/>
          <w:sz w:val="28"/>
          <w:szCs w:val="28"/>
        </w:rPr>
        <w:br/>
      </w:r>
    </w:p>
    <w:p w:rsidR="00E348A1" w:rsidRDefault="00E348A1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Orientering fra formanden</w:t>
      </w:r>
      <w:r w:rsidR="000E7277">
        <w:rPr>
          <w:rFonts w:ascii="Arial" w:hAnsi="Arial" w:cs="Arial"/>
          <w:b/>
          <w:sz w:val="28"/>
          <w:szCs w:val="28"/>
        </w:rPr>
        <w:br/>
      </w:r>
      <w:r w:rsidR="000E7277">
        <w:rPr>
          <w:rFonts w:ascii="Arial" w:hAnsi="Arial" w:cs="Arial"/>
          <w:b/>
          <w:sz w:val="28"/>
          <w:szCs w:val="28"/>
        </w:rPr>
        <w:tab/>
        <w:t xml:space="preserve">I Handicaprådet har de kæmpet for at deltage i dialogmøder mellem </w:t>
      </w:r>
      <w:r w:rsidR="00A55385">
        <w:rPr>
          <w:rFonts w:ascii="Arial" w:hAnsi="Arial" w:cs="Arial"/>
          <w:b/>
          <w:sz w:val="28"/>
          <w:szCs w:val="28"/>
        </w:rPr>
        <w:t>ÆldreHandicapforvaltningen</w:t>
      </w:r>
      <w:r w:rsidR="000E7277">
        <w:rPr>
          <w:rFonts w:ascii="Arial" w:hAnsi="Arial" w:cs="Arial"/>
          <w:b/>
          <w:sz w:val="28"/>
          <w:szCs w:val="28"/>
        </w:rPr>
        <w:t xml:space="preserve"> og handicaporganisatione</w:t>
      </w:r>
      <w:r w:rsidR="000E7277">
        <w:rPr>
          <w:rFonts w:ascii="Arial" w:hAnsi="Arial" w:cs="Arial"/>
          <w:b/>
          <w:sz w:val="28"/>
          <w:szCs w:val="28"/>
        </w:rPr>
        <w:t>r</w:t>
      </w:r>
      <w:r w:rsidR="000E7277">
        <w:rPr>
          <w:rFonts w:ascii="Arial" w:hAnsi="Arial" w:cs="Arial"/>
          <w:b/>
          <w:sz w:val="28"/>
          <w:szCs w:val="28"/>
        </w:rPr>
        <w:t>ne, det har de nu f</w:t>
      </w:r>
      <w:r w:rsidR="000E7277">
        <w:rPr>
          <w:rFonts w:ascii="Arial" w:hAnsi="Arial" w:cs="Arial"/>
          <w:b/>
          <w:sz w:val="28"/>
          <w:szCs w:val="28"/>
        </w:rPr>
        <w:t>å</w:t>
      </w:r>
      <w:r w:rsidR="000E7277">
        <w:rPr>
          <w:rFonts w:ascii="Arial" w:hAnsi="Arial" w:cs="Arial"/>
          <w:b/>
          <w:sz w:val="28"/>
          <w:szCs w:val="28"/>
        </w:rPr>
        <w:t>et lov til.</w:t>
      </w:r>
    </w:p>
    <w:p w:rsidR="00E40D01" w:rsidRDefault="00E40D01" w:rsidP="00E40D01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2472D0" w:rsidRDefault="002472D0" w:rsidP="004A507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8"/>
          <w:szCs w:val="28"/>
        </w:rPr>
      </w:pPr>
      <w:r w:rsidRPr="002472D0">
        <w:rPr>
          <w:rFonts w:ascii="Arial" w:hAnsi="Arial" w:cs="Arial"/>
          <w:b/>
          <w:sz w:val="28"/>
          <w:szCs w:val="28"/>
        </w:rPr>
        <w:t>Eventuelt</w:t>
      </w:r>
      <w:r w:rsidR="000E7277">
        <w:rPr>
          <w:rFonts w:ascii="Arial" w:hAnsi="Arial" w:cs="Arial"/>
          <w:b/>
          <w:sz w:val="28"/>
          <w:szCs w:val="28"/>
        </w:rPr>
        <w:br/>
      </w:r>
      <w:r w:rsidR="000E7277">
        <w:rPr>
          <w:rFonts w:ascii="Arial" w:hAnsi="Arial" w:cs="Arial"/>
          <w:b/>
          <w:sz w:val="28"/>
          <w:szCs w:val="28"/>
        </w:rPr>
        <w:tab/>
        <w:t>ingen bemærkninger</w:t>
      </w:r>
    </w:p>
    <w:p w:rsidR="00EF3BE0" w:rsidRDefault="00EF3BE0" w:rsidP="00EF3BE0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b/>
          <w:sz w:val="28"/>
          <w:szCs w:val="28"/>
        </w:rPr>
      </w:pPr>
    </w:p>
    <w:p w:rsidR="00EF3BE0" w:rsidRPr="00EF3BE0" w:rsidRDefault="00EF3BE0" w:rsidP="00EF3BE0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b/>
          <w:i/>
          <w:sz w:val="28"/>
          <w:szCs w:val="28"/>
        </w:rPr>
      </w:pPr>
      <w:r w:rsidRPr="00EF3BE0">
        <w:rPr>
          <w:rFonts w:ascii="Arial" w:hAnsi="Arial" w:cs="Arial"/>
          <w:b/>
          <w:i/>
          <w:sz w:val="28"/>
          <w:szCs w:val="28"/>
        </w:rPr>
        <w:t>referent Dorte Hinzmann 23. august 2015</w:t>
      </w:r>
    </w:p>
    <w:p w:rsidR="004329AF" w:rsidRDefault="004329AF" w:rsidP="00EF4660">
      <w:pPr>
        <w:pStyle w:val="Listeafsnit"/>
        <w:rPr>
          <w:rFonts w:ascii="Arial" w:hAnsi="Arial" w:cs="Arial"/>
          <w:sz w:val="28"/>
          <w:szCs w:val="28"/>
        </w:rPr>
      </w:pPr>
    </w:p>
    <w:sectPr w:rsidR="004329AF" w:rsidSect="00036AC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18" w:rsidRDefault="00CB2318">
      <w:r>
        <w:separator/>
      </w:r>
    </w:p>
  </w:endnote>
  <w:endnote w:type="continuationSeparator" w:id="0">
    <w:p w:rsidR="00CB2318" w:rsidRDefault="00C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D2" w:rsidRDefault="005076D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076D2" w:rsidRDefault="005076D2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D2" w:rsidRDefault="005076D2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3973DC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5076D2" w:rsidRDefault="005076D2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39" w:rsidRDefault="008C2639">
    <w:pPr>
      <w:pStyle w:val="Sidefod"/>
      <w:jc w:val="right"/>
    </w:pPr>
    <w:fldSimple w:instr=" PAGE   \* MERGEFORMAT ">
      <w:r w:rsidR="003973DC">
        <w:rPr>
          <w:noProof/>
        </w:rPr>
        <w:t>1</w:t>
      </w:r>
    </w:fldSimple>
  </w:p>
  <w:p w:rsidR="005076D2" w:rsidRPr="009F0364" w:rsidRDefault="005076D2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18" w:rsidRDefault="00CB2318">
      <w:r>
        <w:separator/>
      </w:r>
    </w:p>
  </w:footnote>
  <w:footnote w:type="continuationSeparator" w:id="0">
    <w:p w:rsidR="00CB2318" w:rsidRDefault="00C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D2" w:rsidRPr="00A77746" w:rsidRDefault="003973DC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6D2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– Aalborg</w:t>
    </w:r>
  </w:p>
  <w:p w:rsidR="005076D2" w:rsidRDefault="005076D2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 w:rsidR="00A83DA9">
      <w:rPr>
        <w:rFonts w:ascii="Arial" w:hAnsi="Arial" w:cs="Arial"/>
        <w:color w:val="000000"/>
        <w:sz w:val="22"/>
        <w:szCs w:val="22"/>
      </w:rPr>
      <w:t>Ulla Ringgren Nielsen</w:t>
    </w:r>
  </w:p>
  <w:p w:rsidR="005076D2" w:rsidRPr="00A77746" w:rsidRDefault="005076D2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-mail: </w:t>
    </w:r>
    <w:hyperlink r:id="rId2" w:history="1">
      <w:r w:rsidR="00EA6944" w:rsidRPr="00AA6496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5076D2" w:rsidRPr="00A77746" w:rsidRDefault="005076D2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</w:t>
      </w:r>
      <w:r w:rsidRPr="00A77746">
        <w:rPr>
          <w:rStyle w:val="Hyperlink"/>
          <w:rFonts w:ascii="Arial" w:hAnsi="Arial" w:cs="Arial"/>
          <w:sz w:val="22"/>
          <w:szCs w:val="22"/>
        </w:rPr>
        <w:t>.</w:t>
      </w:r>
      <w:r w:rsidRPr="00A77746">
        <w:rPr>
          <w:rStyle w:val="Hyperlink"/>
          <w:rFonts w:ascii="Arial" w:hAnsi="Arial" w:cs="Arial"/>
          <w:sz w:val="22"/>
          <w:szCs w:val="22"/>
        </w:rPr>
        <w:t>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68"/>
    <w:multiLevelType w:val="hybridMultilevel"/>
    <w:tmpl w:val="84DA3C6A"/>
    <w:lvl w:ilvl="0" w:tplc="7ACC772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3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1880"/>
    <w:multiLevelType w:val="hybridMultilevel"/>
    <w:tmpl w:val="93861A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21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20"/>
  </w:num>
  <w:num w:numId="14">
    <w:abstractNumId w:val="19"/>
  </w:num>
  <w:num w:numId="15">
    <w:abstractNumId w:val="9"/>
  </w:num>
  <w:num w:numId="16">
    <w:abstractNumId w:val="17"/>
  </w:num>
  <w:num w:numId="17">
    <w:abstractNumId w:val="0"/>
  </w:num>
  <w:num w:numId="18">
    <w:abstractNumId w:val="12"/>
  </w:num>
  <w:num w:numId="19">
    <w:abstractNumId w:val="22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107B9"/>
    <w:rsid w:val="00010CE7"/>
    <w:rsid w:val="00017F1F"/>
    <w:rsid w:val="0002056E"/>
    <w:rsid w:val="00022137"/>
    <w:rsid w:val="00025A15"/>
    <w:rsid w:val="00025E6F"/>
    <w:rsid w:val="00027AFF"/>
    <w:rsid w:val="00032D05"/>
    <w:rsid w:val="00036AC6"/>
    <w:rsid w:val="00053C9C"/>
    <w:rsid w:val="00055523"/>
    <w:rsid w:val="00055B66"/>
    <w:rsid w:val="000572F2"/>
    <w:rsid w:val="00060DFA"/>
    <w:rsid w:val="00062279"/>
    <w:rsid w:val="00063AA1"/>
    <w:rsid w:val="0006418A"/>
    <w:rsid w:val="00066498"/>
    <w:rsid w:val="000777EB"/>
    <w:rsid w:val="00081080"/>
    <w:rsid w:val="0008329D"/>
    <w:rsid w:val="000834CB"/>
    <w:rsid w:val="0009405F"/>
    <w:rsid w:val="00096F65"/>
    <w:rsid w:val="000A6288"/>
    <w:rsid w:val="000A79AC"/>
    <w:rsid w:val="000C1166"/>
    <w:rsid w:val="000C5470"/>
    <w:rsid w:val="000D08C5"/>
    <w:rsid w:val="000D33D0"/>
    <w:rsid w:val="000D4278"/>
    <w:rsid w:val="000E14CA"/>
    <w:rsid w:val="000E5B8D"/>
    <w:rsid w:val="000E7202"/>
    <w:rsid w:val="000E7277"/>
    <w:rsid w:val="000E76AC"/>
    <w:rsid w:val="000F2D5F"/>
    <w:rsid w:val="000F3D0B"/>
    <w:rsid w:val="000F6F26"/>
    <w:rsid w:val="0010095C"/>
    <w:rsid w:val="00100CD6"/>
    <w:rsid w:val="00104FA7"/>
    <w:rsid w:val="001143E8"/>
    <w:rsid w:val="0012138A"/>
    <w:rsid w:val="001235D0"/>
    <w:rsid w:val="001303E3"/>
    <w:rsid w:val="001311D6"/>
    <w:rsid w:val="00137A87"/>
    <w:rsid w:val="00147B90"/>
    <w:rsid w:val="001653E0"/>
    <w:rsid w:val="00165875"/>
    <w:rsid w:val="00171200"/>
    <w:rsid w:val="00175936"/>
    <w:rsid w:val="0018017A"/>
    <w:rsid w:val="00190C7C"/>
    <w:rsid w:val="001939BF"/>
    <w:rsid w:val="00194237"/>
    <w:rsid w:val="0019643E"/>
    <w:rsid w:val="00196E32"/>
    <w:rsid w:val="00197E05"/>
    <w:rsid w:val="001A4499"/>
    <w:rsid w:val="001B01D2"/>
    <w:rsid w:val="001B0F11"/>
    <w:rsid w:val="001B5492"/>
    <w:rsid w:val="001C2064"/>
    <w:rsid w:val="001D00D0"/>
    <w:rsid w:val="001D0829"/>
    <w:rsid w:val="001D0AD9"/>
    <w:rsid w:val="001D2AE2"/>
    <w:rsid w:val="001D50B1"/>
    <w:rsid w:val="001E2198"/>
    <w:rsid w:val="001E30A9"/>
    <w:rsid w:val="001E4001"/>
    <w:rsid w:val="001F3547"/>
    <w:rsid w:val="00201F11"/>
    <w:rsid w:val="00202557"/>
    <w:rsid w:val="00203C65"/>
    <w:rsid w:val="00206706"/>
    <w:rsid w:val="00211A00"/>
    <w:rsid w:val="00231FD3"/>
    <w:rsid w:val="00232AB0"/>
    <w:rsid w:val="00233713"/>
    <w:rsid w:val="00234B9A"/>
    <w:rsid w:val="00235C2F"/>
    <w:rsid w:val="00235C30"/>
    <w:rsid w:val="00235DED"/>
    <w:rsid w:val="002370C9"/>
    <w:rsid w:val="00240CFF"/>
    <w:rsid w:val="00241FCE"/>
    <w:rsid w:val="00242546"/>
    <w:rsid w:val="00243569"/>
    <w:rsid w:val="0024381A"/>
    <w:rsid w:val="00244021"/>
    <w:rsid w:val="002472D0"/>
    <w:rsid w:val="0025243D"/>
    <w:rsid w:val="002544AA"/>
    <w:rsid w:val="00256D25"/>
    <w:rsid w:val="00257840"/>
    <w:rsid w:val="00271498"/>
    <w:rsid w:val="002745E7"/>
    <w:rsid w:val="002822B0"/>
    <w:rsid w:val="002828FD"/>
    <w:rsid w:val="00283782"/>
    <w:rsid w:val="002937FD"/>
    <w:rsid w:val="00295495"/>
    <w:rsid w:val="002B1638"/>
    <w:rsid w:val="002B6012"/>
    <w:rsid w:val="002C39B5"/>
    <w:rsid w:val="002D2649"/>
    <w:rsid w:val="002D5F5B"/>
    <w:rsid w:val="002E7855"/>
    <w:rsid w:val="002F3407"/>
    <w:rsid w:val="002F36D5"/>
    <w:rsid w:val="00303E58"/>
    <w:rsid w:val="00311195"/>
    <w:rsid w:val="0032122C"/>
    <w:rsid w:val="00323229"/>
    <w:rsid w:val="00324D3A"/>
    <w:rsid w:val="003266D5"/>
    <w:rsid w:val="003308A0"/>
    <w:rsid w:val="0033135E"/>
    <w:rsid w:val="00343A5C"/>
    <w:rsid w:val="003458E8"/>
    <w:rsid w:val="00353DC6"/>
    <w:rsid w:val="0035423C"/>
    <w:rsid w:val="00360EA6"/>
    <w:rsid w:val="00361E7F"/>
    <w:rsid w:val="00363C9B"/>
    <w:rsid w:val="00367233"/>
    <w:rsid w:val="003672E8"/>
    <w:rsid w:val="00370BC2"/>
    <w:rsid w:val="00371B1D"/>
    <w:rsid w:val="00374B8C"/>
    <w:rsid w:val="00380323"/>
    <w:rsid w:val="003845FB"/>
    <w:rsid w:val="00392FFA"/>
    <w:rsid w:val="00393AB1"/>
    <w:rsid w:val="00394114"/>
    <w:rsid w:val="003973DC"/>
    <w:rsid w:val="003A3182"/>
    <w:rsid w:val="003B639F"/>
    <w:rsid w:val="003C2DCD"/>
    <w:rsid w:val="003D188A"/>
    <w:rsid w:val="003D4F92"/>
    <w:rsid w:val="003E3F1E"/>
    <w:rsid w:val="003E4887"/>
    <w:rsid w:val="003E55DB"/>
    <w:rsid w:val="003E78E5"/>
    <w:rsid w:val="003F3ABA"/>
    <w:rsid w:val="003F5A62"/>
    <w:rsid w:val="003F79F5"/>
    <w:rsid w:val="003F7E9C"/>
    <w:rsid w:val="00405119"/>
    <w:rsid w:val="004072B9"/>
    <w:rsid w:val="004147A2"/>
    <w:rsid w:val="00417F7B"/>
    <w:rsid w:val="00422AD4"/>
    <w:rsid w:val="004236B7"/>
    <w:rsid w:val="00427C98"/>
    <w:rsid w:val="004329AF"/>
    <w:rsid w:val="00434616"/>
    <w:rsid w:val="0043728F"/>
    <w:rsid w:val="0044643C"/>
    <w:rsid w:val="00447A1E"/>
    <w:rsid w:val="00452AB8"/>
    <w:rsid w:val="0045718A"/>
    <w:rsid w:val="004626CE"/>
    <w:rsid w:val="00463271"/>
    <w:rsid w:val="00463F04"/>
    <w:rsid w:val="00466534"/>
    <w:rsid w:val="004671A7"/>
    <w:rsid w:val="00473BDE"/>
    <w:rsid w:val="004763A6"/>
    <w:rsid w:val="0047702E"/>
    <w:rsid w:val="004846D8"/>
    <w:rsid w:val="00490DDF"/>
    <w:rsid w:val="00493412"/>
    <w:rsid w:val="004976E8"/>
    <w:rsid w:val="004A2538"/>
    <w:rsid w:val="004A507C"/>
    <w:rsid w:val="004A5A74"/>
    <w:rsid w:val="004B002D"/>
    <w:rsid w:val="004B1871"/>
    <w:rsid w:val="004B1E05"/>
    <w:rsid w:val="004B5C3A"/>
    <w:rsid w:val="004C1770"/>
    <w:rsid w:val="004C6577"/>
    <w:rsid w:val="004C7B22"/>
    <w:rsid w:val="004D17ED"/>
    <w:rsid w:val="004D39DE"/>
    <w:rsid w:val="004E2DA5"/>
    <w:rsid w:val="004E4420"/>
    <w:rsid w:val="004E6122"/>
    <w:rsid w:val="004E742F"/>
    <w:rsid w:val="004F694B"/>
    <w:rsid w:val="00502DF4"/>
    <w:rsid w:val="00506D8E"/>
    <w:rsid w:val="005076D2"/>
    <w:rsid w:val="0050789F"/>
    <w:rsid w:val="00511BD0"/>
    <w:rsid w:val="0051647E"/>
    <w:rsid w:val="00521AB4"/>
    <w:rsid w:val="00523478"/>
    <w:rsid w:val="0052495B"/>
    <w:rsid w:val="00526467"/>
    <w:rsid w:val="00532863"/>
    <w:rsid w:val="00533639"/>
    <w:rsid w:val="0053504D"/>
    <w:rsid w:val="00546DEC"/>
    <w:rsid w:val="00547111"/>
    <w:rsid w:val="00547D89"/>
    <w:rsid w:val="00550324"/>
    <w:rsid w:val="00566CD0"/>
    <w:rsid w:val="005832C6"/>
    <w:rsid w:val="00591FED"/>
    <w:rsid w:val="005929AC"/>
    <w:rsid w:val="00593EF0"/>
    <w:rsid w:val="005A2680"/>
    <w:rsid w:val="005A26D2"/>
    <w:rsid w:val="005A2FFF"/>
    <w:rsid w:val="005A6B04"/>
    <w:rsid w:val="005A74D8"/>
    <w:rsid w:val="005B15D9"/>
    <w:rsid w:val="005B6CB0"/>
    <w:rsid w:val="005B716F"/>
    <w:rsid w:val="005C12B4"/>
    <w:rsid w:val="005C5533"/>
    <w:rsid w:val="005C7653"/>
    <w:rsid w:val="005F3A34"/>
    <w:rsid w:val="005F66A4"/>
    <w:rsid w:val="005F7D63"/>
    <w:rsid w:val="006004CB"/>
    <w:rsid w:val="00601DE0"/>
    <w:rsid w:val="00610745"/>
    <w:rsid w:val="00613CAA"/>
    <w:rsid w:val="00614CD9"/>
    <w:rsid w:val="0061605C"/>
    <w:rsid w:val="00617956"/>
    <w:rsid w:val="00624DCF"/>
    <w:rsid w:val="006265B2"/>
    <w:rsid w:val="0062734F"/>
    <w:rsid w:val="00633572"/>
    <w:rsid w:val="0064460D"/>
    <w:rsid w:val="006472B3"/>
    <w:rsid w:val="00650CC3"/>
    <w:rsid w:val="00651FAB"/>
    <w:rsid w:val="00660A25"/>
    <w:rsid w:val="0067141E"/>
    <w:rsid w:val="00675966"/>
    <w:rsid w:val="00675E8D"/>
    <w:rsid w:val="00682C03"/>
    <w:rsid w:val="00693063"/>
    <w:rsid w:val="006959C1"/>
    <w:rsid w:val="006A37BD"/>
    <w:rsid w:val="006B216D"/>
    <w:rsid w:val="006C1E11"/>
    <w:rsid w:val="006C2B6A"/>
    <w:rsid w:val="006C4017"/>
    <w:rsid w:val="006C4D72"/>
    <w:rsid w:val="006D4147"/>
    <w:rsid w:val="006D4341"/>
    <w:rsid w:val="006E5140"/>
    <w:rsid w:val="006E60CD"/>
    <w:rsid w:val="006E743D"/>
    <w:rsid w:val="006E77C5"/>
    <w:rsid w:val="006F5F4C"/>
    <w:rsid w:val="00702798"/>
    <w:rsid w:val="00703138"/>
    <w:rsid w:val="00704385"/>
    <w:rsid w:val="0070794D"/>
    <w:rsid w:val="00711318"/>
    <w:rsid w:val="00712988"/>
    <w:rsid w:val="007229BD"/>
    <w:rsid w:val="007250FD"/>
    <w:rsid w:val="00735C20"/>
    <w:rsid w:val="00740098"/>
    <w:rsid w:val="0074744A"/>
    <w:rsid w:val="00754825"/>
    <w:rsid w:val="00754DB6"/>
    <w:rsid w:val="00770D3D"/>
    <w:rsid w:val="007742EE"/>
    <w:rsid w:val="0077556E"/>
    <w:rsid w:val="00780610"/>
    <w:rsid w:val="0078583F"/>
    <w:rsid w:val="00790753"/>
    <w:rsid w:val="00795097"/>
    <w:rsid w:val="007951C6"/>
    <w:rsid w:val="007A5FB4"/>
    <w:rsid w:val="007A78C6"/>
    <w:rsid w:val="007B7366"/>
    <w:rsid w:val="007C20A5"/>
    <w:rsid w:val="007C2723"/>
    <w:rsid w:val="007C3232"/>
    <w:rsid w:val="007D03A3"/>
    <w:rsid w:val="007E1330"/>
    <w:rsid w:val="007E1D4E"/>
    <w:rsid w:val="007E7161"/>
    <w:rsid w:val="007E73D6"/>
    <w:rsid w:val="007F4C59"/>
    <w:rsid w:val="007F4DEA"/>
    <w:rsid w:val="008005D0"/>
    <w:rsid w:val="008007CC"/>
    <w:rsid w:val="00805286"/>
    <w:rsid w:val="00805A9D"/>
    <w:rsid w:val="0081114C"/>
    <w:rsid w:val="00811E68"/>
    <w:rsid w:val="00813B89"/>
    <w:rsid w:val="00814516"/>
    <w:rsid w:val="00814A65"/>
    <w:rsid w:val="00823388"/>
    <w:rsid w:val="0082533D"/>
    <w:rsid w:val="00830016"/>
    <w:rsid w:val="00832B1C"/>
    <w:rsid w:val="00836549"/>
    <w:rsid w:val="00836B6C"/>
    <w:rsid w:val="00840714"/>
    <w:rsid w:val="0084103F"/>
    <w:rsid w:val="008422CA"/>
    <w:rsid w:val="008448D9"/>
    <w:rsid w:val="008539EF"/>
    <w:rsid w:val="00855599"/>
    <w:rsid w:val="00863F9C"/>
    <w:rsid w:val="00864AA3"/>
    <w:rsid w:val="008658B7"/>
    <w:rsid w:val="0087121E"/>
    <w:rsid w:val="00873A7D"/>
    <w:rsid w:val="00876F42"/>
    <w:rsid w:val="00881506"/>
    <w:rsid w:val="008852EB"/>
    <w:rsid w:val="0088786F"/>
    <w:rsid w:val="00887D0F"/>
    <w:rsid w:val="00895B23"/>
    <w:rsid w:val="008A1F74"/>
    <w:rsid w:val="008B3918"/>
    <w:rsid w:val="008B57A3"/>
    <w:rsid w:val="008C2639"/>
    <w:rsid w:val="008C2B4B"/>
    <w:rsid w:val="008C4481"/>
    <w:rsid w:val="008C6A6D"/>
    <w:rsid w:val="008D356B"/>
    <w:rsid w:val="008D7A4A"/>
    <w:rsid w:val="008E1CDE"/>
    <w:rsid w:val="008E56A3"/>
    <w:rsid w:val="008F1E06"/>
    <w:rsid w:val="008F76AB"/>
    <w:rsid w:val="0090116E"/>
    <w:rsid w:val="0091526A"/>
    <w:rsid w:val="00917870"/>
    <w:rsid w:val="00922BA8"/>
    <w:rsid w:val="00924B5D"/>
    <w:rsid w:val="00924E47"/>
    <w:rsid w:val="009317CE"/>
    <w:rsid w:val="009329F3"/>
    <w:rsid w:val="00940134"/>
    <w:rsid w:val="0094471F"/>
    <w:rsid w:val="00951E4C"/>
    <w:rsid w:val="00953D59"/>
    <w:rsid w:val="009540B9"/>
    <w:rsid w:val="00955E17"/>
    <w:rsid w:val="009645DA"/>
    <w:rsid w:val="0097359C"/>
    <w:rsid w:val="0097633B"/>
    <w:rsid w:val="00977A8A"/>
    <w:rsid w:val="0098158E"/>
    <w:rsid w:val="009872CE"/>
    <w:rsid w:val="00987CCE"/>
    <w:rsid w:val="0099104E"/>
    <w:rsid w:val="00992CAE"/>
    <w:rsid w:val="00994688"/>
    <w:rsid w:val="009A1C1A"/>
    <w:rsid w:val="009A4D6C"/>
    <w:rsid w:val="009B5104"/>
    <w:rsid w:val="009D35B3"/>
    <w:rsid w:val="009D5E30"/>
    <w:rsid w:val="009D7678"/>
    <w:rsid w:val="009E2128"/>
    <w:rsid w:val="009E411C"/>
    <w:rsid w:val="009E6232"/>
    <w:rsid w:val="009F0364"/>
    <w:rsid w:val="009F365A"/>
    <w:rsid w:val="009F3C63"/>
    <w:rsid w:val="009F4633"/>
    <w:rsid w:val="009F5797"/>
    <w:rsid w:val="00A02393"/>
    <w:rsid w:val="00A02BF2"/>
    <w:rsid w:val="00A05C35"/>
    <w:rsid w:val="00A06119"/>
    <w:rsid w:val="00A074F1"/>
    <w:rsid w:val="00A07930"/>
    <w:rsid w:val="00A15186"/>
    <w:rsid w:val="00A157AC"/>
    <w:rsid w:val="00A230D4"/>
    <w:rsid w:val="00A276F6"/>
    <w:rsid w:val="00A30B68"/>
    <w:rsid w:val="00A334A8"/>
    <w:rsid w:val="00A36FB1"/>
    <w:rsid w:val="00A37D07"/>
    <w:rsid w:val="00A412B7"/>
    <w:rsid w:val="00A415A7"/>
    <w:rsid w:val="00A42F36"/>
    <w:rsid w:val="00A431EC"/>
    <w:rsid w:val="00A4484E"/>
    <w:rsid w:val="00A44DB3"/>
    <w:rsid w:val="00A55385"/>
    <w:rsid w:val="00A64775"/>
    <w:rsid w:val="00A6648A"/>
    <w:rsid w:val="00A6653E"/>
    <w:rsid w:val="00A77746"/>
    <w:rsid w:val="00A81CB5"/>
    <w:rsid w:val="00A83DA9"/>
    <w:rsid w:val="00A84155"/>
    <w:rsid w:val="00A860DD"/>
    <w:rsid w:val="00AA31A0"/>
    <w:rsid w:val="00AA5EF6"/>
    <w:rsid w:val="00AC07B6"/>
    <w:rsid w:val="00AD51D0"/>
    <w:rsid w:val="00AD6361"/>
    <w:rsid w:val="00AE228F"/>
    <w:rsid w:val="00AE5CFB"/>
    <w:rsid w:val="00AE6787"/>
    <w:rsid w:val="00AE6B95"/>
    <w:rsid w:val="00AE72B7"/>
    <w:rsid w:val="00B012C2"/>
    <w:rsid w:val="00B06D0E"/>
    <w:rsid w:val="00B17BB5"/>
    <w:rsid w:val="00B20C84"/>
    <w:rsid w:val="00B21311"/>
    <w:rsid w:val="00B221B6"/>
    <w:rsid w:val="00B2409F"/>
    <w:rsid w:val="00B32AC7"/>
    <w:rsid w:val="00B357F2"/>
    <w:rsid w:val="00B36611"/>
    <w:rsid w:val="00B3721E"/>
    <w:rsid w:val="00B40B8B"/>
    <w:rsid w:val="00B4559F"/>
    <w:rsid w:val="00B45636"/>
    <w:rsid w:val="00B5020B"/>
    <w:rsid w:val="00B507FB"/>
    <w:rsid w:val="00B516F6"/>
    <w:rsid w:val="00B55976"/>
    <w:rsid w:val="00B70390"/>
    <w:rsid w:val="00B81407"/>
    <w:rsid w:val="00B81435"/>
    <w:rsid w:val="00B819D3"/>
    <w:rsid w:val="00B84D04"/>
    <w:rsid w:val="00B87A25"/>
    <w:rsid w:val="00B924D5"/>
    <w:rsid w:val="00B971AC"/>
    <w:rsid w:val="00BA1734"/>
    <w:rsid w:val="00BA344A"/>
    <w:rsid w:val="00BB2347"/>
    <w:rsid w:val="00BB3488"/>
    <w:rsid w:val="00BB4539"/>
    <w:rsid w:val="00BB6FEB"/>
    <w:rsid w:val="00BC28A8"/>
    <w:rsid w:val="00BC2D79"/>
    <w:rsid w:val="00BC357E"/>
    <w:rsid w:val="00BC3623"/>
    <w:rsid w:val="00BD1D29"/>
    <w:rsid w:val="00BD44A6"/>
    <w:rsid w:val="00BD6D40"/>
    <w:rsid w:val="00BE3111"/>
    <w:rsid w:val="00BE3704"/>
    <w:rsid w:val="00BE4ED3"/>
    <w:rsid w:val="00BE56EE"/>
    <w:rsid w:val="00BF1F26"/>
    <w:rsid w:val="00BF295B"/>
    <w:rsid w:val="00BF4420"/>
    <w:rsid w:val="00BF5DCC"/>
    <w:rsid w:val="00BF5FFD"/>
    <w:rsid w:val="00C03878"/>
    <w:rsid w:val="00C12DBC"/>
    <w:rsid w:val="00C22812"/>
    <w:rsid w:val="00C2414C"/>
    <w:rsid w:val="00C27704"/>
    <w:rsid w:val="00C379F5"/>
    <w:rsid w:val="00C528E3"/>
    <w:rsid w:val="00C53CA4"/>
    <w:rsid w:val="00C54B65"/>
    <w:rsid w:val="00C5733B"/>
    <w:rsid w:val="00C642C0"/>
    <w:rsid w:val="00C650C6"/>
    <w:rsid w:val="00C65841"/>
    <w:rsid w:val="00C722A7"/>
    <w:rsid w:val="00C74160"/>
    <w:rsid w:val="00C763B6"/>
    <w:rsid w:val="00C77A5B"/>
    <w:rsid w:val="00C80F05"/>
    <w:rsid w:val="00C8496B"/>
    <w:rsid w:val="00C90FE7"/>
    <w:rsid w:val="00C967D3"/>
    <w:rsid w:val="00CA3278"/>
    <w:rsid w:val="00CB2318"/>
    <w:rsid w:val="00CB5AD9"/>
    <w:rsid w:val="00CB6434"/>
    <w:rsid w:val="00CB6C40"/>
    <w:rsid w:val="00CB726F"/>
    <w:rsid w:val="00CC329E"/>
    <w:rsid w:val="00CC3443"/>
    <w:rsid w:val="00CC62EB"/>
    <w:rsid w:val="00CD34EF"/>
    <w:rsid w:val="00CD54FD"/>
    <w:rsid w:val="00CD7133"/>
    <w:rsid w:val="00CE06BA"/>
    <w:rsid w:val="00CE0F96"/>
    <w:rsid w:val="00CE4B3B"/>
    <w:rsid w:val="00CF06A7"/>
    <w:rsid w:val="00CF233D"/>
    <w:rsid w:val="00D01C24"/>
    <w:rsid w:val="00D0446E"/>
    <w:rsid w:val="00D057A0"/>
    <w:rsid w:val="00D11234"/>
    <w:rsid w:val="00D171F1"/>
    <w:rsid w:val="00D30C65"/>
    <w:rsid w:val="00D33C4A"/>
    <w:rsid w:val="00D40473"/>
    <w:rsid w:val="00D46F2E"/>
    <w:rsid w:val="00D54448"/>
    <w:rsid w:val="00D54716"/>
    <w:rsid w:val="00D61921"/>
    <w:rsid w:val="00D61BFC"/>
    <w:rsid w:val="00D64424"/>
    <w:rsid w:val="00D65D32"/>
    <w:rsid w:val="00D907CC"/>
    <w:rsid w:val="00DA323E"/>
    <w:rsid w:val="00DA3DDD"/>
    <w:rsid w:val="00DA6784"/>
    <w:rsid w:val="00DB01AD"/>
    <w:rsid w:val="00DD47B3"/>
    <w:rsid w:val="00DD4E31"/>
    <w:rsid w:val="00DD64C6"/>
    <w:rsid w:val="00DE0647"/>
    <w:rsid w:val="00DE119D"/>
    <w:rsid w:val="00DF601C"/>
    <w:rsid w:val="00E0320C"/>
    <w:rsid w:val="00E043F2"/>
    <w:rsid w:val="00E04591"/>
    <w:rsid w:val="00E04A49"/>
    <w:rsid w:val="00E0698B"/>
    <w:rsid w:val="00E251CB"/>
    <w:rsid w:val="00E26415"/>
    <w:rsid w:val="00E32E48"/>
    <w:rsid w:val="00E33362"/>
    <w:rsid w:val="00E33EF9"/>
    <w:rsid w:val="00E348A1"/>
    <w:rsid w:val="00E40D01"/>
    <w:rsid w:val="00E40F3D"/>
    <w:rsid w:val="00E445E4"/>
    <w:rsid w:val="00E4465A"/>
    <w:rsid w:val="00E46FE5"/>
    <w:rsid w:val="00E559FD"/>
    <w:rsid w:val="00E67756"/>
    <w:rsid w:val="00E70AFE"/>
    <w:rsid w:val="00E73C90"/>
    <w:rsid w:val="00E773DA"/>
    <w:rsid w:val="00E7788D"/>
    <w:rsid w:val="00E87729"/>
    <w:rsid w:val="00E87CFC"/>
    <w:rsid w:val="00E94787"/>
    <w:rsid w:val="00E97835"/>
    <w:rsid w:val="00EA1F28"/>
    <w:rsid w:val="00EA6944"/>
    <w:rsid w:val="00EA6D40"/>
    <w:rsid w:val="00EB0115"/>
    <w:rsid w:val="00EB41A3"/>
    <w:rsid w:val="00EB487B"/>
    <w:rsid w:val="00ED0744"/>
    <w:rsid w:val="00EE0A4A"/>
    <w:rsid w:val="00EE7360"/>
    <w:rsid w:val="00EF22A2"/>
    <w:rsid w:val="00EF3BE0"/>
    <w:rsid w:val="00EF4660"/>
    <w:rsid w:val="00EF7890"/>
    <w:rsid w:val="00F03FEB"/>
    <w:rsid w:val="00F06A90"/>
    <w:rsid w:val="00F12E5B"/>
    <w:rsid w:val="00F142E5"/>
    <w:rsid w:val="00F207C8"/>
    <w:rsid w:val="00F24343"/>
    <w:rsid w:val="00F30891"/>
    <w:rsid w:val="00F3328C"/>
    <w:rsid w:val="00F45E2D"/>
    <w:rsid w:val="00F46439"/>
    <w:rsid w:val="00F46837"/>
    <w:rsid w:val="00F5124B"/>
    <w:rsid w:val="00F53736"/>
    <w:rsid w:val="00F53FD9"/>
    <w:rsid w:val="00F568FB"/>
    <w:rsid w:val="00F57BA6"/>
    <w:rsid w:val="00F63703"/>
    <w:rsid w:val="00F65385"/>
    <w:rsid w:val="00F70643"/>
    <w:rsid w:val="00F74DB2"/>
    <w:rsid w:val="00F75625"/>
    <w:rsid w:val="00F77BFF"/>
    <w:rsid w:val="00F84294"/>
    <w:rsid w:val="00F87CA1"/>
    <w:rsid w:val="00F910F0"/>
    <w:rsid w:val="00F929A6"/>
    <w:rsid w:val="00F965A0"/>
    <w:rsid w:val="00F96A7E"/>
    <w:rsid w:val="00FA082A"/>
    <w:rsid w:val="00FA4C36"/>
    <w:rsid w:val="00FA7ED0"/>
    <w:rsid w:val="00FB031D"/>
    <w:rsid w:val="00FB1539"/>
    <w:rsid w:val="00FB7CD8"/>
    <w:rsid w:val="00FC0EDA"/>
    <w:rsid w:val="00FC1071"/>
    <w:rsid w:val="00FC37B7"/>
    <w:rsid w:val="00FC3B6B"/>
    <w:rsid w:val="00FC5CE0"/>
    <w:rsid w:val="00FD0711"/>
    <w:rsid w:val="00FD6705"/>
    <w:rsid w:val="00FD69BC"/>
    <w:rsid w:val="00FE09D8"/>
    <w:rsid w:val="00FE4BA5"/>
    <w:rsid w:val="00FE52FC"/>
    <w:rsid w:val="00FE77B7"/>
    <w:rsid w:val="00FF2354"/>
    <w:rsid w:val="00FF23B6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lang/>
    </w:r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uiPriority w:val="34"/>
    <w:qFormat/>
    <w:rsid w:val="00F45E2D"/>
    <w:pPr>
      <w:ind w:left="1304"/>
    </w:pPr>
  </w:style>
  <w:style w:type="character" w:customStyle="1" w:styleId="SidefodTegn">
    <w:name w:val="Sidefod Tegn"/>
    <w:link w:val="Sidefod"/>
    <w:uiPriority w:val="99"/>
    <w:rsid w:val="008C263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1</TotalTime>
  <Pages>3</Pages>
  <Words>631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 9</vt:lpstr>
      <vt:lpstr>Dagsorden 9</vt:lpstr>
    </vt:vector>
  </TitlesOfParts>
  <Company>DSI</Company>
  <LinksUpToDate>false</LinksUpToDate>
  <CharactersWithSpaces>4475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Hans B. Vistisen</cp:lastModifiedBy>
  <cp:revision>2</cp:revision>
  <cp:lastPrinted>2008-10-07T07:12:00Z</cp:lastPrinted>
  <dcterms:created xsi:type="dcterms:W3CDTF">2015-10-21T14:51:00Z</dcterms:created>
  <dcterms:modified xsi:type="dcterms:W3CDTF">2015-10-21T14:51:00Z</dcterms:modified>
</cp:coreProperties>
</file>