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3837" w:rsidRDefault="00104A4C" w:rsidP="00F33904">
      <w:pPr>
        <w:jc w:val="center"/>
        <w:rPr>
          <w:b/>
          <w:sz w:val="32"/>
          <w:szCs w:val="32"/>
        </w:rPr>
      </w:pPr>
      <w:r>
        <w:rPr>
          <w:b/>
          <w:sz w:val="32"/>
          <w:szCs w:val="32"/>
        </w:rPr>
        <w:t>Referatet fra</w:t>
      </w:r>
      <w:r w:rsidR="00F33904" w:rsidRPr="00F33904">
        <w:rPr>
          <w:b/>
          <w:sz w:val="32"/>
          <w:szCs w:val="32"/>
        </w:rPr>
        <w:t xml:space="preserve"> </w:t>
      </w:r>
      <w:r>
        <w:rPr>
          <w:b/>
          <w:sz w:val="32"/>
          <w:szCs w:val="32"/>
        </w:rPr>
        <w:t>DH-mødet</w:t>
      </w:r>
      <w:r w:rsidR="00F33904" w:rsidRPr="00F33904">
        <w:rPr>
          <w:b/>
          <w:sz w:val="32"/>
          <w:szCs w:val="32"/>
        </w:rPr>
        <w:t xml:space="preserve"> </w:t>
      </w:r>
    </w:p>
    <w:p w:rsidR="00F33904" w:rsidRDefault="001836E5" w:rsidP="00F33904">
      <w:pPr>
        <w:jc w:val="center"/>
        <w:rPr>
          <w:b/>
          <w:sz w:val="32"/>
          <w:szCs w:val="32"/>
        </w:rPr>
      </w:pPr>
      <w:r>
        <w:rPr>
          <w:b/>
          <w:sz w:val="32"/>
          <w:szCs w:val="32"/>
        </w:rPr>
        <w:t>tirs</w:t>
      </w:r>
      <w:r w:rsidR="00CB6213">
        <w:rPr>
          <w:b/>
          <w:sz w:val="32"/>
          <w:szCs w:val="32"/>
        </w:rPr>
        <w:t xml:space="preserve">dag, den </w:t>
      </w:r>
      <w:r>
        <w:rPr>
          <w:b/>
          <w:sz w:val="32"/>
          <w:szCs w:val="32"/>
        </w:rPr>
        <w:t>13</w:t>
      </w:r>
      <w:r w:rsidR="00065583">
        <w:rPr>
          <w:b/>
          <w:sz w:val="32"/>
          <w:szCs w:val="32"/>
        </w:rPr>
        <w:t>.</w:t>
      </w:r>
      <w:r w:rsidR="00F33904" w:rsidRPr="00F33904">
        <w:rPr>
          <w:b/>
          <w:sz w:val="32"/>
          <w:szCs w:val="32"/>
        </w:rPr>
        <w:t xml:space="preserve"> </w:t>
      </w:r>
      <w:r w:rsidR="00065583">
        <w:rPr>
          <w:b/>
          <w:sz w:val="32"/>
          <w:szCs w:val="32"/>
        </w:rPr>
        <w:t>0</w:t>
      </w:r>
      <w:r>
        <w:rPr>
          <w:b/>
          <w:sz w:val="32"/>
          <w:szCs w:val="32"/>
        </w:rPr>
        <w:t>8</w:t>
      </w:r>
      <w:r w:rsidR="00F33904" w:rsidRPr="00F33904">
        <w:rPr>
          <w:b/>
          <w:sz w:val="32"/>
          <w:szCs w:val="32"/>
        </w:rPr>
        <w:t>. 1</w:t>
      </w:r>
      <w:r w:rsidR="00396EA2">
        <w:rPr>
          <w:b/>
          <w:sz w:val="32"/>
          <w:szCs w:val="32"/>
        </w:rPr>
        <w:t>9</w:t>
      </w:r>
    </w:p>
    <w:p w:rsidR="00E81268" w:rsidRDefault="00E81268" w:rsidP="007723F6"/>
    <w:p w:rsidR="00104A4C" w:rsidRDefault="00104A4C" w:rsidP="007723F6">
      <w:r w:rsidRPr="00104A4C">
        <w:rPr>
          <w:b/>
          <w:bCs/>
        </w:rPr>
        <w:t>Deltagere:</w:t>
      </w:r>
      <w:r>
        <w:t xml:space="preserve"> Jens Grønskov </w:t>
      </w:r>
      <w:r w:rsidRPr="00104A4C">
        <w:rPr>
          <w:b/>
          <w:bCs/>
        </w:rPr>
        <w:t>(Dansk Handicapforbund),</w:t>
      </w:r>
      <w:r>
        <w:t xml:space="preserve"> Ellen Henriksen </w:t>
      </w:r>
      <w:r w:rsidRPr="00104A4C">
        <w:rPr>
          <w:b/>
          <w:bCs/>
        </w:rPr>
        <w:t>(Nyreforeningen),</w:t>
      </w:r>
      <w:r>
        <w:t xml:space="preserve"> Rigmor Kristensen </w:t>
      </w:r>
      <w:r w:rsidRPr="00BA0587">
        <w:rPr>
          <w:b/>
          <w:bCs/>
        </w:rPr>
        <w:t>(Ligeværd),</w:t>
      </w:r>
      <w:r>
        <w:t xml:space="preserve"> Birthe Nielsen </w:t>
      </w:r>
      <w:r w:rsidRPr="00BA0587">
        <w:rPr>
          <w:b/>
          <w:bCs/>
        </w:rPr>
        <w:t>(Parkinsonforeningen),</w:t>
      </w:r>
      <w:r>
        <w:t xml:space="preserve"> Dorte Højriis Thomsen </w:t>
      </w:r>
      <w:r w:rsidRPr="00BA0587">
        <w:rPr>
          <w:b/>
          <w:bCs/>
        </w:rPr>
        <w:t>(LEV),</w:t>
      </w:r>
      <w:r>
        <w:t xml:space="preserve"> Connie Kristensen </w:t>
      </w:r>
      <w:r w:rsidRPr="00BA0587">
        <w:rPr>
          <w:b/>
          <w:bCs/>
        </w:rPr>
        <w:t>(CP Danmark)</w:t>
      </w:r>
      <w:r>
        <w:t xml:space="preserve">, Pia Nielsen </w:t>
      </w:r>
      <w:r w:rsidRPr="00BA0587">
        <w:rPr>
          <w:b/>
          <w:bCs/>
        </w:rPr>
        <w:t>(Osteoporoseforeningen)</w:t>
      </w:r>
      <w:r>
        <w:t xml:space="preserve">, Birthe Lygum </w:t>
      </w:r>
      <w:r w:rsidRPr="00BA0587">
        <w:rPr>
          <w:b/>
          <w:bCs/>
        </w:rPr>
        <w:t>(Danske Døves Landsforbund)</w:t>
      </w:r>
      <w:r>
        <w:t xml:space="preserve">, Michael Bæk </w:t>
      </w:r>
      <w:r w:rsidRPr="00BA0587">
        <w:rPr>
          <w:b/>
          <w:bCs/>
        </w:rPr>
        <w:t>(UlykkesPatientForeningen)</w:t>
      </w:r>
      <w:r>
        <w:t xml:space="preserve"> og Inga Bredgaard </w:t>
      </w:r>
      <w:r w:rsidRPr="00BA0587">
        <w:rPr>
          <w:b/>
          <w:bCs/>
        </w:rPr>
        <w:t>(PolioForeningen)</w:t>
      </w:r>
      <w:r>
        <w:t>.</w:t>
      </w:r>
    </w:p>
    <w:p w:rsidR="00104A4C" w:rsidRDefault="00104A4C" w:rsidP="007723F6"/>
    <w:p w:rsidR="00E81268" w:rsidRDefault="00104A4C" w:rsidP="007723F6">
      <w:r w:rsidRPr="00BA0587">
        <w:rPr>
          <w:b/>
          <w:bCs/>
        </w:rPr>
        <w:t>Afbud:</w:t>
      </w:r>
      <w:r>
        <w:t xml:space="preserve"> Mogens Bork </w:t>
      </w:r>
      <w:r w:rsidRPr="00BA0587">
        <w:rPr>
          <w:b/>
          <w:bCs/>
        </w:rPr>
        <w:t>(FDDB),</w:t>
      </w:r>
      <w:r>
        <w:t xml:space="preserve"> Finn Pedersen </w:t>
      </w:r>
      <w:r w:rsidRPr="00BA0587">
        <w:rPr>
          <w:b/>
          <w:bCs/>
        </w:rPr>
        <w:t>(Danske Blindesamfund),</w:t>
      </w:r>
      <w:r>
        <w:t xml:space="preserve"> Mette Rindum Pedersen </w:t>
      </w:r>
      <w:r w:rsidRPr="00BA0587">
        <w:rPr>
          <w:b/>
          <w:bCs/>
        </w:rPr>
        <w:t>(Hjerneskadeforeningen)</w:t>
      </w:r>
      <w:r w:rsidR="00BA0587" w:rsidRPr="00BA0587">
        <w:rPr>
          <w:b/>
          <w:bCs/>
        </w:rPr>
        <w:t>,</w:t>
      </w:r>
      <w:r>
        <w:t xml:space="preserve"> Torben Carlsen </w:t>
      </w:r>
      <w:r w:rsidRPr="00BA0587">
        <w:rPr>
          <w:b/>
          <w:bCs/>
        </w:rPr>
        <w:t>(Autismeforeningen)</w:t>
      </w:r>
      <w:r w:rsidR="00BA0587">
        <w:t xml:space="preserve"> og Erik Sørensen </w:t>
      </w:r>
      <w:r w:rsidR="00BA0587" w:rsidRPr="00BA0587">
        <w:rPr>
          <w:b/>
          <w:bCs/>
        </w:rPr>
        <w:t>(Scleroseforeningen)</w:t>
      </w:r>
      <w:r w:rsidRPr="00BA0587">
        <w:rPr>
          <w:b/>
          <w:bCs/>
        </w:rPr>
        <w:t>.</w:t>
      </w:r>
      <w:r w:rsidR="00396EE2">
        <w:tab/>
      </w:r>
    </w:p>
    <w:p w:rsidR="00F33904" w:rsidRPr="00BA0587" w:rsidRDefault="00F33904" w:rsidP="00BA0587">
      <w:pPr>
        <w:spacing w:line="240" w:lineRule="auto"/>
        <w:rPr>
          <w:b/>
          <w:bCs/>
        </w:rPr>
      </w:pPr>
    </w:p>
    <w:p w:rsidR="00F33904" w:rsidRPr="00BA0587" w:rsidRDefault="00CB6213" w:rsidP="00BA0587">
      <w:pPr>
        <w:pStyle w:val="Listeafsnit"/>
        <w:numPr>
          <w:ilvl w:val="0"/>
          <w:numId w:val="1"/>
        </w:numPr>
        <w:ind w:left="426" w:hanging="426"/>
      </w:pPr>
      <w:r w:rsidRPr="00BA0587">
        <w:t>Godkendelse af dagsordenen</w:t>
      </w:r>
      <w:r w:rsidR="00F35C67" w:rsidRPr="00BA0587">
        <w:t xml:space="preserve"> – mulighed for tilføje</w:t>
      </w:r>
      <w:r w:rsidR="00E00523" w:rsidRPr="00BA0587">
        <w:t>lse af</w:t>
      </w:r>
      <w:r w:rsidR="00F35C67" w:rsidRPr="00BA0587">
        <w:t xml:space="preserve"> ekstra punkter</w:t>
      </w:r>
      <w:r w:rsidR="00164C26" w:rsidRPr="00BA0587">
        <w:t xml:space="preserve"> </w:t>
      </w:r>
    </w:p>
    <w:p w:rsidR="0092357E" w:rsidRPr="00BA0587" w:rsidRDefault="00396EE2" w:rsidP="00BA0587">
      <w:pPr>
        <w:ind w:left="426"/>
      </w:pPr>
      <w:r w:rsidRPr="00BA0587">
        <w:t>Ny punkt fra Parkinsonforeningen, som ønsker at vide</w:t>
      </w:r>
      <w:r w:rsidR="00BA0587">
        <w:t>,</w:t>
      </w:r>
      <w:r w:rsidRPr="00BA0587">
        <w:t xml:space="preserve"> hvad forskellen er på FU og </w:t>
      </w:r>
      <w:r w:rsidR="00BA0587" w:rsidRPr="00BA0587">
        <w:t>H</w:t>
      </w:r>
      <w:r w:rsidR="00BA0587">
        <w:t>R</w:t>
      </w:r>
      <w:r w:rsidR="00BA0587" w:rsidRPr="00BA0587">
        <w:t xml:space="preserve"> m.m.</w:t>
      </w:r>
      <w:r w:rsidR="00BA0587">
        <w:br/>
      </w:r>
    </w:p>
    <w:p w:rsidR="007723F6" w:rsidRPr="00BA0587" w:rsidRDefault="00CB6213" w:rsidP="00BA0587">
      <w:pPr>
        <w:pStyle w:val="Listeafsnit"/>
        <w:numPr>
          <w:ilvl w:val="0"/>
          <w:numId w:val="1"/>
        </w:numPr>
        <w:ind w:left="426" w:hanging="426"/>
      </w:pPr>
      <w:r w:rsidRPr="00BA0587">
        <w:t>Valg af ordstyrer</w:t>
      </w:r>
      <w:r w:rsidR="00592307" w:rsidRPr="00BA0587">
        <w:t xml:space="preserve"> </w:t>
      </w:r>
    </w:p>
    <w:p w:rsidR="0092357E" w:rsidRPr="00BA0587" w:rsidRDefault="00396EE2" w:rsidP="00BA0587">
      <w:pPr>
        <w:ind w:left="426"/>
      </w:pPr>
      <w:r w:rsidRPr="00BA0587">
        <w:t xml:space="preserve">FU </w:t>
      </w:r>
      <w:r w:rsidR="00BA0587">
        <w:t>pegede på</w:t>
      </w:r>
      <w:r w:rsidRPr="00BA0587">
        <w:t xml:space="preserve"> Michael Bæk</w:t>
      </w:r>
      <w:r w:rsidR="00BA0587">
        <w:t>, som blev valgt.</w:t>
      </w:r>
      <w:r w:rsidR="00BA0587">
        <w:br/>
      </w:r>
    </w:p>
    <w:p w:rsidR="00164C26" w:rsidRPr="00BA0587" w:rsidRDefault="0012001A" w:rsidP="00BA0587">
      <w:pPr>
        <w:pStyle w:val="Listeafsnit"/>
        <w:numPr>
          <w:ilvl w:val="0"/>
          <w:numId w:val="1"/>
        </w:numPr>
        <w:ind w:left="426" w:hanging="426"/>
      </w:pPr>
      <w:r w:rsidRPr="00BA0587">
        <w:t xml:space="preserve">Nyt fra </w:t>
      </w:r>
      <w:r w:rsidR="00E00523" w:rsidRPr="00BA0587">
        <w:t xml:space="preserve">FU + </w:t>
      </w:r>
      <w:r w:rsidRPr="00BA0587">
        <w:t>DH</w:t>
      </w:r>
      <w:r w:rsidR="00F35C67" w:rsidRPr="00BA0587">
        <w:t xml:space="preserve"> </w:t>
      </w:r>
    </w:p>
    <w:p w:rsidR="00FE03D5" w:rsidRPr="00FE03D5" w:rsidRDefault="00396EE2" w:rsidP="00FE03D5">
      <w:pPr>
        <w:ind w:left="426"/>
        <w:rPr>
          <w:i/>
          <w:iCs/>
        </w:rPr>
      </w:pPr>
      <w:r w:rsidRPr="00BA0587">
        <w:t xml:space="preserve">Der sker ikke så meget. Det er stadig sidst på sommeren. Vi har på et møde talt om revisionsgebyr på </w:t>
      </w:r>
      <w:r w:rsidR="00BA0587" w:rsidRPr="00BA0587">
        <w:t>BPA-ordningen</w:t>
      </w:r>
      <w:r w:rsidR="00FE03D5">
        <w:t>, hvor</w:t>
      </w:r>
      <w:r w:rsidRPr="00BA0587">
        <w:t xml:space="preserve"> Arbejdsgiveransvar</w:t>
      </w:r>
      <w:r w:rsidR="00BA0587">
        <w:t>et, her blev</w:t>
      </w:r>
      <w:r w:rsidRPr="00BA0587">
        <w:t xml:space="preserve"> </w:t>
      </w:r>
      <w:r w:rsidR="00BA0587">
        <w:t>g</w:t>
      </w:r>
      <w:r w:rsidRPr="00BA0587">
        <w:t>ebyret</w:t>
      </w:r>
      <w:r w:rsidR="00BA0587">
        <w:t xml:space="preserve"> næsten</w:t>
      </w:r>
      <w:r w:rsidRPr="00BA0587">
        <w:t xml:space="preserve"> halveret i 2017. </w:t>
      </w:r>
      <w:r w:rsidR="00FE03D5">
        <w:t xml:space="preserve">Se svaret fra forvaltningen her: </w:t>
      </w:r>
      <w:r w:rsidR="00FE03D5" w:rsidRPr="00FE03D5">
        <w:rPr>
          <w:i/>
          <w:iCs/>
        </w:rPr>
        <w:t>”</w:t>
      </w:r>
      <w:r w:rsidR="00FE03D5" w:rsidRPr="00FE03D5">
        <w:rPr>
          <w:i/>
          <w:iCs/>
        </w:rPr>
        <w:t xml:space="preserve">Det er korrekt at administrationsgebyret næsten blev halveret i 2017. Årsagen til dette var en revision af </w:t>
      </w:r>
      <w:r w:rsidR="008C5C1E" w:rsidRPr="00FE03D5">
        <w:rPr>
          <w:i/>
          <w:iCs/>
        </w:rPr>
        <w:t>BPA-området</w:t>
      </w:r>
      <w:r w:rsidR="00FE03D5" w:rsidRPr="00FE03D5">
        <w:rPr>
          <w:i/>
          <w:iCs/>
        </w:rPr>
        <w:t xml:space="preserve">, hvor revisionens konklusion var at administrationsgebyret skulle justeres, da det lå meget højt også når man sammenlignede med andre kommuner. </w:t>
      </w:r>
      <w:r w:rsidR="00FE03D5" w:rsidRPr="00FE03D5">
        <w:rPr>
          <w:i/>
          <w:iCs/>
        </w:rPr>
        <w:t xml:space="preserve">- </w:t>
      </w:r>
      <w:r w:rsidR="00FE03D5" w:rsidRPr="00FE03D5">
        <w:rPr>
          <w:i/>
          <w:iCs/>
        </w:rPr>
        <w:t xml:space="preserve">I år har der været en mindre regulering i opadgående retning (en almindelig pris og </w:t>
      </w:r>
      <w:r w:rsidR="00FE03D5" w:rsidRPr="00FE03D5">
        <w:rPr>
          <w:i/>
          <w:iCs/>
        </w:rPr>
        <w:t>lønregulering</w:t>
      </w:r>
      <w:r w:rsidR="00FE03D5" w:rsidRPr="00FE03D5">
        <w:rPr>
          <w:i/>
          <w:iCs/>
        </w:rPr>
        <w:t>).</w:t>
      </w:r>
      <w:r w:rsidR="00FE03D5" w:rsidRPr="00FE03D5">
        <w:rPr>
          <w:i/>
          <w:iCs/>
        </w:rPr>
        <w:t xml:space="preserve"> - </w:t>
      </w:r>
      <w:r w:rsidR="00FE03D5" w:rsidRPr="00FE03D5">
        <w:rPr>
          <w:i/>
          <w:iCs/>
        </w:rPr>
        <w:t>I forhold til andre kommuner ligger vi ikke lavt, og de andre kommuner (i Region Syddanmark, som vi har ERFA møder med) har ved deres revision fortsat fået besked om, at de ligger for højt</w:t>
      </w:r>
      <w:r w:rsidR="00FE03D5" w:rsidRPr="00FE03D5">
        <w:rPr>
          <w:i/>
          <w:iCs/>
        </w:rPr>
        <w:t>”</w:t>
      </w:r>
      <w:r w:rsidR="00FE03D5" w:rsidRPr="00FE03D5">
        <w:rPr>
          <w:i/>
          <w:iCs/>
        </w:rPr>
        <w:t>.</w:t>
      </w:r>
    </w:p>
    <w:p w:rsidR="00396EE2" w:rsidRPr="00FE03D5" w:rsidRDefault="00396EE2" w:rsidP="00BA0587">
      <w:pPr>
        <w:ind w:left="426"/>
        <w:rPr>
          <w:i/>
          <w:iCs/>
        </w:rPr>
      </w:pPr>
    </w:p>
    <w:p w:rsidR="00FE03D5" w:rsidRPr="00FE03D5" w:rsidRDefault="00396EE2" w:rsidP="00FE03D5">
      <w:pPr>
        <w:ind w:left="426"/>
        <w:rPr>
          <w:i/>
          <w:iCs/>
        </w:rPr>
      </w:pPr>
      <w:r w:rsidRPr="00BA0587">
        <w:t xml:space="preserve">På et handicaprådsmøde har vi haft oppe </w:t>
      </w:r>
      <w:r w:rsidR="00BA0587">
        <w:t xml:space="preserve">at vende </w:t>
      </w:r>
      <w:r w:rsidRPr="00BA0587">
        <w:t>omkring det nye P-hus</w:t>
      </w:r>
      <w:r w:rsidR="00BA0587">
        <w:t>,</w:t>
      </w:r>
      <w:r w:rsidR="00FE03D5">
        <w:t xml:space="preserve"> se svaret fra forvaltningen her</w:t>
      </w:r>
      <w:r w:rsidR="00FE03D5" w:rsidRPr="008C5C1E">
        <w:rPr>
          <w:i/>
          <w:iCs/>
        </w:rPr>
        <w:t>:</w:t>
      </w:r>
      <w:r w:rsidRPr="008C5C1E">
        <w:rPr>
          <w:i/>
          <w:iCs/>
        </w:rPr>
        <w:t xml:space="preserve"> </w:t>
      </w:r>
      <w:r w:rsidR="00FE03D5" w:rsidRPr="008C5C1E">
        <w:rPr>
          <w:i/>
          <w:iCs/>
        </w:rPr>
        <w:t>”</w:t>
      </w:r>
      <w:r w:rsidR="00FE03D5" w:rsidRPr="008C5C1E">
        <w:rPr>
          <w:i/>
          <w:iCs/>
        </w:rPr>
        <w:t>Frihøjden i P-huset bliver 2,3 meter, så biler på 2,14 vil kunne komme ind. For biler på 2,40 meter må vi henvise til handicappladserne på hjørnet af Torvegade og Danmarksgade.</w:t>
      </w:r>
      <w:r w:rsidR="00FE03D5" w:rsidRPr="00FE03D5">
        <w:t xml:space="preserve"> </w:t>
      </w:r>
      <w:r w:rsidR="008C5C1E" w:rsidRPr="008C5C1E">
        <w:rPr>
          <w:i/>
          <w:iCs/>
        </w:rPr>
        <w:t xml:space="preserve">- </w:t>
      </w:r>
      <w:r w:rsidR="00FE03D5" w:rsidRPr="00FE03D5">
        <w:rPr>
          <w:i/>
          <w:iCs/>
        </w:rPr>
        <w:t>Der bliver ikke etableret offentlig parkering uden for p-huset</w:t>
      </w:r>
      <w:r w:rsidR="008C5C1E" w:rsidRPr="008C5C1E">
        <w:rPr>
          <w:i/>
          <w:iCs/>
        </w:rPr>
        <w:t>”</w:t>
      </w:r>
      <w:r w:rsidR="00FE03D5" w:rsidRPr="00FE03D5">
        <w:rPr>
          <w:i/>
          <w:iCs/>
        </w:rPr>
        <w:t>.</w:t>
      </w:r>
    </w:p>
    <w:p w:rsidR="00396EE2" w:rsidRPr="00BA0587" w:rsidRDefault="00396EE2" w:rsidP="00BA0587">
      <w:pPr>
        <w:ind w:left="426"/>
      </w:pPr>
    </w:p>
    <w:p w:rsidR="008C5C1E" w:rsidRPr="00BA0587" w:rsidRDefault="002E527F" w:rsidP="008C5C1E">
      <w:pPr>
        <w:ind w:left="426"/>
      </w:pPr>
      <w:r w:rsidRPr="00BA0587">
        <w:t>Ved orienterings</w:t>
      </w:r>
      <w:r w:rsidR="008C5C1E">
        <w:t>mødet i Handicaprådet,</w:t>
      </w:r>
      <w:r w:rsidRPr="00BA0587">
        <w:t xml:space="preserve"> blev der ikke </w:t>
      </w:r>
      <w:r w:rsidR="008C5C1E">
        <w:t>informeret om det</w:t>
      </w:r>
      <w:r w:rsidRPr="00BA0587">
        <w:t>.</w:t>
      </w:r>
      <w:r w:rsidR="008C5C1E">
        <w:t xml:space="preserve"> - </w:t>
      </w:r>
      <w:r w:rsidRPr="00BA0587">
        <w:t>Med det fokus der i øjeblikket er handicapområdet, skal vi have meldt tilbage.</w:t>
      </w:r>
      <w:r w:rsidR="008C5C1E">
        <w:t xml:space="preserve"> - </w:t>
      </w:r>
      <w:r w:rsidRPr="00BA0587">
        <w:t>Det er jo vigtigt at P-pladsen har en bestemt bredde og længde.</w:t>
      </w:r>
      <w:r w:rsidR="008C5C1E">
        <w:t xml:space="preserve"> – Ved </w:t>
      </w:r>
      <w:r w:rsidRPr="00BA0587">
        <w:t>Bruuns Galleri i Århus</w:t>
      </w:r>
      <w:r w:rsidR="008C5C1E">
        <w:t xml:space="preserve">, </w:t>
      </w:r>
      <w:r w:rsidRPr="00BA0587">
        <w:t xml:space="preserve">har man </w:t>
      </w:r>
      <w:r w:rsidR="008C5C1E">
        <w:t>etableret</w:t>
      </w:r>
      <w:r w:rsidRPr="00BA0587">
        <w:t xml:space="preserve"> P-pladser udenfor</w:t>
      </w:r>
      <w:r w:rsidR="008C5C1E">
        <w:t xml:space="preserve"> parkeringshuset, der er opsat skilte med teksten:</w:t>
      </w:r>
      <w:r w:rsidRPr="00BA0587">
        <w:t xml:space="preserve"> </w:t>
      </w:r>
      <w:r w:rsidR="008C5C1E">
        <w:t>”F</w:t>
      </w:r>
      <w:r w:rsidRPr="00BA0587">
        <w:t xml:space="preserve">orbeholdt </w:t>
      </w:r>
      <w:r w:rsidR="008C5C1E">
        <w:t xml:space="preserve">høje </w:t>
      </w:r>
      <w:r w:rsidRPr="00BA0587">
        <w:t>handicapbiler</w:t>
      </w:r>
      <w:r w:rsidR="008C5C1E">
        <w:t>” – parkerer en alm. bil på pladserne giver det en parkeringsbøde.</w:t>
      </w:r>
      <w:r w:rsidRPr="00BA0587">
        <w:t xml:space="preserve"> </w:t>
      </w:r>
    </w:p>
    <w:p w:rsidR="002E527F" w:rsidRPr="00BA0587" w:rsidRDefault="002E527F" w:rsidP="00BA0587">
      <w:pPr>
        <w:ind w:left="426"/>
      </w:pPr>
    </w:p>
    <w:p w:rsidR="00BB24AE" w:rsidRPr="00BA0587" w:rsidRDefault="002E527F" w:rsidP="00BA0587">
      <w:pPr>
        <w:ind w:left="426"/>
      </w:pPr>
      <w:r w:rsidRPr="00BA0587">
        <w:t>For blot 4 timer siden fik jeg besked om, at der kommer nye priser på handicapkørsel pr. 1. september</w:t>
      </w:r>
      <w:r w:rsidR="008C5C1E">
        <w:t xml:space="preserve">, læs beskeden fra Sydtrafik her: </w:t>
      </w:r>
      <w:r w:rsidR="008C5C1E" w:rsidRPr="008C5C1E">
        <w:rPr>
          <w:i/>
          <w:iCs/>
        </w:rPr>
        <w:t>”</w:t>
      </w:r>
      <w:r w:rsidR="008C5C1E" w:rsidRPr="008C5C1E">
        <w:rPr>
          <w:i/>
          <w:iCs/>
        </w:rPr>
        <w:t>Efter beslutning i Sydtrafiks bestyrelse gennemføres pr. 1. september 2019 en ændring af taksten for Sydtrafiks visiterede handicapkørsel og den åbne ordning Flextur. Ændringen indebærer at minimumsbetalingen pr. rejse stiger 5 kr. og prisen pr. km. 50 øre. Samtidig indføres onlinerabat på 20% for rejser bestilt via Sydtrafiks selvbetjening</w:t>
      </w:r>
      <w:r w:rsidR="008C5C1E" w:rsidRPr="008C5C1E">
        <w:rPr>
          <w:i/>
          <w:iCs/>
        </w:rPr>
        <w:t>”</w:t>
      </w:r>
      <w:r w:rsidR="008C5C1E" w:rsidRPr="008C5C1E">
        <w:rPr>
          <w:i/>
          <w:iCs/>
        </w:rPr>
        <w:t>.</w:t>
      </w:r>
      <w:r w:rsidR="008C5C1E">
        <w:rPr>
          <w:i/>
          <w:iCs/>
        </w:rPr>
        <w:t xml:space="preserve"> - </w:t>
      </w:r>
      <w:r w:rsidR="008C5C1E" w:rsidRPr="008C5C1E">
        <w:rPr>
          <w:i/>
          <w:iCs/>
        </w:rPr>
        <w:t xml:space="preserve"> </w:t>
      </w:r>
      <w:r w:rsidRPr="00BA0587">
        <w:t xml:space="preserve">Vi har diskuteret dette i FU, </w:t>
      </w:r>
      <w:r w:rsidR="008C5C1E">
        <w:t xml:space="preserve">og </w:t>
      </w:r>
      <w:r w:rsidRPr="00BA0587">
        <w:t xml:space="preserve">vi synes ikke det er ok. Der er borgere som ikke selv kan betjene sig selv via APP eller hjemmeside. </w:t>
      </w:r>
      <w:r w:rsidR="00993240">
        <w:t xml:space="preserve">Vi talte på mødet om, at de brugere der på forhånd er fritaget for digital post, må kunne </w:t>
      </w:r>
      <w:r w:rsidR="00993240">
        <w:lastRenderedPageBreak/>
        <w:t xml:space="preserve">få det til den billige pris. - </w:t>
      </w:r>
      <w:r w:rsidR="008C5C1E">
        <w:t>B</w:t>
      </w:r>
      <w:r w:rsidRPr="00BA0587">
        <w:t>esked</w:t>
      </w:r>
      <w:r w:rsidR="008C5C1E">
        <w:t>en</w:t>
      </w:r>
      <w:r w:rsidRPr="00BA0587">
        <w:t xml:space="preserve"> er kun sendt ud til DH formænd i Syd</w:t>
      </w:r>
      <w:r w:rsidR="008C5C1E">
        <w:t xml:space="preserve">trafiks dækningsområde og tilsyneladende </w:t>
      </w:r>
      <w:r w:rsidRPr="00BA0587">
        <w:t>ikke sendt til Kommunerne.</w:t>
      </w:r>
      <w:r w:rsidR="008C5C1E">
        <w:t xml:space="preserve"> - </w:t>
      </w:r>
      <w:r w:rsidRPr="00BA0587">
        <w:t xml:space="preserve">Vil snarest tage kontakt til de andre DH-formænd for </w:t>
      </w:r>
      <w:r w:rsidR="00BB24AE" w:rsidRPr="00BA0587">
        <w:t xml:space="preserve">at </w:t>
      </w:r>
      <w:r w:rsidR="008C5C1E">
        <w:t xml:space="preserve">høre deres holdning, håber de er enige med os – for i hvis </w:t>
      </w:r>
      <w:r w:rsidR="00BB24AE" w:rsidRPr="00BA0587">
        <w:t>vi løfter i fælles flok</w:t>
      </w:r>
      <w:r w:rsidR="008C5C1E">
        <w:t>, giver det forhåbentlig mere pondus</w:t>
      </w:r>
      <w:r w:rsidR="00BB24AE" w:rsidRPr="00BA0587">
        <w:t xml:space="preserve"> </w:t>
      </w:r>
      <w:r w:rsidR="008C5C1E">
        <w:t>(</w:t>
      </w:r>
      <w:r w:rsidR="00BB24AE" w:rsidRPr="00BA0587">
        <w:t xml:space="preserve">vi er 13 </w:t>
      </w:r>
      <w:r w:rsidR="00993240">
        <w:t>DH formænd der</w:t>
      </w:r>
      <w:r w:rsidR="00BB24AE" w:rsidRPr="00BA0587">
        <w:t xml:space="preserve"> har modtaget beskeden</w:t>
      </w:r>
      <w:r w:rsidR="00993240">
        <w:t>)</w:t>
      </w:r>
      <w:r w:rsidR="00BB24AE" w:rsidRPr="00BA0587">
        <w:t>.</w:t>
      </w:r>
    </w:p>
    <w:p w:rsidR="00BB24AE" w:rsidRPr="00BA0587" w:rsidRDefault="00BB24AE" w:rsidP="00BA0587">
      <w:pPr>
        <w:ind w:left="426"/>
      </w:pPr>
      <w:r w:rsidRPr="00BA0587">
        <w:t xml:space="preserve">Pia – vi talte også om at det er forkert at der er forskel på at folk der ikke selv kan bestille via nettet kontra dem som skal bestille via telefon. </w:t>
      </w:r>
    </w:p>
    <w:p w:rsidR="00BB24AE" w:rsidRPr="00BA0587" w:rsidRDefault="00BB24AE" w:rsidP="00BA0587">
      <w:pPr>
        <w:ind w:left="426"/>
      </w:pPr>
      <w:r w:rsidRPr="00BA0587">
        <w:t>Connie – Vi skal jo skabe lighed med loven – Ingen skal have mere end andre. Det er jo vigtigt at det kommer ud til de personer som har kontakt med borgere som bruger dette system. Det haster med denne information.</w:t>
      </w:r>
    </w:p>
    <w:p w:rsidR="00BB24AE" w:rsidRPr="00BA0587" w:rsidRDefault="00BB24AE" w:rsidP="00BA0587">
      <w:pPr>
        <w:ind w:left="426"/>
      </w:pPr>
      <w:r w:rsidRPr="00BA0587">
        <w:t>Jens – kan godt se at man kan spare omkostningen via nettet – burde også være sådan at de som ikke har mulighed for at bruge nettet får samme udgift. Dem som er fritaget for at bruge Internettet skal have samme mulighed også her.</w:t>
      </w:r>
    </w:p>
    <w:p w:rsidR="00BB24AE" w:rsidRPr="00BA0587" w:rsidRDefault="00BB24AE" w:rsidP="00BA0587">
      <w:pPr>
        <w:ind w:left="426"/>
      </w:pPr>
      <w:r w:rsidRPr="00BA0587">
        <w:t>Dorthe – det er meget kort varsel og at ikke alle brugere får denne information.</w:t>
      </w:r>
    </w:p>
    <w:p w:rsidR="00BB24AE" w:rsidRPr="00BA0587" w:rsidRDefault="00BB24AE" w:rsidP="00BA0587">
      <w:pPr>
        <w:ind w:left="426"/>
      </w:pPr>
      <w:r w:rsidRPr="00BA0587">
        <w:t xml:space="preserve">Birthe – Det </w:t>
      </w:r>
      <w:r w:rsidR="00993240" w:rsidRPr="00BA0587">
        <w:t>er ikke</w:t>
      </w:r>
      <w:r w:rsidRPr="00BA0587">
        <w:t xml:space="preserve"> kun flextrafik der kan bestilles via nettet – man bestiller også mange andre billetter på denne måde.</w:t>
      </w:r>
    </w:p>
    <w:p w:rsidR="00696BD8" w:rsidRPr="00BA0587" w:rsidRDefault="00BB24AE" w:rsidP="00696BD8">
      <w:pPr>
        <w:ind w:left="426"/>
      </w:pPr>
      <w:r w:rsidRPr="00BA0587">
        <w:t>Inga – Jeg har bl.a. talt med Musikhuset Esbjerg, hvor jeg skal betale for at bruge telefon ved bestilling af billet, da jeg jo sidder i kørestol. Dette gebyr er frafaldet.</w:t>
      </w:r>
    </w:p>
    <w:p w:rsidR="00993240" w:rsidRDefault="00993240" w:rsidP="00BA0587">
      <w:pPr>
        <w:ind w:left="426"/>
      </w:pPr>
    </w:p>
    <w:p w:rsidR="00696BD8" w:rsidRDefault="00BB24AE" w:rsidP="00696BD8">
      <w:pPr>
        <w:ind w:left="426"/>
      </w:pPr>
      <w:r w:rsidRPr="00BA0587">
        <w:t>De</w:t>
      </w:r>
      <w:r w:rsidR="00993240">
        <w:t>t</w:t>
      </w:r>
      <w:r w:rsidRPr="00BA0587">
        <w:t xml:space="preserve"> ubemandede borgerservice</w:t>
      </w:r>
      <w:r w:rsidR="00993240">
        <w:t xml:space="preserve"> center</w:t>
      </w:r>
      <w:r w:rsidRPr="00BA0587">
        <w:t xml:space="preserve"> åbner i Ribe</w:t>
      </w:r>
      <w:r w:rsidR="00993240">
        <w:t xml:space="preserve"> på torsdag, den 15. august kl. 10:00</w:t>
      </w:r>
      <w:r w:rsidRPr="00BA0587">
        <w:t xml:space="preserve">. </w:t>
      </w:r>
      <w:r w:rsidR="00993240">
        <w:t>Pia og Inga deltager i åbningen.</w:t>
      </w:r>
    </w:p>
    <w:p w:rsidR="00993240" w:rsidRDefault="00993240" w:rsidP="00993240">
      <w:pPr>
        <w:ind w:left="426"/>
      </w:pPr>
    </w:p>
    <w:p w:rsidR="0092357E" w:rsidRDefault="001836E5" w:rsidP="00C36B35">
      <w:pPr>
        <w:pStyle w:val="Listeafsnit"/>
        <w:numPr>
          <w:ilvl w:val="0"/>
          <w:numId w:val="1"/>
        </w:numPr>
        <w:ind w:left="426" w:hanging="426"/>
      </w:pPr>
      <w:r w:rsidRPr="00BA0587">
        <w:t>Høringssvaret til Børn- og Ungepolitikken</w:t>
      </w:r>
      <w:r w:rsidR="00993240">
        <w:t>, livlig debat, hvor vi enedes om, at det var nogle fine ord på fint papir. Inga sammenstykker høringssvaret og indsender det til Birgit Coupar.</w:t>
      </w:r>
      <w:r w:rsidR="00696BD8">
        <w:br/>
      </w:r>
    </w:p>
    <w:p w:rsidR="00696BD8" w:rsidRPr="003323AB" w:rsidRDefault="00696BD8" w:rsidP="005E2D5A">
      <w:pPr>
        <w:pStyle w:val="Listeafsnit"/>
        <w:numPr>
          <w:ilvl w:val="0"/>
          <w:numId w:val="1"/>
        </w:numPr>
        <w:ind w:left="426" w:hanging="426"/>
      </w:pPr>
      <w:r>
        <w:t xml:space="preserve">Birthe N. spurgte ind til hvad forkortelserne DH, FU, CSV mfl. stod for? Inga fortalte kort om, hvordan det hang sammen: </w:t>
      </w:r>
      <w:r w:rsidR="003323AB" w:rsidRPr="003323AB">
        <w:rPr>
          <w:i/>
          <w:iCs/>
        </w:rPr>
        <w:t>”</w:t>
      </w:r>
      <w:r w:rsidRPr="003323AB">
        <w:rPr>
          <w:i/>
          <w:iCs/>
        </w:rPr>
        <w:t>FU, her bliver der hvert år på Årsmødet valgt enten 2 i lige år og 3 i ulige år blandt DH m</w:t>
      </w:r>
      <w:bookmarkStart w:id="0" w:name="_GoBack"/>
      <w:bookmarkEnd w:id="0"/>
      <w:r w:rsidRPr="003323AB">
        <w:rPr>
          <w:i/>
          <w:iCs/>
        </w:rPr>
        <w:t>edlemmerne - Formanden bliver ligeledes valgt hvert andet år, ulige år. - Både FU og Formanden bliver valgt efter indstilling fra vedkommendes organisation på det skema der bliver udsendt til ALLE i god tid inden Årsmødet.</w:t>
      </w:r>
      <w:r w:rsidRPr="003323AB">
        <w:rPr>
          <w:i/>
          <w:iCs/>
        </w:rPr>
        <w:t xml:space="preserve"> - </w:t>
      </w:r>
      <w:r w:rsidRPr="003323AB">
        <w:rPr>
          <w:i/>
          <w:iCs/>
        </w:rPr>
        <w:t>I Handicaprådet, her bliver man hvert 4. år udpeget til Rådet efter indstilling fra vedkommendes organisation. Valgperioden følger kommunalvalget. Der sidder pt. 6 ordinære medlemmer og 6 personlige suppleanter i Handicaprådet. Der fremsendes et skema til brug for indstillingen i god tid inden fristen udløber.</w:t>
      </w:r>
      <w:r w:rsidRPr="003323AB">
        <w:rPr>
          <w:i/>
          <w:iCs/>
        </w:rPr>
        <w:t xml:space="preserve"> - </w:t>
      </w:r>
      <w:r w:rsidRPr="00696BD8">
        <w:rPr>
          <w:i/>
          <w:iCs/>
        </w:rPr>
        <w:t xml:space="preserve">Udover disse, findes der også noget der hedder: CSV (Center for Specialundervisning for Voksne), her bliver der ligeledes hver 4 år udpeget 3 ordinære medlemmer og 3 personlige suppleanter. - Vi har også medlemmer siddende i </w:t>
      </w:r>
      <w:r w:rsidR="003323AB" w:rsidRPr="003323AB">
        <w:rPr>
          <w:i/>
          <w:iCs/>
        </w:rPr>
        <w:t>k</w:t>
      </w:r>
      <w:r w:rsidRPr="00696BD8">
        <w:rPr>
          <w:i/>
          <w:iCs/>
        </w:rPr>
        <w:t>ommunikations</w:t>
      </w:r>
      <w:r w:rsidR="003323AB" w:rsidRPr="003323AB">
        <w:rPr>
          <w:i/>
          <w:iCs/>
        </w:rPr>
        <w:t xml:space="preserve">- </w:t>
      </w:r>
      <w:r w:rsidRPr="00696BD8">
        <w:rPr>
          <w:i/>
          <w:iCs/>
        </w:rPr>
        <w:t>centeret (høre, syn, tale), her er der udpeget 2 medlemmer samt 2 personlige suppleanter.</w:t>
      </w:r>
      <w:r w:rsidR="003323AB" w:rsidRPr="003323AB">
        <w:rPr>
          <w:i/>
          <w:iCs/>
        </w:rPr>
        <w:t xml:space="preserve"> - </w:t>
      </w:r>
      <w:r w:rsidRPr="003323AB">
        <w:rPr>
          <w:i/>
          <w:iCs/>
        </w:rPr>
        <w:t>Det er FU, der overordnet står for at udpege de indstillede personer til Handicapråd, CSV og Kommunikations</w:t>
      </w:r>
      <w:r w:rsidR="003323AB" w:rsidRPr="003323AB">
        <w:rPr>
          <w:i/>
          <w:iCs/>
        </w:rPr>
        <w:t xml:space="preserve">- </w:t>
      </w:r>
      <w:r w:rsidRPr="003323AB">
        <w:rPr>
          <w:i/>
          <w:iCs/>
        </w:rPr>
        <w:t>centeret - de indstillede er alle medlemmer af DH</w:t>
      </w:r>
      <w:r w:rsidR="003323AB" w:rsidRPr="003323AB">
        <w:rPr>
          <w:i/>
          <w:iCs/>
        </w:rPr>
        <w:t>”</w:t>
      </w:r>
      <w:r w:rsidRPr="003323AB">
        <w:rPr>
          <w:i/>
          <w:iCs/>
        </w:rPr>
        <w:t>.</w:t>
      </w:r>
    </w:p>
    <w:p w:rsidR="003323AB" w:rsidRPr="003323AB" w:rsidRDefault="003323AB" w:rsidP="003323AB">
      <w:pPr>
        <w:pStyle w:val="Listeafsnit"/>
        <w:ind w:left="426"/>
      </w:pPr>
      <w:r>
        <w:t>Vi blev enige om at udsende skemaerne med navne og tilhørsforhold på personerne i hhv. Handicapråd, CSV og Kommunikationscenteret.</w:t>
      </w:r>
    </w:p>
    <w:p w:rsidR="00993240" w:rsidRPr="00BA0587" w:rsidRDefault="00993240" w:rsidP="00993240">
      <w:pPr>
        <w:pStyle w:val="Listeafsnit"/>
        <w:ind w:left="426"/>
      </w:pPr>
    </w:p>
    <w:p w:rsidR="00104569" w:rsidRPr="00BA0587" w:rsidRDefault="00104569" w:rsidP="00BA0587">
      <w:pPr>
        <w:pStyle w:val="Listeafsnit"/>
        <w:numPr>
          <w:ilvl w:val="0"/>
          <w:numId w:val="1"/>
        </w:numPr>
        <w:ind w:left="426" w:hanging="426"/>
      </w:pPr>
      <w:r w:rsidRPr="00BA0587">
        <w:t>Gennemgang af dagsordenen ti</w:t>
      </w:r>
      <w:r w:rsidR="0092357E" w:rsidRPr="00BA0587">
        <w:t>l det kommende Handicaprådsmødet, den 15.08.2019</w:t>
      </w:r>
      <w:r w:rsidR="00993240">
        <w:t xml:space="preserve"> – punkterne blev gennemgået, men vi blev enige om, at vi skulle mødes til et formøde forud for selve Handicaprådsmødet.</w:t>
      </w:r>
    </w:p>
    <w:p w:rsidR="0092357E" w:rsidRPr="00BA0587" w:rsidRDefault="0092357E" w:rsidP="00BA0587"/>
    <w:p w:rsidR="00E00523" w:rsidRPr="00BA0587" w:rsidRDefault="001836E5" w:rsidP="00BA0587">
      <w:pPr>
        <w:pStyle w:val="Listeafsnit"/>
        <w:numPr>
          <w:ilvl w:val="0"/>
          <w:numId w:val="1"/>
        </w:numPr>
        <w:ind w:left="426" w:hanging="426"/>
      </w:pPr>
      <w:r w:rsidRPr="00BA0587">
        <w:t xml:space="preserve">Status på tilmeldinger til: </w:t>
      </w:r>
      <w:r w:rsidR="00104569" w:rsidRPr="00BA0587">
        <w:t>Ekskursion til Egmont Højskolen og Hou Søsportscenter</w:t>
      </w:r>
      <w:r w:rsidRPr="00BA0587">
        <w:t xml:space="preserve">, den 27. 08. 19 </w:t>
      </w:r>
      <w:r w:rsidR="00993240">
        <w:t xml:space="preserve">Man kan undre sig over at tilslutningen til Ekskursionen ikke er større, vi besluttede på vores Årsmøde, at </w:t>
      </w:r>
      <w:r w:rsidR="00993240">
        <w:lastRenderedPageBreak/>
        <w:t>ekskursionen skulle gå derop, men der er desværre ikke den store interesse i at deltage. Her pr. 21. 08. 19 er der kun tilmeldt 14 inkl. hjælpere samt 1 fra DH Fanø.</w:t>
      </w:r>
    </w:p>
    <w:p w:rsidR="0092357E" w:rsidRPr="00BA0587" w:rsidRDefault="0092357E" w:rsidP="00BA0587"/>
    <w:p w:rsidR="00E00523" w:rsidRPr="00BA0587" w:rsidRDefault="0012001A" w:rsidP="00BA0587">
      <w:pPr>
        <w:pStyle w:val="Listeafsnit"/>
        <w:numPr>
          <w:ilvl w:val="0"/>
          <w:numId w:val="1"/>
        </w:numPr>
        <w:ind w:left="426" w:hanging="426"/>
      </w:pPr>
      <w:r w:rsidRPr="00BA0587">
        <w:t>Bordet rundt</w:t>
      </w:r>
      <w:r w:rsidR="00065583" w:rsidRPr="00BA0587">
        <w:t xml:space="preserve"> – hvad rører der sig i foreningerne?</w:t>
      </w:r>
    </w:p>
    <w:p w:rsidR="0092357E" w:rsidRPr="00BA0587" w:rsidRDefault="0092357E" w:rsidP="00BA0587"/>
    <w:p w:rsidR="00E04A8F" w:rsidRPr="00E04A8F" w:rsidRDefault="00E00523" w:rsidP="00E04A8F">
      <w:pPr>
        <w:pStyle w:val="Listeafsnit"/>
        <w:numPr>
          <w:ilvl w:val="0"/>
          <w:numId w:val="1"/>
        </w:numPr>
        <w:ind w:left="426" w:hanging="426"/>
      </w:pPr>
      <w:r w:rsidRPr="00BA0587">
        <w:t>Nyt fra Kassereren</w:t>
      </w:r>
      <w:r w:rsidR="001D3EB0" w:rsidRPr="00BA0587">
        <w:t xml:space="preserve"> </w:t>
      </w:r>
      <w:r w:rsidR="00E04A8F">
        <w:br/>
        <w:t>Indestående pr. d.d.:</w:t>
      </w:r>
      <w:r w:rsidR="00E04A8F" w:rsidRPr="00E04A8F">
        <w:rPr>
          <w:sz w:val="23"/>
          <w:szCs w:val="23"/>
        </w:rPr>
        <w:t xml:space="preserve"> </w:t>
      </w:r>
      <w:r w:rsidR="00E04A8F" w:rsidRPr="00E04A8F">
        <w:t>36</w:t>
      </w:r>
      <w:r w:rsidR="00E04A8F">
        <w:t>.</w:t>
      </w:r>
      <w:r w:rsidR="00E04A8F" w:rsidRPr="00E04A8F">
        <w:t>443,47</w:t>
      </w:r>
      <w:r w:rsidR="00E04A8F">
        <w:t xml:space="preserve"> kr.</w:t>
      </w:r>
      <w:r w:rsidR="00696BD8">
        <w:t xml:space="preserve"> heraf de </w:t>
      </w:r>
      <w:r w:rsidR="00696BD8" w:rsidRPr="00E04A8F">
        <w:t>15.000</w:t>
      </w:r>
      <w:r w:rsidR="00696BD8">
        <w:t>, - kr.</w:t>
      </w:r>
      <w:r w:rsidR="00E04A8F" w:rsidRPr="00E04A8F">
        <w:t xml:space="preserve"> til </w:t>
      </w:r>
      <w:r w:rsidR="00696BD8" w:rsidRPr="00E04A8F">
        <w:t>ekskursion</w:t>
      </w:r>
      <w:r w:rsidR="00696BD8">
        <w:t>.</w:t>
      </w:r>
    </w:p>
    <w:p w:rsidR="0092357E" w:rsidRPr="00BA0587" w:rsidRDefault="0092357E" w:rsidP="00696BD8">
      <w:pPr>
        <w:pStyle w:val="Listeafsnit"/>
        <w:ind w:left="426"/>
      </w:pPr>
    </w:p>
    <w:p w:rsidR="009A5971" w:rsidRPr="00BA0587" w:rsidRDefault="009A5971" w:rsidP="00BA0587">
      <w:pPr>
        <w:pStyle w:val="Listeafsnit"/>
        <w:numPr>
          <w:ilvl w:val="0"/>
          <w:numId w:val="1"/>
        </w:numPr>
        <w:ind w:left="426" w:hanging="426"/>
      </w:pPr>
      <w:r w:rsidRPr="00BA0587">
        <w:t>Evt.</w:t>
      </w:r>
    </w:p>
    <w:p w:rsidR="001D3EB0" w:rsidRDefault="001D3EB0" w:rsidP="001D3EB0">
      <w:pPr>
        <w:pStyle w:val="Listeafsnit"/>
        <w:spacing w:line="360" w:lineRule="auto"/>
        <w:ind w:left="0"/>
      </w:pPr>
    </w:p>
    <w:sectPr w:rsidR="001D3EB0" w:rsidSect="00696BD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AD6575"/>
    <w:multiLevelType w:val="hybridMultilevel"/>
    <w:tmpl w:val="C2AA7F2C"/>
    <w:lvl w:ilvl="0" w:tplc="5E74180C">
      <w:numFmt w:val="bullet"/>
      <w:lvlText w:val="-"/>
      <w:lvlJc w:val="left"/>
      <w:pPr>
        <w:ind w:left="720" w:hanging="360"/>
      </w:pPr>
      <w:rPr>
        <w:rFonts w:ascii="Calibri" w:eastAsia="Calibri" w:hAnsi="Calibri"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 w15:restartNumberingAfterBreak="0">
    <w:nsid w:val="57437B32"/>
    <w:multiLevelType w:val="multilevel"/>
    <w:tmpl w:val="040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6F4B4DC6"/>
    <w:multiLevelType w:val="hybridMultilevel"/>
    <w:tmpl w:val="148EE94E"/>
    <w:lvl w:ilvl="0" w:tplc="F5F8CFFA">
      <w:start w:val="1"/>
      <w:numFmt w:val="decimal"/>
      <w:lvlText w:val="%1."/>
      <w:lvlJc w:val="left"/>
      <w:pPr>
        <w:ind w:left="720" w:hanging="360"/>
      </w:pPr>
      <w:rPr>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213"/>
    <w:rsid w:val="000247FE"/>
    <w:rsid w:val="00065583"/>
    <w:rsid w:val="00080672"/>
    <w:rsid w:val="000B7082"/>
    <w:rsid w:val="000F703E"/>
    <w:rsid w:val="00104569"/>
    <w:rsid w:val="00104A4C"/>
    <w:rsid w:val="00113538"/>
    <w:rsid w:val="0012001A"/>
    <w:rsid w:val="00164C26"/>
    <w:rsid w:val="001836E5"/>
    <w:rsid w:val="001D3EB0"/>
    <w:rsid w:val="002E527F"/>
    <w:rsid w:val="003323AB"/>
    <w:rsid w:val="0036621E"/>
    <w:rsid w:val="00386DD3"/>
    <w:rsid w:val="00396EA2"/>
    <w:rsid w:val="00396EE2"/>
    <w:rsid w:val="003D20C1"/>
    <w:rsid w:val="00480E5B"/>
    <w:rsid w:val="005079C0"/>
    <w:rsid w:val="0055205F"/>
    <w:rsid w:val="00574F34"/>
    <w:rsid w:val="00584967"/>
    <w:rsid w:val="00592307"/>
    <w:rsid w:val="00696BD8"/>
    <w:rsid w:val="00727A11"/>
    <w:rsid w:val="00771467"/>
    <w:rsid w:val="007723F6"/>
    <w:rsid w:val="0082148A"/>
    <w:rsid w:val="008C5C1E"/>
    <w:rsid w:val="00904670"/>
    <w:rsid w:val="0092357E"/>
    <w:rsid w:val="00951B98"/>
    <w:rsid w:val="00967457"/>
    <w:rsid w:val="00993240"/>
    <w:rsid w:val="009A5971"/>
    <w:rsid w:val="00A02E00"/>
    <w:rsid w:val="00A73837"/>
    <w:rsid w:val="00B11E53"/>
    <w:rsid w:val="00BA0587"/>
    <w:rsid w:val="00BB24AE"/>
    <w:rsid w:val="00BC4E25"/>
    <w:rsid w:val="00CB6213"/>
    <w:rsid w:val="00CE7C6E"/>
    <w:rsid w:val="00D25ECF"/>
    <w:rsid w:val="00D3555A"/>
    <w:rsid w:val="00D76120"/>
    <w:rsid w:val="00D833CA"/>
    <w:rsid w:val="00E00523"/>
    <w:rsid w:val="00E04A8F"/>
    <w:rsid w:val="00E61850"/>
    <w:rsid w:val="00E73D2D"/>
    <w:rsid w:val="00E81268"/>
    <w:rsid w:val="00E921E6"/>
    <w:rsid w:val="00EA1FDF"/>
    <w:rsid w:val="00EC0061"/>
    <w:rsid w:val="00F072A3"/>
    <w:rsid w:val="00F33904"/>
    <w:rsid w:val="00F35C67"/>
    <w:rsid w:val="00F63FCE"/>
    <w:rsid w:val="00F747F0"/>
    <w:rsid w:val="00FE03D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8874C"/>
  <w15:docId w15:val="{147693B5-34E8-474B-B980-8C04336F8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76" w:lineRule="auto"/>
    </w:pPr>
    <w:rPr>
      <w:sz w:val="22"/>
      <w:szCs w:val="22"/>
      <w:lang w:eastAsia="en-US"/>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F339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9261744">
      <w:bodyDiv w:val="1"/>
      <w:marLeft w:val="0"/>
      <w:marRight w:val="0"/>
      <w:marTop w:val="0"/>
      <w:marBottom w:val="0"/>
      <w:divBdr>
        <w:top w:val="none" w:sz="0" w:space="0" w:color="auto"/>
        <w:left w:val="none" w:sz="0" w:space="0" w:color="auto"/>
        <w:bottom w:val="none" w:sz="0" w:space="0" w:color="auto"/>
        <w:right w:val="none" w:sz="0" w:space="0" w:color="auto"/>
      </w:divBdr>
    </w:div>
    <w:div w:id="1347251878">
      <w:bodyDiv w:val="1"/>
      <w:marLeft w:val="0"/>
      <w:marRight w:val="0"/>
      <w:marTop w:val="0"/>
      <w:marBottom w:val="0"/>
      <w:divBdr>
        <w:top w:val="none" w:sz="0" w:space="0" w:color="auto"/>
        <w:left w:val="none" w:sz="0" w:space="0" w:color="auto"/>
        <w:bottom w:val="none" w:sz="0" w:space="0" w:color="auto"/>
        <w:right w:val="none" w:sz="0" w:space="0" w:color="auto"/>
      </w:divBdr>
    </w:div>
    <w:div w:id="1568300585">
      <w:bodyDiv w:val="1"/>
      <w:marLeft w:val="0"/>
      <w:marRight w:val="0"/>
      <w:marTop w:val="0"/>
      <w:marBottom w:val="0"/>
      <w:divBdr>
        <w:top w:val="none" w:sz="0" w:space="0" w:color="auto"/>
        <w:left w:val="none" w:sz="0" w:space="0" w:color="auto"/>
        <w:bottom w:val="none" w:sz="0" w:space="0" w:color="auto"/>
        <w:right w:val="none" w:sz="0" w:space="0" w:color="auto"/>
      </w:divBdr>
    </w:div>
    <w:div w:id="1583567520">
      <w:bodyDiv w:val="1"/>
      <w:marLeft w:val="0"/>
      <w:marRight w:val="0"/>
      <w:marTop w:val="0"/>
      <w:marBottom w:val="0"/>
      <w:divBdr>
        <w:top w:val="none" w:sz="0" w:space="0" w:color="auto"/>
        <w:left w:val="none" w:sz="0" w:space="0" w:color="auto"/>
        <w:bottom w:val="none" w:sz="0" w:space="0" w:color="auto"/>
        <w:right w:val="none" w:sz="0" w:space="0" w:color="auto"/>
      </w:divBdr>
    </w:div>
    <w:div w:id="1594050179">
      <w:bodyDiv w:val="1"/>
      <w:marLeft w:val="0"/>
      <w:marRight w:val="0"/>
      <w:marTop w:val="0"/>
      <w:marBottom w:val="0"/>
      <w:divBdr>
        <w:top w:val="none" w:sz="0" w:space="0" w:color="auto"/>
        <w:left w:val="none" w:sz="0" w:space="0" w:color="auto"/>
        <w:bottom w:val="none" w:sz="0" w:space="0" w:color="auto"/>
        <w:right w:val="none" w:sz="0" w:space="0" w:color="auto"/>
      </w:divBdr>
    </w:div>
    <w:div w:id="1788623997">
      <w:bodyDiv w:val="1"/>
      <w:marLeft w:val="0"/>
      <w:marRight w:val="0"/>
      <w:marTop w:val="0"/>
      <w:marBottom w:val="0"/>
      <w:divBdr>
        <w:top w:val="none" w:sz="0" w:space="0" w:color="auto"/>
        <w:left w:val="none" w:sz="0" w:space="0" w:color="auto"/>
        <w:bottom w:val="none" w:sz="0" w:space="0" w:color="auto"/>
        <w:right w:val="none" w:sz="0" w:space="0" w:color="auto"/>
      </w:divBdr>
    </w:div>
    <w:div w:id="2041197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ga%20og%20Aage\Desktop\DH%20m&#248;de\Dagsorden%20og%20Referat%20mm\FU\Dagsorden%20til%20m&#248;det%20med%20Poul%20og%20Henning.dot"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678B7A-2B89-44A5-A9F9-D8090D0FF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Dagsorden til mødet med Poul og Henning</Template>
  <TotalTime>26</TotalTime>
  <Pages>3</Pages>
  <Words>967</Words>
  <Characters>5905</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6859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 og Aage</dc:creator>
  <cp:lastModifiedBy>Inga Bredgaard</cp:lastModifiedBy>
  <cp:revision>3</cp:revision>
  <cp:lastPrinted>2014-11-19T15:10:00Z</cp:lastPrinted>
  <dcterms:created xsi:type="dcterms:W3CDTF">2019-08-21T09:23:00Z</dcterms:created>
  <dcterms:modified xsi:type="dcterms:W3CDTF">2019-08-21T09:48:00Z</dcterms:modified>
</cp:coreProperties>
</file>