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661E33" w:rsidP="0058307E">
            <w:pPr>
              <w:pStyle w:val="Normal-Forsideunderoverskrift"/>
              <w:spacing w:line="240" w:lineRule="auto"/>
            </w:pPr>
            <w:r>
              <w:t>18. december 2017</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576EA" w:rsidP="00661E33">
            <w:pPr>
              <w:pStyle w:val="Normal-Forsideunderoverskrift"/>
              <w:spacing w:line="240" w:lineRule="auto"/>
            </w:pPr>
            <w:r>
              <w:t>mØDELOKALe</w:t>
            </w:r>
            <w:r w:rsidR="00661E33">
              <w:t xml:space="preserve"> sakskøbing</w:t>
            </w:r>
            <w:r w:rsidR="00F93752">
              <w:t>, rÅDHUSET</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661E33" w:rsidP="00B457A1">
            <w:pPr>
              <w:pStyle w:val="Normal-Forsideunderoverskrift"/>
              <w:spacing w:line="240" w:lineRule="auto"/>
            </w:pPr>
            <w:r>
              <w:t>kl. 9</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D0514F">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D0514F">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D0514F">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D0514F">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D0514F">
                  <w:pPr>
                    <w:pStyle w:val="Normal-Forsideunderoverskrift"/>
                    <w:framePr w:hSpace="181" w:wrap="around" w:vAnchor="page" w:hAnchor="page" w:x="3658" w:y="2203"/>
                    <w:spacing w:line="240" w:lineRule="auto"/>
                    <w:suppressOverlap/>
                  </w:pPr>
                  <w:r>
                    <w:t>Kenneth Nielsen</w:t>
                  </w:r>
                </w:p>
                <w:p w:rsidR="0076211C" w:rsidRPr="001D228A" w:rsidRDefault="0076211C" w:rsidP="00D0514F">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D0514F">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9" o:title=""/>
                      </v:shape>
                      <w:control r:id="rId10" w:name="Broed109" w:shapeid="_x0000_i1045"/>
                    </w:object>
                  </w:r>
                </w:p>
              </w:tc>
              <w:tc>
                <w:tcPr>
                  <w:tcW w:w="284" w:type="dxa"/>
                </w:tcPr>
                <w:p w:rsidR="0076211C" w:rsidRPr="00661E33" w:rsidRDefault="0076211C" w:rsidP="00D0514F">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752C61D8ADA449BF9F3BF7F2AF46B1C0"/>
                    </w:placeholder>
                    <w:dropDownList>
                      <w:listItem w:displayText="Bent Vedsø" w:value="Bent Vedsø"/>
                      <w:listItem w:displayText="Rose Brusen" w:value="Rose Brusen"/>
                      <w:listItem w:displayText="----" w:value="(ingen)"/>
                    </w:dropDownList>
                  </w:sdtPr>
                  <w:sdtEndPr/>
                  <w:sdtContent>
                    <w:p w:rsidR="0076211C" w:rsidRPr="00D80223" w:rsidRDefault="00604C34" w:rsidP="00D0514F">
                      <w:pPr>
                        <w:pStyle w:val="Normal-Forsideunderoverskrift"/>
                        <w:framePr w:hSpace="181" w:wrap="around" w:vAnchor="page" w:hAnchor="page" w:x="3658" w:y="2203"/>
                        <w:spacing w:line="240" w:lineRule="auto"/>
                        <w:suppressOverlap/>
                        <w:rPr>
                          <w:b w:val="0"/>
                          <w:caps w:val="0"/>
                          <w:color w:val="auto"/>
                          <w:spacing w:val="0"/>
                          <w:sz w:val="18"/>
                          <w:szCs w:val="24"/>
                        </w:rPr>
                      </w:pPr>
                      <w:r w:rsidRPr="00661E33">
                        <w:t>----</w:t>
                      </w:r>
                    </w:p>
                  </w:sdtContent>
                </w:sdt>
              </w:tc>
            </w:tr>
            <w:tr w:rsidR="0076211C" w:rsidTr="00BB20B3">
              <w:trPr>
                <w:trHeight w:val="530"/>
              </w:trPr>
              <w:tc>
                <w:tcPr>
                  <w:tcW w:w="2268" w:type="dxa"/>
                  <w:vAlign w:val="center"/>
                </w:tcPr>
                <w:p w:rsidR="0076211C" w:rsidRDefault="00B47108" w:rsidP="00D0514F">
                  <w:pPr>
                    <w:pStyle w:val="Normal-Forsideunderoverskrift"/>
                    <w:framePr w:hSpace="181" w:wrap="around" w:vAnchor="page" w:hAnchor="page" w:x="3658" w:y="2203"/>
                    <w:spacing w:line="240" w:lineRule="auto"/>
                    <w:suppressOverlap/>
                  </w:pPr>
                  <w:r>
                    <w:t>Bent Munch</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47" type="#_x0000_t75" style="width:14.25pt;height:18pt" o:ole="">
                        <v:imagedata r:id="rId9" o:title=""/>
                      </v:shape>
                      <w:control r:id="rId11" w:name="Broed81" w:shapeid="_x0000_i1047"/>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4"/>
                    <w:placeholder>
                      <w:docPart w:val="814F74EB853B4639936B5B989A43E4E0"/>
                    </w:placeholder>
                    <w:dropDownList>
                      <w:listItem w:displayText="Bent Vedsø" w:value="Bent Vedsø"/>
                      <w:listItem w:displayText="Rose Brusen" w:value="Rose Brusen"/>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D0514F">
                  <w:pPr>
                    <w:pStyle w:val="Normal-Forsideunderoverskrift"/>
                    <w:framePr w:hSpace="181" w:wrap="around" w:vAnchor="page" w:hAnchor="page" w:x="3658" w:y="2203"/>
                    <w:spacing w:line="240" w:lineRule="auto"/>
                    <w:suppressOverlap/>
                  </w:pPr>
                  <w:r>
                    <w:t>Per Steen</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49" type="#_x0000_t75" style="width:14.25pt;height:18pt" o:ole="">
                        <v:imagedata r:id="rId9" o:title=""/>
                      </v:shape>
                      <w:control r:id="rId12" w:name="Broed71" w:shapeid="_x0000_i1049"/>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5"/>
                    <w:placeholder>
                      <w:docPart w:val="9F8706454EF04C108A6CF4EF36C6A254"/>
                    </w:placeholder>
                    <w:dropDownList>
                      <w:listItem w:displayText="Bent Vedsø" w:value="Bent Vedsø"/>
                      <w:listItem w:displayText="Rose Brusen" w:value="Rose Brusen"/>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E60B44" w:rsidP="00D0514F">
                  <w:pPr>
                    <w:pStyle w:val="Normal-Forsideunderoverskrift"/>
                    <w:framePr w:hSpace="181" w:wrap="around" w:vAnchor="page" w:hAnchor="page" w:x="3658" w:y="2203"/>
                    <w:spacing w:line="240" w:lineRule="auto"/>
                    <w:suppressOverlap/>
                  </w:pPr>
                  <w:r>
                    <w:t>Laila Groth</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51" type="#_x0000_t75" style="width:14.25pt;height:18pt" o:ole="">
                        <v:imagedata r:id="rId9" o:title=""/>
                      </v:shape>
                      <w:control r:id="rId13" w:name="Broed61" w:shapeid="_x0000_i1051"/>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6"/>
                    <w:placeholder>
                      <w:docPart w:val="D86A86FC94D0489FBE5C84C7C56F549F"/>
                    </w:placeholder>
                    <w:dropDownList>
                      <w:listItem w:displayText="Bent Vedsø" w:value="Bent Vedsø"/>
                      <w:listItem w:displayText="Rose Brusen" w:value="Rose Brusen"/>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D0514F">
                  <w:pPr>
                    <w:pStyle w:val="Normal-Forsideunderoverskrift"/>
                    <w:framePr w:hSpace="181" w:wrap="around" w:vAnchor="page" w:hAnchor="page" w:x="3658" w:y="2203"/>
                    <w:spacing w:line="240" w:lineRule="auto"/>
                    <w:suppressOverlap/>
                  </w:pPr>
                  <w:r>
                    <w:t>bjarne Hansen</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53" type="#_x0000_t75" style="width:14.25pt;height:18pt" o:ole="">
                        <v:imagedata r:id="rId9" o:title=""/>
                      </v:shape>
                      <w:control r:id="rId14" w:name="Broed51" w:shapeid="_x0000_i1053"/>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7"/>
                    <w:placeholder>
                      <w:docPart w:val="1F299AC75F0248F4B1B83F80FAE58E1A"/>
                    </w:placeholder>
                    <w:dropDownList>
                      <w:listItem w:displayText="Bent Vedsø" w:value="Bent Vedsø"/>
                      <w:listItem w:displayText="Rose Brusen" w:value="Rose Brusen"/>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D0514F">
                  <w:pPr>
                    <w:pStyle w:val="Normal-Forsideunderoverskrift"/>
                    <w:framePr w:hSpace="181" w:wrap="around" w:vAnchor="page" w:hAnchor="page" w:x="3658" w:y="2203"/>
                    <w:spacing w:line="240" w:lineRule="auto"/>
                    <w:suppressOverlap/>
                  </w:pPr>
                  <w:r w:rsidRPr="001D228A">
                    <w:t>Charlotte Wiberg</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(Park, Vej og Ejendomme)</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55" type="#_x0000_t75" style="width:14.25pt;height:18pt" o:ole="">
                        <v:imagedata r:id="rId15" o:title=""/>
                      </v:shape>
                      <w:control r:id="rId16" w:name="Broed41" w:shapeid="_x0000_i1055"/>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8"/>
                    <w:placeholder>
                      <w:docPart w:val="24BD140FA9CC4BF9ACB2C8B6718BE860"/>
                    </w:placeholder>
                    <w:dropDownList>
                      <w:listItem w:displayText="Martin Steenstrup" w:value="Martin Steenstrup"/>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D0514F">
                  <w:pPr>
                    <w:pStyle w:val="Normal-Forsideunderoverskrift"/>
                    <w:framePr w:hSpace="181" w:wrap="around" w:vAnchor="page" w:hAnchor="page" w:x="3658" w:y="2203"/>
                    <w:spacing w:line="240" w:lineRule="auto"/>
                    <w:suppressOverlap/>
                  </w:pPr>
                  <w:r>
                    <w:t>Pedro Michael</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57" type="#_x0000_t75" style="width:14.25pt;height:18pt" o:ole="">
                        <v:imagedata r:id="rId15" o:title=""/>
                      </v:shape>
                      <w:control r:id="rId17" w:name="Broed31" w:shapeid="_x0000_i1057"/>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79"/>
                    <w:placeholder>
                      <w:docPart w:val="A2C31B1F1C224C8587BEABB42E158683"/>
                    </w:placeholder>
                    <w:dropDownList>
                      <w:listItem w:displayText="Pedro Michael" w:value="Pedro Michael"/>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D0514F">
                  <w:pPr>
                    <w:pStyle w:val="Normal-Forsideunderoverskrift"/>
                    <w:framePr w:hSpace="181" w:wrap="around" w:vAnchor="page" w:hAnchor="page" w:x="3658" w:y="2203"/>
                    <w:spacing w:line="240" w:lineRule="auto"/>
                    <w:suppressOverlap/>
                  </w:pPr>
                  <w:r>
                    <w:t>Susan Rasmussen</w:t>
                  </w:r>
                </w:p>
                <w:p w:rsidR="0076211C" w:rsidRPr="001D228A" w:rsidRDefault="0076211C" w:rsidP="00D0514F">
                  <w:pPr>
                    <w:pStyle w:val="Normal-Forsideunderoverskrift"/>
                    <w:framePr w:hSpace="181" w:wrap="around" w:vAnchor="page" w:hAnchor="page" w:x="3658" w:y="2203"/>
                    <w:spacing w:line="240" w:lineRule="auto"/>
                    <w:suppressOverlap/>
                  </w:pPr>
                  <w:r>
                    <w:rPr>
                      <w:b w:val="0"/>
                      <w:sz w:val="12"/>
                      <w:szCs w:val="12"/>
                    </w:rPr>
                    <w:t>(Dagtilbud)</w:t>
                  </w:r>
                </w:p>
              </w:tc>
              <w:tc>
                <w:tcPr>
                  <w:tcW w:w="851" w:type="dxa"/>
                  <w:vAlign w:val="center"/>
                </w:tcPr>
                <w:p w:rsidR="0076211C" w:rsidRDefault="00F97EF8" w:rsidP="00D0514F">
                  <w:pPr>
                    <w:framePr w:hSpace="181" w:wrap="around" w:vAnchor="page" w:hAnchor="page" w:x="3658" w:y="2203"/>
                    <w:suppressOverlap/>
                    <w:jc w:val="center"/>
                  </w:pPr>
                  <w:r w:rsidRPr="007A13A8">
                    <w:object w:dxaOrig="225" w:dyaOrig="225">
                      <v:shape id="_x0000_i1059" type="#_x0000_t75" style="width:14.25pt;height:18pt" o:ole="">
                        <v:imagedata r:id="rId15" o:title=""/>
                      </v:shape>
                      <w:control r:id="rId18" w:name="Broed21" w:shapeid="_x0000_i1059"/>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80"/>
                    <w:placeholder>
                      <w:docPart w:val="96DBB1BCE8CB43E9A99D1614A0B480F7"/>
                    </w:placeholder>
                    <w:dropDownList>
                      <w:listItem w:displayText="Marianne Schytte" w:value="Marianne Schytte"/>
                      <w:listItem w:displayText="----" w:value="(ingen)"/>
                    </w:dropDownList>
                  </w:sdtPr>
                  <w:sdtEndPr/>
                  <w:sdtContent>
                    <w:p w:rsidR="0076211C" w:rsidRPr="009E6DA0"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D0514F">
                  <w:pPr>
                    <w:pStyle w:val="Normal-Forsideunderoverskrift"/>
                    <w:framePr w:hSpace="181" w:wrap="around" w:vAnchor="page" w:hAnchor="page" w:x="3658" w:y="2203"/>
                    <w:spacing w:line="240" w:lineRule="auto"/>
                    <w:suppressOverlap/>
                  </w:pPr>
                  <w:r>
                    <w:t>Ole bronné Sørensen</w:t>
                  </w:r>
                </w:p>
                <w:p w:rsidR="0076211C" w:rsidRPr="001D228A" w:rsidRDefault="0076211C" w:rsidP="00D0514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D0514F">
                  <w:pPr>
                    <w:framePr w:hSpace="181" w:wrap="around" w:vAnchor="page" w:hAnchor="page" w:x="3658" w:y="2203"/>
                    <w:suppressOverlap/>
                    <w:jc w:val="center"/>
                  </w:pPr>
                  <w:r w:rsidRPr="007A13A8">
                    <w:object w:dxaOrig="225" w:dyaOrig="225">
                      <v:shape id="_x0000_i1061" type="#_x0000_t75" style="width:14.25pt;height:18pt" o:ole="">
                        <v:imagedata r:id="rId15" o:title=""/>
                      </v:shape>
                      <w:control r:id="rId19" w:name="Broed211" w:shapeid="_x0000_i1061"/>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48482386"/>
                    <w:placeholder>
                      <w:docPart w:val="4D235261FC304ED7A05C7EEB332FC2D1"/>
                    </w:placeholder>
                    <w:dropDownList>
                      <w:listItem w:displayText="Martin Pedersen" w:value="Martin Pedersen"/>
                      <w:listItem w:displayText="----" w:value="(ingen)"/>
                    </w:dropDownList>
                  </w:sdtPr>
                  <w:sdtEndPr/>
                  <w:sdtContent>
                    <w:p w:rsidR="0076211C" w:rsidRDefault="0076211C" w:rsidP="00D0514F">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D0514F">
                  <w:pPr>
                    <w:pStyle w:val="Normal-Forsideunderoverskrift"/>
                    <w:framePr w:hSpace="181" w:wrap="around" w:vAnchor="page" w:hAnchor="page" w:x="3658" w:y="2203"/>
                    <w:spacing w:line="240" w:lineRule="auto"/>
                    <w:suppressOverlap/>
                  </w:pPr>
                  <w:r>
                    <w:t>Bente lerche-Thomsen</w:t>
                  </w:r>
                </w:p>
                <w:p w:rsidR="0076211C" w:rsidRPr="001D228A" w:rsidRDefault="0076211C" w:rsidP="00D0514F">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D0514F">
                  <w:pPr>
                    <w:framePr w:hSpace="181" w:wrap="around" w:vAnchor="page" w:hAnchor="page" w:x="3658" w:y="2203"/>
                    <w:suppressOverlap/>
                    <w:jc w:val="center"/>
                  </w:pPr>
                  <w:r w:rsidRPr="007A13A8">
                    <w:object w:dxaOrig="225" w:dyaOrig="225">
                      <v:shape id="_x0000_i1063" type="#_x0000_t75" style="width:14.25pt;height:18pt" o:ole="">
                        <v:imagedata r:id="rId9" o:title=""/>
                      </v:shape>
                      <w:control r:id="rId20" w:name="Broed2111" w:shapeid="_x0000_i1063"/>
                    </w:object>
                  </w:r>
                </w:p>
              </w:tc>
              <w:tc>
                <w:tcPr>
                  <w:tcW w:w="284" w:type="dxa"/>
                </w:tcPr>
                <w:p w:rsidR="0076211C" w:rsidRPr="007A13A8" w:rsidRDefault="0076211C" w:rsidP="00D0514F">
                  <w:pPr>
                    <w:framePr w:hSpace="181" w:wrap="around" w:vAnchor="page" w:hAnchor="page" w:x="3658" w:y="2203"/>
                    <w:suppressOverlap/>
                  </w:pPr>
                </w:p>
              </w:tc>
              <w:tc>
                <w:tcPr>
                  <w:tcW w:w="2552" w:type="dxa"/>
                  <w:vAlign w:val="center"/>
                </w:tcPr>
                <w:sdt>
                  <w:sdtPr>
                    <w:rPr>
                      <w:lang w:val="en-US"/>
                    </w:rPr>
                    <w:id w:val="255985"/>
                    <w:placeholder>
                      <w:docPart w:val="842D2A322D3F4EB397E6C75079F01774"/>
                    </w:placeholder>
                    <w:dropDownList>
                      <w:listItem w:displayText="Lene Hatt" w:value="Lene Hatt"/>
                      <w:listItem w:displayText="----" w:value="(ingen)"/>
                    </w:dropDownList>
                  </w:sdtPr>
                  <w:sdtEndPr/>
                  <w:sdtContent>
                    <w:p w:rsidR="0076211C" w:rsidRDefault="0076211C" w:rsidP="00D0514F">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D0514F">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4167C3" w:rsidRDefault="00661E33" w:rsidP="00661E33">
      <w:pPr>
        <w:pStyle w:val="Overskrift1"/>
        <w:numPr>
          <w:ilvl w:val="0"/>
          <w:numId w:val="14"/>
        </w:numPr>
      </w:pPr>
      <w:r>
        <w:lastRenderedPageBreak/>
        <w:t>godkendelse af dagsorden</w:t>
      </w:r>
    </w:p>
    <w:p w:rsidR="00661E33" w:rsidRDefault="00661E33" w:rsidP="00661E33">
      <w:pPr>
        <w:ind w:left="360"/>
      </w:pPr>
      <w:r>
        <w:t>Der kom yderligere et punkt på dagsordenen vedr. Tilgængelighedsprojekt. Punktet sættes ind som punkt nr. 6 på dagsordenen.</w:t>
      </w:r>
    </w:p>
    <w:p w:rsidR="00661E33" w:rsidRDefault="00661E33" w:rsidP="00661E33">
      <w:pPr>
        <w:pStyle w:val="Overskrift1"/>
        <w:numPr>
          <w:ilvl w:val="0"/>
          <w:numId w:val="14"/>
        </w:numPr>
      </w:pPr>
      <w:r>
        <w:t>godkendelse af referat fra møde d. 28. november 2017.</w:t>
      </w:r>
    </w:p>
    <w:p w:rsidR="00661E33" w:rsidRDefault="00661E33" w:rsidP="00661E33">
      <w:pPr>
        <w:ind w:left="360"/>
      </w:pPr>
      <w:r>
        <w:t>Referatet godkendt med en enkelt ændring: Under pkt. 4 vedr. ”Reglerne for børn med handicap, der har brug for specialfodtøj” skal det præciseres, at det ikke er medlemmer fra Handicaprådet, der har sendt mailen rundt til alle, men at den er sendt direkte til alle medlemmer fra den omtalte pårørende.</w:t>
      </w:r>
    </w:p>
    <w:p w:rsidR="00661E33" w:rsidRDefault="00661E33" w:rsidP="00661E33">
      <w:pPr>
        <w:pStyle w:val="Overskrift1"/>
        <w:numPr>
          <w:ilvl w:val="0"/>
          <w:numId w:val="14"/>
        </w:numPr>
      </w:pPr>
      <w:r>
        <w:t>orientering fra formanden og handicaprådets medlemmer</w:t>
      </w:r>
    </w:p>
    <w:p w:rsidR="00661E33" w:rsidRDefault="00E34AC8" w:rsidP="00E34AC8">
      <w:pPr>
        <w:pStyle w:val="Listeafsnit"/>
        <w:numPr>
          <w:ilvl w:val="0"/>
          <w:numId w:val="15"/>
        </w:numPr>
      </w:pPr>
      <w:r>
        <w:t>Bent orienterede om, at Danske Handicaporganisationer havde fremsendt indstilling med medlemmer og personlige suppleanter til Handicaprådet.</w:t>
      </w:r>
    </w:p>
    <w:p w:rsidR="00E34AC8" w:rsidRDefault="00E34AC8" w:rsidP="00E34AC8">
      <w:pPr>
        <w:pStyle w:val="Listeafsnit"/>
        <w:numPr>
          <w:ilvl w:val="0"/>
          <w:numId w:val="15"/>
        </w:numPr>
      </w:pPr>
      <w:r>
        <w:t>Bente gjorde opmærksom på, at det planlagte møde i januar faldt sammen med fagudvalgsmøderne. Det blev derfor besluttet at flytte mødet til kl. 12.30 samme dag.</w:t>
      </w:r>
    </w:p>
    <w:p w:rsidR="00E34AC8" w:rsidRDefault="00E34AC8" w:rsidP="00E34AC8">
      <w:pPr>
        <w:pStyle w:val="Listeafsnit"/>
        <w:numPr>
          <w:ilvl w:val="0"/>
          <w:numId w:val="15"/>
        </w:numPr>
      </w:pPr>
      <w:r>
        <w:t>Kenneth fortalte, at han havde en tid hos specialtandplejen i starten af januar. Specialtandplejen overgår til Guldborgsund Kommune pr. 1.1.2018, men papirerne sendes først fra specialtandplejen i Slagelse d. 1.1.2018, hvilket er problematisk for de borgere, der har en tid i starten af januar. Kenneth vil tage kontakt til Henning Tønning vedr. dette.</w:t>
      </w:r>
    </w:p>
    <w:p w:rsidR="00E34AC8" w:rsidRDefault="00E34AC8" w:rsidP="00E34AC8">
      <w:pPr>
        <w:pStyle w:val="Listeafsnit"/>
        <w:numPr>
          <w:ilvl w:val="0"/>
          <w:numId w:val="15"/>
        </w:numPr>
      </w:pPr>
      <w:r>
        <w:t>Med udgangspunkt i nogle oplevelser Kenneth selv har haft, var der en snak om: Hvornår er man handicappet? Hvad/hvem definerer et handicap? Når der er kompenseret for ens handicap, er man så stadig handicappet? Er der fordomme der skal nedbrydes? Dette gav anledning til en generel drøftelse om emnet og der var enighed om, at det er noget Handicaprådet vil arbejde videre med – gode ideer efterlyses.</w:t>
      </w:r>
    </w:p>
    <w:p w:rsidR="00E34AC8" w:rsidRDefault="00E34AC8" w:rsidP="00E34AC8">
      <w:pPr>
        <w:pStyle w:val="Overskrift1"/>
        <w:numPr>
          <w:ilvl w:val="0"/>
          <w:numId w:val="14"/>
        </w:numPr>
      </w:pPr>
      <w:r>
        <w:t>kendskab til- og implementering</w:t>
      </w:r>
      <w:r w:rsidR="00D87402">
        <w:t xml:space="preserve"> af nye hjælpemidler samt orientering om reglerne for bevilling af hjælpemider</w:t>
      </w:r>
    </w:p>
    <w:p w:rsidR="00D87402" w:rsidRDefault="00D87402" w:rsidP="002D2D35">
      <w:pPr>
        <w:ind w:left="360"/>
      </w:pPr>
      <w:r>
        <w:t>Rikke Mørkeberg Rasmussen, der er faglig leder i Myndighed var inviteret til at give en orientering: I forhold til nye hjælpemidler, er der kontakt til kommunens leverandører, som henvender sig til Rikke, når der er nye hjælpemidler på markedet. Derudover deltager de en årlig konference om hjælpemidler ligesom der er sagsbehandlere, der er med i forskellige former for erfagrupper.</w:t>
      </w:r>
    </w:p>
    <w:p w:rsidR="00D87402" w:rsidRDefault="00D87402" w:rsidP="002D2D35">
      <w:pPr>
        <w:ind w:left="360"/>
      </w:pPr>
      <w:r>
        <w:t>Rikke uddelte materiale med overblik over reglerne om h</w:t>
      </w:r>
      <w:r w:rsidR="00BD2C65">
        <w:t>jælpemidler med de enkelte paragraffer samt kort beskrivelse, som herefter blev gennemgået. Dette gav anledning til spørgsmål: Kan man få refusion for et hjælpemiddel, man selv har anskaffet og betalt for, og som man efterfølgende får bevilget af kommunen? Nej, det er der ikke mulighed for.</w:t>
      </w:r>
    </w:p>
    <w:p w:rsidR="00BD2C65" w:rsidRDefault="00BD2C65" w:rsidP="002D2D35">
      <w:pPr>
        <w:ind w:left="360"/>
      </w:pPr>
      <w:r>
        <w:t>Hvad når borgeren skal have sig hjælpemiddel med på ferie, studietur m.v. Hvem betaler for transport af dette? Rikke lovede at undersøge og vender tilbage med svar.</w:t>
      </w:r>
    </w:p>
    <w:p w:rsidR="00BD2C65" w:rsidRDefault="00BD2C65" w:rsidP="002D2D35">
      <w:pPr>
        <w:ind w:left="360"/>
      </w:pPr>
      <w:r>
        <w:t>Hvem laver vurdering på ens bolig og hvornår gøres det? Der er jo stor forskel på, om ens bolig er vurderet før eller efter finanskrisen i forhold til beskatning. Rikke undersøger og vender tilbage med svar.</w:t>
      </w:r>
    </w:p>
    <w:p w:rsidR="00BD2C65" w:rsidRDefault="00BD2C65" w:rsidP="00D87402"/>
    <w:p w:rsidR="00BD2C65" w:rsidRDefault="00BD2C65" w:rsidP="00175A23">
      <w:pPr>
        <w:spacing w:before="240"/>
        <w:ind w:left="360"/>
      </w:pPr>
      <w:r>
        <w:lastRenderedPageBreak/>
        <w:t>Rikke blev ligeledes spurgt, om der ikke var mulighed for at der blev udarbejdet en form for pixi-udgave omkring reglerne for ansøgning om hjælpemidler, der blev lagt på kommunens hjemmeside og som gør det nemmere for borgerne at vide, hvordan der kan søges og reglerne herfor. Bl.a. blev der henvist til et ydelseskatalog, som Randers Kommune har på deres hjemmeside.</w:t>
      </w:r>
    </w:p>
    <w:p w:rsidR="00BD2C65" w:rsidRDefault="00BD2C65" w:rsidP="002D2D35">
      <w:pPr>
        <w:ind w:left="360"/>
      </w:pPr>
      <w:r>
        <w:t>Rikke lovede at der indenfor 3 måneder vil komme et forslag/udkast til Handicaprådet til en pixi-udgave, der kan lægges på hjemmesiden.</w:t>
      </w:r>
    </w:p>
    <w:p w:rsidR="00BD2C65" w:rsidRDefault="002D2D35" w:rsidP="002D2D35">
      <w:pPr>
        <w:pStyle w:val="Overskrift1"/>
        <w:numPr>
          <w:ilvl w:val="0"/>
          <w:numId w:val="14"/>
        </w:numPr>
      </w:pPr>
      <w:r>
        <w:t>status på center for hjerneskaderehabilitering</w:t>
      </w:r>
    </w:p>
    <w:p w:rsidR="002D2D35" w:rsidRDefault="00695C8F" w:rsidP="002D2D35">
      <w:pPr>
        <w:ind w:left="360"/>
      </w:pPr>
      <w:r>
        <w:t>Gruppeleder Helle Fejfer deltog under dette punkt. Helle startede som gruppeleder for Center for Hjerneskaderehabilitering pr. 1.10.17 Hun har tidligere bl.a. arbejdet i 17 år på ViSP, hvor hun arbejdede med hjerneskadeområdet, så hun har stor erfaring med området.</w:t>
      </w:r>
    </w:p>
    <w:p w:rsidR="00695C8F" w:rsidRDefault="00ED2141" w:rsidP="002D2D35">
      <w:pPr>
        <w:ind w:left="360"/>
      </w:pPr>
      <w:r>
        <w:t xml:space="preserve">Indtil bygningen i Horbelev bliver istandsat, er de på 2 adresser, nemlig på Solgården i Herritslev med døgnrehabilitering og en del personale placeres på Aarslewsgade. Pr. 1.3.2018 kommer både høre- og stemmeområdet ind under CHR. IKT bliver også en del af CHR og der er pr. 1.2.2018 ansat en IKT konsulent. </w:t>
      </w:r>
    </w:p>
    <w:p w:rsidR="00ED2141" w:rsidRDefault="00ED2141" w:rsidP="002D2D35">
      <w:pPr>
        <w:ind w:left="360"/>
      </w:pPr>
      <w:r>
        <w:t>Der afholdes fælles opstartsdag for alle medarbejdere d. 3.1.2018, hvor personale og fagområder præsenteres og hvor der også skal sættes fokus på kerneydelsen.</w:t>
      </w:r>
    </w:p>
    <w:p w:rsidR="00ED2141" w:rsidRDefault="00ED2141" w:rsidP="002D2D35">
      <w:pPr>
        <w:ind w:left="360"/>
      </w:pPr>
      <w:r>
        <w:t>Der er nedsat en arbej</w:t>
      </w:r>
      <w:r w:rsidR="001A7482">
        <w:t>dsgruppe omkring istandsættelse/ombygning af Centret i Horbelev.</w:t>
      </w:r>
    </w:p>
    <w:p w:rsidR="001A7482" w:rsidRDefault="001A7482" w:rsidP="002D2D35">
      <w:pPr>
        <w:ind w:left="360"/>
      </w:pPr>
      <w:r>
        <w:t>Der blev spurgt til, om der indkøbes nye hjælpemidler? Helle fortalte, at der allerede nu er indkøbt træningsudstyr for 100.000 kr.</w:t>
      </w:r>
    </w:p>
    <w:p w:rsidR="001A7482" w:rsidRDefault="001A7482" w:rsidP="002D2D35">
      <w:pPr>
        <w:ind w:left="360"/>
      </w:pPr>
      <w:r>
        <w:t>Helle pointerede, at det fungerer godt på Solgården ligesom det er rigtig fint med en satellit afdeling i Nykøbing. Helle håber der på sigt kan etableres noget samarbejde med Lolland og Vordingborg kommuner.</w:t>
      </w:r>
    </w:p>
    <w:p w:rsidR="001A7482" w:rsidRDefault="001A7482" w:rsidP="002D2D35">
      <w:pPr>
        <w:ind w:left="360"/>
      </w:pPr>
      <w:r>
        <w:t>Den eneste forskel borgerne vil opleve er, at de ikke længere skal henvende sig til ViSP, men i stedet for til CHR. Visitering vil fortsat foregå hos Myndighed.</w:t>
      </w:r>
    </w:p>
    <w:p w:rsidR="001A7482" w:rsidRDefault="001A7482" w:rsidP="002D2D35">
      <w:pPr>
        <w:ind w:left="360"/>
      </w:pPr>
      <w:r>
        <w:t>Der arbejdes med at udarbejde en pjece, som fortæller om CHR med telefonnumre, kontaktpersoner m.v. og det er planen, at pjecen kommer ud til praktiserende læger, psykologer, sygehuse m.v.</w:t>
      </w:r>
    </w:p>
    <w:p w:rsidR="00175A23" w:rsidRDefault="001A7482" w:rsidP="002D2D35">
      <w:pPr>
        <w:ind w:left="360"/>
      </w:pPr>
      <w:r>
        <w:t>Det blev aftalt, at Helle kommer og giver Handicaprådet en opfølgning i løbet af foråret og at Bjarne giver en melding, når det giver mening at invitere Helle igen.</w:t>
      </w:r>
    </w:p>
    <w:p w:rsidR="00175A23" w:rsidRDefault="00175A23" w:rsidP="00175A23">
      <w:pPr>
        <w:pStyle w:val="Overskrift1"/>
        <w:numPr>
          <w:ilvl w:val="0"/>
          <w:numId w:val="14"/>
        </w:numPr>
      </w:pPr>
      <w:r>
        <w:t>Tilgængelighedspuljen</w:t>
      </w:r>
    </w:p>
    <w:p w:rsidR="00A17D99" w:rsidRDefault="00D6213B" w:rsidP="00D6213B">
      <w:pPr>
        <w:ind w:left="360"/>
      </w:pPr>
      <w:r>
        <w:t>Casper Henriksen fra Planafdelingen deltog under dette punkt, hvor han præsenterede et igangværende projekt om områdefornyelse i Stubbekøbing, hvor der er lidt tilgængelighedsproblemer.</w:t>
      </w:r>
      <w:r w:rsidR="00A17D99">
        <w:t xml:space="preserve"> Projektet har samlet fået bevilget 10 mio. kr., hvoraf Byrådet også har afsat penge. Der har været workshops og borgermøder, hvor folk har haft mulighed for at komme med ideer. Èn af ideerne har været fornyelse/skabelse af byliv på erhvervshavnen, hvorfor der blev nedsat en arbejdsgruppe til at arbejde videre med forslaget. Der er dog ønske om også at etablere en kørevej for kørestolsbrugere, hvilket vil medføre en merudgift på ca. 108.000 kr. Tilgængelighedsudvalget inviteres – sammen med arkitekten – til et møde i Stubbekøbing i slutningen af januar/starten af februar til at kigge på en løsning.</w:t>
      </w:r>
    </w:p>
    <w:p w:rsidR="00A17D99" w:rsidRDefault="00A17D99" w:rsidP="00D6213B">
      <w:pPr>
        <w:ind w:left="360"/>
      </w:pPr>
      <w:r>
        <w:t>Handicaprådet var enige om, at de gerne vil deles om udgiften på de ca. 108.000 kr., forudsat at kørevejen bliver 1,5 meter bred.</w:t>
      </w:r>
    </w:p>
    <w:p w:rsidR="00A17D99" w:rsidRDefault="00A17D99" w:rsidP="00A17D99">
      <w:pPr>
        <w:pStyle w:val="Overskrift1"/>
        <w:numPr>
          <w:ilvl w:val="0"/>
          <w:numId w:val="14"/>
        </w:numPr>
      </w:pPr>
      <w:r>
        <w:t>drøftelsespunkter</w:t>
      </w:r>
    </w:p>
    <w:p w:rsidR="001A7482" w:rsidRDefault="00A17D99" w:rsidP="00A17D99">
      <w:pPr>
        <w:pStyle w:val="Listeafsnit"/>
        <w:numPr>
          <w:ilvl w:val="0"/>
          <w:numId w:val="17"/>
        </w:numPr>
      </w:pPr>
      <w:r>
        <w:t>Evaluering af Handicapprisen 2017</w:t>
      </w:r>
    </w:p>
    <w:p w:rsidR="00A17D99" w:rsidRDefault="00A17D99" w:rsidP="00A17D99">
      <w:pPr>
        <w:pStyle w:val="Listeafsnit"/>
      </w:pPr>
      <w:r>
        <w:t xml:space="preserve">Der var enighed om, at det havde været en rigtig god dag med god tilslutning. </w:t>
      </w:r>
    </w:p>
    <w:p w:rsidR="00A17D99" w:rsidRDefault="00A17D99" w:rsidP="00A17D99">
      <w:pPr>
        <w:pStyle w:val="Listeafsnit"/>
        <w:numPr>
          <w:ilvl w:val="0"/>
          <w:numId w:val="17"/>
        </w:numPr>
      </w:pPr>
      <w:r>
        <w:lastRenderedPageBreak/>
        <w:t>Konstituering af nyt Byråd</w:t>
      </w:r>
    </w:p>
    <w:p w:rsidR="00A17D99" w:rsidRDefault="006679AB" w:rsidP="00A17D99">
      <w:pPr>
        <w:pStyle w:val="Listeafsnit"/>
      </w:pPr>
      <w:r>
        <w:t xml:space="preserve">Bente fortsætter som repræsentant for Byrådet sammen med Martin Pedersen. </w:t>
      </w:r>
    </w:p>
    <w:p w:rsidR="006679AB" w:rsidRDefault="006679AB" w:rsidP="00A17D99">
      <w:pPr>
        <w:pStyle w:val="Listeafsnit"/>
      </w:pPr>
    </w:p>
    <w:p w:rsidR="006679AB" w:rsidRDefault="006679AB" w:rsidP="006679AB">
      <w:pPr>
        <w:pStyle w:val="Listeafsnit"/>
        <w:numPr>
          <w:ilvl w:val="0"/>
          <w:numId w:val="17"/>
        </w:numPr>
      </w:pPr>
      <w:r>
        <w:t>Evaluering af valg til Ældreråd.</w:t>
      </w:r>
    </w:p>
    <w:p w:rsidR="006679AB" w:rsidRDefault="006679AB" w:rsidP="006679AB">
      <w:pPr>
        <w:pStyle w:val="Listeafsnit"/>
      </w:pPr>
      <w:r>
        <w:t>Handicaprådet fandt det problematisk, at Ældrerådet havde godkendt måden hvorpå valg til Ældrerådet havde fundet sted.</w:t>
      </w:r>
    </w:p>
    <w:p w:rsidR="006679AB" w:rsidRDefault="006679AB" w:rsidP="006679AB">
      <w:pPr>
        <w:pStyle w:val="Listeafsnit"/>
      </w:pPr>
      <w:r>
        <w:t>Det blev aftalt, at Handicaprådet henvender sig til Ældrerådet med anmodning om snarest at blive inviteret med på ét af deres møder. Charlotte C tager kontakt til Ældrerådet.</w:t>
      </w:r>
    </w:p>
    <w:p w:rsidR="006679AB" w:rsidRDefault="006679AB" w:rsidP="006679AB">
      <w:pPr>
        <w:pStyle w:val="Overskrift1"/>
        <w:numPr>
          <w:ilvl w:val="1"/>
          <w:numId w:val="14"/>
        </w:numPr>
      </w:pPr>
      <w:r>
        <w:t>Handicaprådets arbejdsform</w:t>
      </w:r>
    </w:p>
    <w:p w:rsidR="006679AB" w:rsidRDefault="006679AB" w:rsidP="006679AB">
      <w:pPr>
        <w:pStyle w:val="Listeafsnit"/>
        <w:numPr>
          <w:ilvl w:val="0"/>
          <w:numId w:val="17"/>
        </w:numPr>
      </w:pPr>
      <w:r>
        <w:t>Synliggørelse af Handicaprådet – orientering til pressen/FaceBook.</w:t>
      </w:r>
    </w:p>
    <w:p w:rsidR="006679AB" w:rsidRDefault="006679AB" w:rsidP="006679AB">
      <w:pPr>
        <w:pStyle w:val="Listeafsnit"/>
      </w:pPr>
      <w:r>
        <w:t>Det var positivt, at pressen havde været til stede ved uddeling af årets Handicappris og der både var skrevet om det i Folketidende, Uge-Avisen samt på kommunens FaceBook.</w:t>
      </w:r>
    </w:p>
    <w:p w:rsidR="006679AB" w:rsidRDefault="006679AB" w:rsidP="006679AB">
      <w:pPr>
        <w:pStyle w:val="Overskrift1"/>
        <w:numPr>
          <w:ilvl w:val="0"/>
          <w:numId w:val="14"/>
        </w:numPr>
      </w:pPr>
      <w:r>
        <w:t>Eventuelt</w:t>
      </w:r>
    </w:p>
    <w:p w:rsidR="006679AB" w:rsidRDefault="006679AB" w:rsidP="006679AB">
      <w:pPr>
        <w:ind w:left="360"/>
      </w:pPr>
      <w:r>
        <w:t>Mødet i Handicaprådet d. 22. januar 2018 flyttes fra om formiddagen til om eftermiddagen, da der er politiske udvalgsmøder om formiddagen.</w:t>
      </w:r>
    </w:p>
    <w:p w:rsidR="006679AB" w:rsidRDefault="006679AB" w:rsidP="006679AB">
      <w:pPr>
        <w:ind w:left="360"/>
      </w:pPr>
    </w:p>
    <w:p w:rsidR="006679AB" w:rsidRDefault="006679AB" w:rsidP="006679AB">
      <w:pPr>
        <w:pStyle w:val="Listeafsnit"/>
        <w:numPr>
          <w:ilvl w:val="1"/>
          <w:numId w:val="14"/>
        </w:numPr>
      </w:pPr>
      <w:r>
        <w:t>Punkter til næste møde</w:t>
      </w:r>
    </w:p>
    <w:p w:rsidR="006679AB" w:rsidRDefault="006679AB" w:rsidP="006679AB">
      <w:pPr>
        <w:pStyle w:val="Listeafsnit"/>
        <w:numPr>
          <w:ilvl w:val="0"/>
          <w:numId w:val="18"/>
        </w:numPr>
      </w:pPr>
      <w:r>
        <w:t>Hvordan får vi ændret handicapkulturen / handicapforståelsen</w:t>
      </w:r>
    </w:p>
    <w:p w:rsidR="006679AB" w:rsidRDefault="006679AB" w:rsidP="006679AB">
      <w:pPr>
        <w:ind w:left="360"/>
      </w:pPr>
    </w:p>
    <w:p w:rsidR="006679AB" w:rsidRDefault="006679AB" w:rsidP="006679AB">
      <w:pPr>
        <w:pStyle w:val="Listeafsnit"/>
        <w:numPr>
          <w:ilvl w:val="0"/>
          <w:numId w:val="18"/>
        </w:numPr>
      </w:pPr>
      <w:r>
        <w:t>Hvordan går det med specialtandplejen efter den er overgået til kommunen</w:t>
      </w:r>
    </w:p>
    <w:p w:rsidR="006679AB" w:rsidRDefault="006679AB" w:rsidP="006679AB">
      <w:pPr>
        <w:pStyle w:val="Listeafsnit"/>
      </w:pPr>
    </w:p>
    <w:p w:rsidR="006679AB" w:rsidRDefault="006679AB" w:rsidP="006679AB">
      <w:pPr>
        <w:pStyle w:val="Listeafsnit"/>
        <w:numPr>
          <w:ilvl w:val="0"/>
          <w:numId w:val="18"/>
        </w:numPr>
      </w:pPr>
      <w:r>
        <w:t>Årsrapport 2017</w:t>
      </w:r>
    </w:p>
    <w:p w:rsidR="006679AB" w:rsidRDefault="006679AB" w:rsidP="006679AB">
      <w:pPr>
        <w:pStyle w:val="Listeafsnit"/>
      </w:pPr>
    </w:p>
    <w:p w:rsidR="006679AB" w:rsidRDefault="006679AB" w:rsidP="006679AB">
      <w:pPr>
        <w:pStyle w:val="Listeafsnit"/>
        <w:numPr>
          <w:ilvl w:val="0"/>
          <w:numId w:val="18"/>
        </w:numPr>
      </w:pPr>
      <w:r>
        <w:t>Årshjul 2018 – endelig godkendelse af hensyn til de nyvalgte medlemmer</w:t>
      </w:r>
    </w:p>
    <w:p w:rsidR="006679AB" w:rsidRDefault="006679AB" w:rsidP="006679AB">
      <w:pPr>
        <w:pStyle w:val="Listeafsnit"/>
      </w:pPr>
    </w:p>
    <w:p w:rsidR="006679AB" w:rsidRPr="006679AB" w:rsidRDefault="00D02870" w:rsidP="006679AB">
      <w:pPr>
        <w:pStyle w:val="Listeafsnit"/>
        <w:numPr>
          <w:ilvl w:val="0"/>
          <w:numId w:val="18"/>
        </w:numPr>
      </w:pPr>
      <w:r>
        <w:t>Hvordan er træningstilbuddene for børn i skolealderen.</w:t>
      </w:r>
    </w:p>
    <w:sectPr w:rsidR="006679AB" w:rsidRPr="006679AB"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8E" w:rsidRDefault="00EB068E">
      <w:pPr>
        <w:pStyle w:val="Fodnotetekst"/>
      </w:pPr>
      <w:r>
        <w:separator/>
      </w:r>
    </w:p>
  </w:endnote>
  <w:endnote w:type="continuationSeparator" w:id="0">
    <w:p w:rsidR="00EB068E" w:rsidRDefault="00EB068E">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D0514F">
      <w:rPr>
        <w:rStyle w:val="Sidetal"/>
        <w:noProof/>
      </w:rPr>
      <w:t>4</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8E" w:rsidRDefault="00EB068E">
      <w:pPr>
        <w:pStyle w:val="Fodnotetekst"/>
      </w:pPr>
      <w:r>
        <w:separator/>
      </w:r>
    </w:p>
  </w:footnote>
  <w:footnote w:type="continuationSeparator" w:id="0">
    <w:p w:rsidR="00EB068E" w:rsidRDefault="00EB068E">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2D2D35">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0514F">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0514F">
                            <w:rPr>
                              <w:rStyle w:val="Sidetal"/>
                              <w:noProof/>
                            </w:rPr>
                            <w:t>4</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0514F">
                      <w:rPr>
                        <w:rStyle w:val="Sidetal"/>
                        <w:noProof/>
                      </w:rPr>
                      <w:t>4</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0514F">
                      <w:rPr>
                        <w:rStyle w:val="Sidetal"/>
                        <w:noProof/>
                      </w:rPr>
                      <w:t>4</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6A37BAD"/>
    <w:multiLevelType w:val="hybridMultilevel"/>
    <w:tmpl w:val="FB708750"/>
    <w:lvl w:ilvl="0" w:tplc="04060001">
      <w:start w:val="1"/>
      <w:numFmt w:val="bullet"/>
      <w:lvlText w:val=""/>
      <w:lvlJc w:val="left"/>
      <w:pPr>
        <w:ind w:left="1170" w:hanging="360"/>
      </w:pPr>
      <w:rPr>
        <w:rFonts w:ascii="Symbol" w:hAnsi="Symbol" w:hint="default"/>
      </w:rPr>
    </w:lvl>
    <w:lvl w:ilvl="1" w:tplc="04060003" w:tentative="1">
      <w:start w:val="1"/>
      <w:numFmt w:val="bullet"/>
      <w:lvlText w:val="o"/>
      <w:lvlJc w:val="left"/>
      <w:pPr>
        <w:ind w:left="1890" w:hanging="360"/>
      </w:pPr>
      <w:rPr>
        <w:rFonts w:ascii="Courier New" w:hAnsi="Courier New" w:cs="Courier New" w:hint="default"/>
      </w:rPr>
    </w:lvl>
    <w:lvl w:ilvl="2" w:tplc="04060005" w:tentative="1">
      <w:start w:val="1"/>
      <w:numFmt w:val="bullet"/>
      <w:lvlText w:val=""/>
      <w:lvlJc w:val="left"/>
      <w:pPr>
        <w:ind w:left="2610" w:hanging="360"/>
      </w:pPr>
      <w:rPr>
        <w:rFonts w:ascii="Wingdings" w:hAnsi="Wingdings" w:hint="default"/>
      </w:rPr>
    </w:lvl>
    <w:lvl w:ilvl="3" w:tplc="04060001" w:tentative="1">
      <w:start w:val="1"/>
      <w:numFmt w:val="bullet"/>
      <w:lvlText w:val=""/>
      <w:lvlJc w:val="left"/>
      <w:pPr>
        <w:ind w:left="3330" w:hanging="360"/>
      </w:pPr>
      <w:rPr>
        <w:rFonts w:ascii="Symbol" w:hAnsi="Symbol" w:hint="default"/>
      </w:rPr>
    </w:lvl>
    <w:lvl w:ilvl="4" w:tplc="04060003" w:tentative="1">
      <w:start w:val="1"/>
      <w:numFmt w:val="bullet"/>
      <w:lvlText w:val="o"/>
      <w:lvlJc w:val="left"/>
      <w:pPr>
        <w:ind w:left="4050" w:hanging="360"/>
      </w:pPr>
      <w:rPr>
        <w:rFonts w:ascii="Courier New" w:hAnsi="Courier New" w:cs="Courier New" w:hint="default"/>
      </w:rPr>
    </w:lvl>
    <w:lvl w:ilvl="5" w:tplc="04060005" w:tentative="1">
      <w:start w:val="1"/>
      <w:numFmt w:val="bullet"/>
      <w:lvlText w:val=""/>
      <w:lvlJc w:val="left"/>
      <w:pPr>
        <w:ind w:left="4770" w:hanging="360"/>
      </w:pPr>
      <w:rPr>
        <w:rFonts w:ascii="Wingdings" w:hAnsi="Wingdings" w:hint="default"/>
      </w:rPr>
    </w:lvl>
    <w:lvl w:ilvl="6" w:tplc="04060001" w:tentative="1">
      <w:start w:val="1"/>
      <w:numFmt w:val="bullet"/>
      <w:lvlText w:val=""/>
      <w:lvlJc w:val="left"/>
      <w:pPr>
        <w:ind w:left="5490" w:hanging="360"/>
      </w:pPr>
      <w:rPr>
        <w:rFonts w:ascii="Symbol" w:hAnsi="Symbol" w:hint="default"/>
      </w:rPr>
    </w:lvl>
    <w:lvl w:ilvl="7" w:tplc="04060003" w:tentative="1">
      <w:start w:val="1"/>
      <w:numFmt w:val="bullet"/>
      <w:lvlText w:val="o"/>
      <w:lvlJc w:val="left"/>
      <w:pPr>
        <w:ind w:left="6210" w:hanging="360"/>
      </w:pPr>
      <w:rPr>
        <w:rFonts w:ascii="Courier New" w:hAnsi="Courier New" w:cs="Courier New" w:hint="default"/>
      </w:rPr>
    </w:lvl>
    <w:lvl w:ilvl="8" w:tplc="04060005" w:tentative="1">
      <w:start w:val="1"/>
      <w:numFmt w:val="bullet"/>
      <w:lvlText w:val=""/>
      <w:lvlJc w:val="left"/>
      <w:pPr>
        <w:ind w:left="6930" w:hanging="360"/>
      </w:pPr>
      <w:rPr>
        <w:rFonts w:ascii="Wingdings" w:hAnsi="Wingdings" w:hint="default"/>
      </w:rPr>
    </w:lvl>
  </w:abstractNum>
  <w:abstractNum w:abstractNumId="6">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5A0DA3"/>
    <w:multiLevelType w:val="hybridMultilevel"/>
    <w:tmpl w:val="A6686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FF2716E"/>
    <w:multiLevelType w:val="hybridMultilevel"/>
    <w:tmpl w:val="83D89F40"/>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C72F33"/>
    <w:multiLevelType w:val="multilevel"/>
    <w:tmpl w:val="640211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nsid w:val="719363CF"/>
    <w:multiLevelType w:val="hybridMultilevel"/>
    <w:tmpl w:val="97B0A92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6"/>
  </w:num>
  <w:num w:numId="6">
    <w:abstractNumId w:val="17"/>
  </w:num>
  <w:num w:numId="7">
    <w:abstractNumId w:val="3"/>
  </w:num>
  <w:num w:numId="8">
    <w:abstractNumId w:val="11"/>
  </w:num>
  <w:num w:numId="9">
    <w:abstractNumId w:val="7"/>
  </w:num>
  <w:num w:numId="10">
    <w:abstractNumId w:val="2"/>
  </w:num>
  <w:num w:numId="11">
    <w:abstractNumId w:val="13"/>
  </w:num>
  <w:num w:numId="12">
    <w:abstractNumId w:val="12"/>
  </w:num>
  <w:num w:numId="13">
    <w:abstractNumId w:val="10"/>
  </w:num>
  <w:num w:numId="14">
    <w:abstractNumId w:val="14"/>
  </w:num>
  <w:num w:numId="15">
    <w:abstractNumId w:val="15"/>
  </w:num>
  <w:num w:numId="16">
    <w:abstractNumId w:val="5"/>
  </w:num>
  <w:num w:numId="17">
    <w:abstractNumId w:val="8"/>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661E33"/>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76EA"/>
    <w:rsid w:val="00157D1B"/>
    <w:rsid w:val="00160323"/>
    <w:rsid w:val="00161BD1"/>
    <w:rsid w:val="00162590"/>
    <w:rsid w:val="00165A96"/>
    <w:rsid w:val="00167D15"/>
    <w:rsid w:val="00173560"/>
    <w:rsid w:val="0017373F"/>
    <w:rsid w:val="001744EA"/>
    <w:rsid w:val="00175A23"/>
    <w:rsid w:val="00177E13"/>
    <w:rsid w:val="001854CB"/>
    <w:rsid w:val="00187823"/>
    <w:rsid w:val="001922F3"/>
    <w:rsid w:val="001A4061"/>
    <w:rsid w:val="001A6C1D"/>
    <w:rsid w:val="001A7199"/>
    <w:rsid w:val="001A7482"/>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2D35"/>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4F5AE5"/>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1E33"/>
    <w:rsid w:val="00663DD1"/>
    <w:rsid w:val="00667428"/>
    <w:rsid w:val="006679AB"/>
    <w:rsid w:val="00673F6F"/>
    <w:rsid w:val="006747E4"/>
    <w:rsid w:val="00675997"/>
    <w:rsid w:val="00677088"/>
    <w:rsid w:val="00681B1D"/>
    <w:rsid w:val="00681BB3"/>
    <w:rsid w:val="00685E07"/>
    <w:rsid w:val="00695AD6"/>
    <w:rsid w:val="00695C8F"/>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4774"/>
    <w:rsid w:val="007D47F3"/>
    <w:rsid w:val="007D538E"/>
    <w:rsid w:val="007E3A4D"/>
    <w:rsid w:val="007E3CAD"/>
    <w:rsid w:val="007E3D54"/>
    <w:rsid w:val="007E56EF"/>
    <w:rsid w:val="007E5780"/>
    <w:rsid w:val="007E5938"/>
    <w:rsid w:val="007E5BD3"/>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17D99"/>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2C65"/>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37633"/>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2870"/>
    <w:rsid w:val="00D0323A"/>
    <w:rsid w:val="00D0514F"/>
    <w:rsid w:val="00D05AA5"/>
    <w:rsid w:val="00D217F8"/>
    <w:rsid w:val="00D2233E"/>
    <w:rsid w:val="00D22FCE"/>
    <w:rsid w:val="00D270E5"/>
    <w:rsid w:val="00D272A7"/>
    <w:rsid w:val="00D27987"/>
    <w:rsid w:val="00D3085F"/>
    <w:rsid w:val="00D3106C"/>
    <w:rsid w:val="00D4143B"/>
    <w:rsid w:val="00D42084"/>
    <w:rsid w:val="00D4462C"/>
    <w:rsid w:val="00D51C26"/>
    <w:rsid w:val="00D56F7C"/>
    <w:rsid w:val="00D6213B"/>
    <w:rsid w:val="00D64195"/>
    <w:rsid w:val="00D7530F"/>
    <w:rsid w:val="00D756E2"/>
    <w:rsid w:val="00D80223"/>
    <w:rsid w:val="00D82CFB"/>
    <w:rsid w:val="00D852B7"/>
    <w:rsid w:val="00D87402"/>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9D6"/>
    <w:rsid w:val="00E20172"/>
    <w:rsid w:val="00E27AA9"/>
    <w:rsid w:val="00E27FD1"/>
    <w:rsid w:val="00E32162"/>
    <w:rsid w:val="00E34AC8"/>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068E"/>
    <w:rsid w:val="00EB3FBF"/>
    <w:rsid w:val="00EB5C5C"/>
    <w:rsid w:val="00EB65CD"/>
    <w:rsid w:val="00EB7A84"/>
    <w:rsid w:val="00EC5B32"/>
    <w:rsid w:val="00ED2141"/>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2C61D8ADA449BF9F3BF7F2AF46B1C0"/>
        <w:category>
          <w:name w:val="Generelt"/>
          <w:gallery w:val="placeholder"/>
        </w:category>
        <w:types>
          <w:type w:val="bbPlcHdr"/>
        </w:types>
        <w:behaviors>
          <w:behavior w:val="content"/>
        </w:behaviors>
        <w:guid w:val="{DCA53775-17E1-4964-9295-9F43039815AD}"/>
      </w:docPartPr>
      <w:docPartBody>
        <w:p w:rsidR="002535BF" w:rsidRDefault="002166E1">
          <w:pPr>
            <w:pStyle w:val="752C61D8ADA449BF9F3BF7F2AF46B1C0"/>
          </w:pPr>
          <w:r>
            <w:rPr>
              <w:rStyle w:val="Pladsholdertekst"/>
            </w:rPr>
            <w:t>Vælg supleant</w:t>
          </w:r>
        </w:p>
      </w:docPartBody>
    </w:docPart>
    <w:docPart>
      <w:docPartPr>
        <w:name w:val="814F74EB853B4639936B5B989A43E4E0"/>
        <w:category>
          <w:name w:val="Generelt"/>
          <w:gallery w:val="placeholder"/>
        </w:category>
        <w:types>
          <w:type w:val="bbPlcHdr"/>
        </w:types>
        <w:behaviors>
          <w:behavior w:val="content"/>
        </w:behaviors>
        <w:guid w:val="{86AB7F81-8396-4FF1-B5EF-73A19F6A0406}"/>
      </w:docPartPr>
      <w:docPartBody>
        <w:p w:rsidR="002535BF" w:rsidRDefault="002166E1">
          <w:pPr>
            <w:pStyle w:val="814F74EB853B4639936B5B989A43E4E0"/>
          </w:pPr>
          <w:r>
            <w:rPr>
              <w:rStyle w:val="Pladsholdertekst"/>
            </w:rPr>
            <w:t>Vælg supleant</w:t>
          </w:r>
        </w:p>
      </w:docPartBody>
    </w:docPart>
    <w:docPart>
      <w:docPartPr>
        <w:name w:val="9F8706454EF04C108A6CF4EF36C6A254"/>
        <w:category>
          <w:name w:val="Generelt"/>
          <w:gallery w:val="placeholder"/>
        </w:category>
        <w:types>
          <w:type w:val="bbPlcHdr"/>
        </w:types>
        <w:behaviors>
          <w:behavior w:val="content"/>
        </w:behaviors>
        <w:guid w:val="{B4DE33FE-570A-411D-A3BE-E981EAD119B3}"/>
      </w:docPartPr>
      <w:docPartBody>
        <w:p w:rsidR="002535BF" w:rsidRDefault="002166E1">
          <w:pPr>
            <w:pStyle w:val="9F8706454EF04C108A6CF4EF36C6A254"/>
          </w:pPr>
          <w:r>
            <w:rPr>
              <w:rStyle w:val="Pladsholdertekst"/>
            </w:rPr>
            <w:t>Vælg supleant</w:t>
          </w:r>
        </w:p>
      </w:docPartBody>
    </w:docPart>
    <w:docPart>
      <w:docPartPr>
        <w:name w:val="D86A86FC94D0489FBE5C84C7C56F549F"/>
        <w:category>
          <w:name w:val="Generelt"/>
          <w:gallery w:val="placeholder"/>
        </w:category>
        <w:types>
          <w:type w:val="bbPlcHdr"/>
        </w:types>
        <w:behaviors>
          <w:behavior w:val="content"/>
        </w:behaviors>
        <w:guid w:val="{D11CDDB9-A61F-4BBD-92E7-5F57C0F8171C}"/>
      </w:docPartPr>
      <w:docPartBody>
        <w:p w:rsidR="002535BF" w:rsidRDefault="002166E1">
          <w:pPr>
            <w:pStyle w:val="D86A86FC94D0489FBE5C84C7C56F549F"/>
          </w:pPr>
          <w:r>
            <w:rPr>
              <w:rStyle w:val="Pladsholdertekst"/>
            </w:rPr>
            <w:t>Vælg supleant</w:t>
          </w:r>
        </w:p>
      </w:docPartBody>
    </w:docPart>
    <w:docPart>
      <w:docPartPr>
        <w:name w:val="1F299AC75F0248F4B1B83F80FAE58E1A"/>
        <w:category>
          <w:name w:val="Generelt"/>
          <w:gallery w:val="placeholder"/>
        </w:category>
        <w:types>
          <w:type w:val="bbPlcHdr"/>
        </w:types>
        <w:behaviors>
          <w:behavior w:val="content"/>
        </w:behaviors>
        <w:guid w:val="{E470DF8B-9B51-42DB-9DAD-3D5E30A820F3}"/>
      </w:docPartPr>
      <w:docPartBody>
        <w:p w:rsidR="002535BF" w:rsidRDefault="002166E1">
          <w:pPr>
            <w:pStyle w:val="1F299AC75F0248F4B1B83F80FAE58E1A"/>
          </w:pPr>
          <w:r>
            <w:rPr>
              <w:rStyle w:val="Pladsholdertekst"/>
            </w:rPr>
            <w:t>Vælg supleant</w:t>
          </w:r>
        </w:p>
      </w:docPartBody>
    </w:docPart>
    <w:docPart>
      <w:docPartPr>
        <w:name w:val="24BD140FA9CC4BF9ACB2C8B6718BE860"/>
        <w:category>
          <w:name w:val="Generelt"/>
          <w:gallery w:val="placeholder"/>
        </w:category>
        <w:types>
          <w:type w:val="bbPlcHdr"/>
        </w:types>
        <w:behaviors>
          <w:behavior w:val="content"/>
        </w:behaviors>
        <w:guid w:val="{8404E459-95B8-4E43-BCF5-84FD5C78E62B}"/>
      </w:docPartPr>
      <w:docPartBody>
        <w:p w:rsidR="002535BF" w:rsidRDefault="002166E1">
          <w:pPr>
            <w:pStyle w:val="24BD140FA9CC4BF9ACB2C8B6718BE860"/>
          </w:pPr>
          <w:r>
            <w:rPr>
              <w:rStyle w:val="Pladsholdertekst"/>
            </w:rPr>
            <w:t>Vælg supleant</w:t>
          </w:r>
        </w:p>
      </w:docPartBody>
    </w:docPart>
    <w:docPart>
      <w:docPartPr>
        <w:name w:val="A2C31B1F1C224C8587BEABB42E158683"/>
        <w:category>
          <w:name w:val="Generelt"/>
          <w:gallery w:val="placeholder"/>
        </w:category>
        <w:types>
          <w:type w:val="bbPlcHdr"/>
        </w:types>
        <w:behaviors>
          <w:behavior w:val="content"/>
        </w:behaviors>
        <w:guid w:val="{3225D675-FB68-40E2-8116-621D8C504C60}"/>
      </w:docPartPr>
      <w:docPartBody>
        <w:p w:rsidR="002535BF" w:rsidRDefault="002166E1">
          <w:pPr>
            <w:pStyle w:val="A2C31B1F1C224C8587BEABB42E158683"/>
          </w:pPr>
          <w:r>
            <w:rPr>
              <w:rStyle w:val="Pladsholdertekst"/>
            </w:rPr>
            <w:t>Vælg supleant</w:t>
          </w:r>
        </w:p>
      </w:docPartBody>
    </w:docPart>
    <w:docPart>
      <w:docPartPr>
        <w:name w:val="96DBB1BCE8CB43E9A99D1614A0B480F7"/>
        <w:category>
          <w:name w:val="Generelt"/>
          <w:gallery w:val="placeholder"/>
        </w:category>
        <w:types>
          <w:type w:val="bbPlcHdr"/>
        </w:types>
        <w:behaviors>
          <w:behavior w:val="content"/>
        </w:behaviors>
        <w:guid w:val="{7A69BFCD-E858-421E-AA45-7EC97B4BB76C}"/>
      </w:docPartPr>
      <w:docPartBody>
        <w:p w:rsidR="002535BF" w:rsidRDefault="002166E1">
          <w:pPr>
            <w:pStyle w:val="96DBB1BCE8CB43E9A99D1614A0B480F7"/>
          </w:pPr>
          <w:r>
            <w:rPr>
              <w:rStyle w:val="Pladsholdertekst"/>
            </w:rPr>
            <w:t>Vælg supleant</w:t>
          </w:r>
        </w:p>
      </w:docPartBody>
    </w:docPart>
    <w:docPart>
      <w:docPartPr>
        <w:name w:val="4D235261FC304ED7A05C7EEB332FC2D1"/>
        <w:category>
          <w:name w:val="Generelt"/>
          <w:gallery w:val="placeholder"/>
        </w:category>
        <w:types>
          <w:type w:val="bbPlcHdr"/>
        </w:types>
        <w:behaviors>
          <w:behavior w:val="content"/>
        </w:behaviors>
        <w:guid w:val="{94627A5A-9FD0-47DB-9857-FF4AA2101F7B}"/>
      </w:docPartPr>
      <w:docPartBody>
        <w:p w:rsidR="002535BF" w:rsidRDefault="002166E1">
          <w:pPr>
            <w:pStyle w:val="4D235261FC304ED7A05C7EEB332FC2D1"/>
          </w:pPr>
          <w:r>
            <w:rPr>
              <w:rStyle w:val="Pladsholdertekst"/>
            </w:rPr>
            <w:t>Vælg supleant</w:t>
          </w:r>
        </w:p>
      </w:docPartBody>
    </w:docPart>
    <w:docPart>
      <w:docPartPr>
        <w:name w:val="842D2A322D3F4EB397E6C75079F01774"/>
        <w:category>
          <w:name w:val="Generelt"/>
          <w:gallery w:val="placeholder"/>
        </w:category>
        <w:types>
          <w:type w:val="bbPlcHdr"/>
        </w:types>
        <w:behaviors>
          <w:behavior w:val="content"/>
        </w:behaviors>
        <w:guid w:val="{21FF402E-AF3C-4BCE-89FA-888A2AF95AF2}"/>
      </w:docPartPr>
      <w:docPartBody>
        <w:p w:rsidR="002535BF" w:rsidRDefault="002166E1">
          <w:pPr>
            <w:pStyle w:val="842D2A322D3F4EB397E6C75079F01774"/>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BF"/>
    <w:rsid w:val="002166E1"/>
    <w:rsid w:val="002535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52C61D8ADA449BF9F3BF7F2AF46B1C0">
    <w:name w:val="752C61D8ADA449BF9F3BF7F2AF46B1C0"/>
  </w:style>
  <w:style w:type="paragraph" w:customStyle="1" w:styleId="814F74EB853B4639936B5B989A43E4E0">
    <w:name w:val="814F74EB853B4639936B5B989A43E4E0"/>
  </w:style>
  <w:style w:type="paragraph" w:customStyle="1" w:styleId="9F8706454EF04C108A6CF4EF36C6A254">
    <w:name w:val="9F8706454EF04C108A6CF4EF36C6A254"/>
  </w:style>
  <w:style w:type="paragraph" w:customStyle="1" w:styleId="D86A86FC94D0489FBE5C84C7C56F549F">
    <w:name w:val="D86A86FC94D0489FBE5C84C7C56F549F"/>
  </w:style>
  <w:style w:type="paragraph" w:customStyle="1" w:styleId="1F299AC75F0248F4B1B83F80FAE58E1A">
    <w:name w:val="1F299AC75F0248F4B1B83F80FAE58E1A"/>
  </w:style>
  <w:style w:type="paragraph" w:customStyle="1" w:styleId="24BD140FA9CC4BF9ACB2C8B6718BE860">
    <w:name w:val="24BD140FA9CC4BF9ACB2C8B6718BE860"/>
  </w:style>
  <w:style w:type="paragraph" w:customStyle="1" w:styleId="A2C31B1F1C224C8587BEABB42E158683">
    <w:name w:val="A2C31B1F1C224C8587BEABB42E158683"/>
  </w:style>
  <w:style w:type="paragraph" w:customStyle="1" w:styleId="96DBB1BCE8CB43E9A99D1614A0B480F7">
    <w:name w:val="96DBB1BCE8CB43E9A99D1614A0B480F7"/>
  </w:style>
  <w:style w:type="paragraph" w:customStyle="1" w:styleId="4D235261FC304ED7A05C7EEB332FC2D1">
    <w:name w:val="4D235261FC304ED7A05C7EEB332FC2D1"/>
  </w:style>
  <w:style w:type="paragraph" w:customStyle="1" w:styleId="842D2A322D3F4EB397E6C75079F01774">
    <w:name w:val="842D2A322D3F4EB397E6C75079F017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52C61D8ADA449BF9F3BF7F2AF46B1C0">
    <w:name w:val="752C61D8ADA449BF9F3BF7F2AF46B1C0"/>
  </w:style>
  <w:style w:type="paragraph" w:customStyle="1" w:styleId="814F74EB853B4639936B5B989A43E4E0">
    <w:name w:val="814F74EB853B4639936B5B989A43E4E0"/>
  </w:style>
  <w:style w:type="paragraph" w:customStyle="1" w:styleId="9F8706454EF04C108A6CF4EF36C6A254">
    <w:name w:val="9F8706454EF04C108A6CF4EF36C6A254"/>
  </w:style>
  <w:style w:type="paragraph" w:customStyle="1" w:styleId="D86A86FC94D0489FBE5C84C7C56F549F">
    <w:name w:val="D86A86FC94D0489FBE5C84C7C56F549F"/>
  </w:style>
  <w:style w:type="paragraph" w:customStyle="1" w:styleId="1F299AC75F0248F4B1B83F80FAE58E1A">
    <w:name w:val="1F299AC75F0248F4B1B83F80FAE58E1A"/>
  </w:style>
  <w:style w:type="paragraph" w:customStyle="1" w:styleId="24BD140FA9CC4BF9ACB2C8B6718BE860">
    <w:name w:val="24BD140FA9CC4BF9ACB2C8B6718BE860"/>
  </w:style>
  <w:style w:type="paragraph" w:customStyle="1" w:styleId="A2C31B1F1C224C8587BEABB42E158683">
    <w:name w:val="A2C31B1F1C224C8587BEABB42E158683"/>
  </w:style>
  <w:style w:type="paragraph" w:customStyle="1" w:styleId="96DBB1BCE8CB43E9A99D1614A0B480F7">
    <w:name w:val="96DBB1BCE8CB43E9A99D1614A0B480F7"/>
  </w:style>
  <w:style w:type="paragraph" w:customStyle="1" w:styleId="4D235261FC304ED7A05C7EEB332FC2D1">
    <w:name w:val="4D235261FC304ED7A05C7EEB332FC2D1"/>
  </w:style>
  <w:style w:type="paragraph" w:customStyle="1" w:styleId="842D2A322D3F4EB397E6C75079F01774">
    <w:name w:val="842D2A322D3F4EB397E6C75079F01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BA00-6196-421C-BB71-B1EE833D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Template>
  <TotalTime>1</TotalTime>
  <Pages>4</Pages>
  <Words>1159</Words>
  <Characters>7071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Per</cp:lastModifiedBy>
  <cp:revision>2</cp:revision>
  <cp:lastPrinted>2013-02-19T06:53:00Z</cp:lastPrinted>
  <dcterms:created xsi:type="dcterms:W3CDTF">2018-01-16T13:59:00Z</dcterms:created>
  <dcterms:modified xsi:type="dcterms:W3CDTF">2018-01-16T13:59:00Z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{A928A490-A117-4BB7-B245-34AE045B4CF1}</vt:lpwstr>
  </property>
</Properties>
</file>