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0F4AF0" w14:textId="77777777" w:rsidR="006C5A3A" w:rsidRPr="006C5A3A" w:rsidRDefault="006C5A3A" w:rsidP="006C5A3A">
      <w:pPr>
        <w:spacing w:before="100" w:beforeAutospacing="1" w:after="100" w:afterAutospacing="1"/>
        <w:ind w:right="-1"/>
      </w:pPr>
      <w:r w:rsidRPr="006C5A3A">
        <w:t>Danske Handicaporganisationer fortolker retningslinjerne fra DANIDA’s hjemmeside, bilag 4b om revision af Bevillinger under 200.000 kr. (ekskl. handicapkompensation) således, at der normalt ikke forlanges et særskilt regnskab, men at regnskabet for projektaktiviteten i stedet medtages som en note i medlemsorganisationens årsregnskab med samme specifikationsgrad som budgettet for bevillingen. Projektaktiviteten revideres som led i den almindelige revision af medlemsorganisationens årsregnskab efter god offentlig revisionsskik, og særlige oplysninger om revisionen af projektaktiviteten jf. instruksen om revision af bevillinger under 200.000 kr. skal gives i revisionsprotokollatet til årsregnskabet.</w:t>
      </w:r>
    </w:p>
    <w:p w14:paraId="195FBAD4" w14:textId="2C70F0E2" w:rsidR="006C5A3A" w:rsidRDefault="006C5A3A" w:rsidP="006C5A3A">
      <w:pPr>
        <w:spacing w:before="100" w:beforeAutospacing="1" w:after="100" w:afterAutospacing="1"/>
        <w:ind w:right="-1"/>
        <w:rPr>
          <w:sz w:val="36"/>
          <w:szCs w:val="36"/>
        </w:rPr>
      </w:pPr>
      <w:r w:rsidRPr="006C5A3A">
        <w:t>Nedenfor er som rettesnor for tilrettelæggelse af revisionen af projektaktiviteten angivet DANIDA-instruksen i sin oprindelige ordlyd:</w:t>
      </w:r>
      <w:bookmarkStart w:id="0" w:name="_GoBack"/>
      <w:bookmarkEnd w:id="0"/>
    </w:p>
    <w:p w14:paraId="4FE1EF73" w14:textId="01C26315" w:rsidR="0019083C" w:rsidRPr="00554BAE" w:rsidRDefault="0019083C" w:rsidP="00554BAE">
      <w:pPr>
        <w:pStyle w:val="Titel"/>
        <w:tabs>
          <w:tab w:val="left" w:pos="8505"/>
        </w:tabs>
        <w:rPr>
          <w:sz w:val="36"/>
          <w:szCs w:val="36"/>
          <w:u w:val="none"/>
        </w:rPr>
      </w:pPr>
      <w:r w:rsidRPr="00554BAE">
        <w:rPr>
          <w:sz w:val="36"/>
          <w:szCs w:val="36"/>
          <w:u w:val="none"/>
        </w:rPr>
        <w:t xml:space="preserve">Bilag </w:t>
      </w:r>
      <w:r w:rsidR="002244ED" w:rsidRPr="00554BAE">
        <w:rPr>
          <w:sz w:val="36"/>
          <w:szCs w:val="36"/>
          <w:u w:val="none"/>
        </w:rPr>
        <w:t>4</w:t>
      </w:r>
      <w:r w:rsidR="002E1B54">
        <w:rPr>
          <w:sz w:val="36"/>
          <w:szCs w:val="36"/>
          <w:u w:val="none"/>
        </w:rPr>
        <w:t>b</w:t>
      </w:r>
      <w:r w:rsidR="003D4933">
        <w:rPr>
          <w:sz w:val="36"/>
          <w:szCs w:val="36"/>
          <w:u w:val="none"/>
        </w:rPr>
        <w:t>:</w:t>
      </w:r>
    </w:p>
    <w:p w14:paraId="29ABEE9D" w14:textId="7ABC3B0D" w:rsidR="0068367C" w:rsidRPr="003D4933" w:rsidRDefault="00007853" w:rsidP="00007853">
      <w:pPr>
        <w:pStyle w:val="Titel"/>
        <w:rPr>
          <w:szCs w:val="28"/>
          <w:u w:val="none"/>
        </w:rPr>
      </w:pPr>
      <w:r w:rsidRPr="003D4933">
        <w:rPr>
          <w:szCs w:val="28"/>
          <w:u w:val="none"/>
        </w:rPr>
        <w:t>Instruks</w:t>
      </w:r>
      <w:r w:rsidR="0068367C" w:rsidRPr="003D4933">
        <w:rPr>
          <w:szCs w:val="28"/>
          <w:u w:val="none"/>
        </w:rPr>
        <w:t xml:space="preserve"> </w:t>
      </w:r>
      <w:r w:rsidR="00FF01DC" w:rsidRPr="003D4933">
        <w:rPr>
          <w:szCs w:val="28"/>
          <w:u w:val="none"/>
        </w:rPr>
        <w:t>vedr</w:t>
      </w:r>
      <w:r w:rsidR="00FF01DC">
        <w:rPr>
          <w:szCs w:val="28"/>
          <w:u w:val="none"/>
        </w:rPr>
        <w:t>.</w:t>
      </w:r>
      <w:r w:rsidR="00FF01DC" w:rsidRPr="003D4933">
        <w:rPr>
          <w:szCs w:val="28"/>
          <w:u w:val="none"/>
        </w:rPr>
        <w:t xml:space="preserve"> </w:t>
      </w:r>
      <w:r w:rsidRPr="003D4933">
        <w:rPr>
          <w:szCs w:val="28"/>
          <w:u w:val="none"/>
        </w:rPr>
        <w:t xml:space="preserve">udførelsen af revisionsopgaver </w:t>
      </w:r>
    </w:p>
    <w:p w14:paraId="126DEE2F" w14:textId="4310AD6E" w:rsidR="00007853" w:rsidRPr="00965388" w:rsidRDefault="00007853" w:rsidP="00007853">
      <w:pPr>
        <w:pStyle w:val="Titel"/>
        <w:rPr>
          <w:b w:val="0"/>
          <w:szCs w:val="28"/>
          <w:u w:val="none"/>
        </w:rPr>
      </w:pPr>
      <w:r w:rsidRPr="003D4933">
        <w:rPr>
          <w:szCs w:val="28"/>
          <w:u w:val="none"/>
        </w:rPr>
        <w:t xml:space="preserve">i forbindelse med tilskudsfinansierede aktiviteter </w:t>
      </w:r>
      <w:r w:rsidR="007C458D">
        <w:rPr>
          <w:szCs w:val="28"/>
          <w:u w:val="none"/>
        </w:rPr>
        <w:t>i Danmark og ud</w:t>
      </w:r>
      <w:r w:rsidR="001B3A95">
        <w:rPr>
          <w:szCs w:val="28"/>
          <w:u w:val="none"/>
        </w:rPr>
        <w:t>landet</w:t>
      </w:r>
      <w:r w:rsidR="007C458D">
        <w:rPr>
          <w:szCs w:val="28"/>
          <w:u w:val="none"/>
        </w:rPr>
        <w:t xml:space="preserve"> </w:t>
      </w:r>
      <w:r w:rsidR="005C4A3D">
        <w:rPr>
          <w:szCs w:val="28"/>
          <w:u w:val="none"/>
        </w:rPr>
        <w:t>forvaltet af</w:t>
      </w:r>
      <w:r w:rsidR="001B3A95">
        <w:rPr>
          <w:szCs w:val="28"/>
          <w:u w:val="none"/>
        </w:rPr>
        <w:t xml:space="preserve"> </w:t>
      </w:r>
      <w:r w:rsidRPr="003D4933">
        <w:rPr>
          <w:szCs w:val="28"/>
          <w:u w:val="none"/>
        </w:rPr>
        <w:t>pulje</w:t>
      </w:r>
      <w:r w:rsidR="002244ED" w:rsidRPr="003D4933">
        <w:rPr>
          <w:szCs w:val="28"/>
          <w:u w:val="none"/>
        </w:rPr>
        <w:t>or</w:t>
      </w:r>
      <w:r w:rsidR="001B3A95">
        <w:rPr>
          <w:szCs w:val="28"/>
          <w:u w:val="none"/>
        </w:rPr>
        <w:t>dninger</w:t>
      </w:r>
      <w:r w:rsidR="002244ED" w:rsidRPr="003D4933">
        <w:rPr>
          <w:szCs w:val="28"/>
          <w:u w:val="none"/>
        </w:rPr>
        <w:t xml:space="preserve"> og netværk</w:t>
      </w:r>
      <w:r w:rsidR="0068367C" w:rsidRPr="003D4933">
        <w:rPr>
          <w:szCs w:val="28"/>
          <w:u w:val="none"/>
        </w:rPr>
        <w:t xml:space="preserve"> </w:t>
      </w:r>
      <w:r w:rsidR="007C458D">
        <w:rPr>
          <w:szCs w:val="28"/>
          <w:u w:val="none"/>
        </w:rPr>
        <w:t>(</w:t>
      </w:r>
      <w:r w:rsidRPr="003D4933">
        <w:rPr>
          <w:szCs w:val="28"/>
          <w:u w:val="none"/>
        </w:rPr>
        <w:t>enkeltprojekter under</w:t>
      </w:r>
      <w:r w:rsidR="002657E7" w:rsidRPr="003D4933">
        <w:rPr>
          <w:szCs w:val="28"/>
          <w:u w:val="none"/>
        </w:rPr>
        <w:t xml:space="preserve"> </w:t>
      </w:r>
      <w:r w:rsidR="0087626E">
        <w:rPr>
          <w:szCs w:val="28"/>
          <w:u w:val="none"/>
        </w:rPr>
        <w:t>5</w:t>
      </w:r>
      <w:r w:rsidR="002657E7" w:rsidRPr="003D4933">
        <w:rPr>
          <w:szCs w:val="28"/>
          <w:u w:val="none"/>
        </w:rPr>
        <w:t>00.000 kr.</w:t>
      </w:r>
      <w:r w:rsidR="007C458D">
        <w:rPr>
          <w:szCs w:val="28"/>
          <w:u w:val="none"/>
        </w:rPr>
        <w:t>)</w:t>
      </w:r>
    </w:p>
    <w:p w14:paraId="1E5746E9" w14:textId="77777777" w:rsidR="0019083C" w:rsidRDefault="0019083C">
      <w:pPr>
        <w:pStyle w:val="Titel"/>
        <w:jc w:val="left"/>
        <w:rPr>
          <w:b w:val="0"/>
          <w:sz w:val="26"/>
          <w:u w:val="none"/>
        </w:rPr>
      </w:pPr>
    </w:p>
    <w:p w14:paraId="15481736" w14:textId="04D08B7A" w:rsidR="0019083C" w:rsidRPr="00086922" w:rsidRDefault="0019083C" w:rsidP="00086922">
      <w:pPr>
        <w:pStyle w:val="Titel"/>
        <w:jc w:val="both"/>
        <w:rPr>
          <w:b w:val="0"/>
          <w:sz w:val="26"/>
          <w:u w:val="none"/>
        </w:rPr>
      </w:pPr>
      <w:r>
        <w:rPr>
          <w:b w:val="0"/>
          <w:sz w:val="26"/>
          <w:u w:val="none"/>
        </w:rPr>
        <w:t xml:space="preserve">Nærværende instruks beskriver de revisionsopgaver, som Udenrigsministeriet </w:t>
      </w:r>
      <w:r w:rsidR="00F554CE">
        <w:rPr>
          <w:b w:val="0"/>
          <w:sz w:val="26"/>
          <w:u w:val="none"/>
        </w:rPr>
        <w:t xml:space="preserve">(UM) </w:t>
      </w:r>
      <w:r>
        <w:rPr>
          <w:b w:val="0"/>
          <w:sz w:val="26"/>
          <w:u w:val="none"/>
        </w:rPr>
        <w:t>kræver udført</w:t>
      </w:r>
      <w:r w:rsidR="009561DD">
        <w:rPr>
          <w:b w:val="0"/>
          <w:sz w:val="26"/>
          <w:u w:val="none"/>
        </w:rPr>
        <w:t xml:space="preserve"> i forbindelse med tilskud fra </w:t>
      </w:r>
      <w:r>
        <w:rPr>
          <w:b w:val="0"/>
          <w:sz w:val="26"/>
          <w:u w:val="none"/>
        </w:rPr>
        <w:t>værtsorganisationen</w:t>
      </w:r>
      <w:r w:rsidR="00DC155E">
        <w:rPr>
          <w:b w:val="0"/>
          <w:sz w:val="26"/>
          <w:u w:val="none"/>
        </w:rPr>
        <w:t>/bevillingshaver</w:t>
      </w:r>
      <w:r>
        <w:rPr>
          <w:b w:val="0"/>
          <w:sz w:val="26"/>
          <w:u w:val="none"/>
        </w:rPr>
        <w:t xml:space="preserve"> til </w:t>
      </w:r>
      <w:r w:rsidR="00007853">
        <w:rPr>
          <w:b w:val="0"/>
          <w:sz w:val="26"/>
          <w:u w:val="none"/>
        </w:rPr>
        <w:t>projekt</w:t>
      </w:r>
      <w:r w:rsidR="0087626E">
        <w:rPr>
          <w:b w:val="0"/>
          <w:sz w:val="26"/>
          <w:u w:val="none"/>
        </w:rPr>
        <w:t>aktiviteter under 5</w:t>
      </w:r>
      <w:r>
        <w:rPr>
          <w:b w:val="0"/>
          <w:sz w:val="26"/>
          <w:u w:val="none"/>
        </w:rPr>
        <w:t>00.000 kr.</w:t>
      </w:r>
      <w:r w:rsidR="0087626E">
        <w:rPr>
          <w:b w:val="0"/>
          <w:sz w:val="26"/>
          <w:u w:val="none"/>
        </w:rPr>
        <w:t xml:space="preserve"> </w:t>
      </w:r>
      <w:r w:rsidR="0087626E" w:rsidRPr="0087626E">
        <w:rPr>
          <w:b w:val="0"/>
          <w:sz w:val="26"/>
          <w:u w:val="none"/>
        </w:rPr>
        <w:t>Revisionsinstruksen er gældende for all</w:t>
      </w:r>
      <w:r w:rsidR="00C433AC">
        <w:rPr>
          <w:b w:val="0"/>
          <w:sz w:val="26"/>
          <w:u w:val="none"/>
        </w:rPr>
        <w:t>e aktiviteter, der er indeholdt i det af UM</w:t>
      </w:r>
      <w:r w:rsidR="0087626E" w:rsidRPr="0087626E">
        <w:rPr>
          <w:b w:val="0"/>
          <w:sz w:val="26"/>
          <w:u w:val="none"/>
        </w:rPr>
        <w:t xml:space="preserve"> godkendte budget. Revisionsinstruksen omfatter således alle aktiviteter under program- og projektaktiviteter for både pulje og egne understøttende aktiviteter</w:t>
      </w:r>
      <w:r w:rsidR="00C433AC">
        <w:rPr>
          <w:b w:val="0"/>
          <w:sz w:val="26"/>
          <w:u w:val="none"/>
        </w:rPr>
        <w:t>,</w:t>
      </w:r>
      <w:r w:rsidR="0087626E" w:rsidRPr="0087626E">
        <w:rPr>
          <w:b w:val="0"/>
          <w:sz w:val="26"/>
          <w:u w:val="none"/>
        </w:rPr>
        <w:t xml:space="preserve"> ligesom øvrige aktiviteter samt administration og revision også er omfattet</w:t>
      </w:r>
      <w:r w:rsidR="0087626E" w:rsidRPr="00732D16">
        <w:rPr>
          <w:b w:val="0"/>
          <w:sz w:val="26"/>
          <w:u w:val="none"/>
        </w:rPr>
        <w:t>.</w:t>
      </w:r>
      <w:r w:rsidR="00732D16" w:rsidRPr="00732D16">
        <w:rPr>
          <w:u w:val="none"/>
        </w:rPr>
        <w:t xml:space="preserve"> </w:t>
      </w:r>
      <w:r w:rsidR="00573F1D" w:rsidRPr="00573F1D">
        <w:rPr>
          <w:b w:val="0"/>
          <w:sz w:val="26"/>
          <w:u w:val="none"/>
        </w:rPr>
        <w:t>Både værtsorganisation, bevillingshavere og partnere er underlagt nærværende instruks</w:t>
      </w:r>
      <w:r w:rsidR="00573F1D">
        <w:rPr>
          <w:b w:val="0"/>
          <w:sz w:val="26"/>
          <w:u w:val="none"/>
        </w:rPr>
        <w:t>.</w:t>
      </w:r>
      <w:r w:rsidR="0087626E" w:rsidRPr="0087626E">
        <w:rPr>
          <w:b w:val="0"/>
          <w:sz w:val="26"/>
          <w:u w:val="none"/>
        </w:rPr>
        <w:t xml:space="preserve"> </w:t>
      </w:r>
      <w:r w:rsidR="00086922" w:rsidRPr="00086922">
        <w:rPr>
          <w:b w:val="0"/>
          <w:sz w:val="26"/>
          <w:u w:val="none"/>
        </w:rPr>
        <w:t xml:space="preserve">Hjemlen til at give instruktioner på revisionsområdet er indeholdt i de årlige finanslove og </w:t>
      </w:r>
      <w:r w:rsidR="009605F7">
        <w:rPr>
          <w:b w:val="0"/>
          <w:sz w:val="26"/>
          <w:u w:val="none"/>
        </w:rPr>
        <w:t xml:space="preserve">i </w:t>
      </w:r>
      <w:r w:rsidR="009605F7" w:rsidRPr="009605F7">
        <w:rPr>
          <w:b w:val="0"/>
          <w:sz w:val="26"/>
          <w:u w:val="none"/>
        </w:rPr>
        <w:t>retningslinjerne for forvaltning af tilskudsmidler fra Udenrigsministeriet til puljeordninger og netværk</w:t>
      </w:r>
      <w:r w:rsidR="00086922" w:rsidRPr="00086922">
        <w:rPr>
          <w:b w:val="0"/>
          <w:sz w:val="26"/>
          <w:u w:val="none"/>
        </w:rPr>
        <w:t>, hvortil denne instruks er bilag.</w:t>
      </w:r>
    </w:p>
    <w:p w14:paraId="09AF3FCC" w14:textId="77777777" w:rsidR="0019083C" w:rsidRDefault="0019083C">
      <w:pPr>
        <w:pStyle w:val="Titel"/>
        <w:jc w:val="both"/>
        <w:rPr>
          <w:b w:val="0"/>
          <w:sz w:val="26"/>
          <w:u w:val="none"/>
        </w:rPr>
      </w:pPr>
    </w:p>
    <w:p w14:paraId="232F2C09" w14:textId="266E3785" w:rsidR="0019083C" w:rsidRDefault="0019083C">
      <w:pPr>
        <w:pStyle w:val="Titel"/>
        <w:jc w:val="both"/>
        <w:rPr>
          <w:b w:val="0"/>
          <w:sz w:val="26"/>
          <w:u w:val="none"/>
        </w:rPr>
      </w:pPr>
      <w:r>
        <w:rPr>
          <w:sz w:val="26"/>
          <w:u w:val="none"/>
        </w:rPr>
        <w:t>§ 1.</w:t>
      </w:r>
      <w:r>
        <w:rPr>
          <w:b w:val="0"/>
          <w:sz w:val="26"/>
          <w:u w:val="none"/>
        </w:rPr>
        <w:t xml:space="preserve">  Re</w:t>
      </w:r>
      <w:r w:rsidR="0087626E">
        <w:rPr>
          <w:b w:val="0"/>
          <w:sz w:val="26"/>
          <w:u w:val="none"/>
        </w:rPr>
        <w:t xml:space="preserve">visionen udføres </w:t>
      </w:r>
      <w:r>
        <w:rPr>
          <w:b w:val="0"/>
          <w:sz w:val="26"/>
          <w:u w:val="none"/>
        </w:rPr>
        <w:t xml:space="preserve">af en </w:t>
      </w:r>
      <w:r w:rsidR="001A13BF">
        <w:rPr>
          <w:b w:val="0"/>
          <w:sz w:val="26"/>
          <w:u w:val="none"/>
        </w:rPr>
        <w:t>godkendt registreret revisor</w:t>
      </w:r>
      <w:r>
        <w:rPr>
          <w:b w:val="0"/>
          <w:sz w:val="26"/>
          <w:u w:val="none"/>
        </w:rPr>
        <w:t>, men kan</w:t>
      </w:r>
      <w:r w:rsidR="0087626E">
        <w:rPr>
          <w:b w:val="0"/>
          <w:sz w:val="26"/>
          <w:u w:val="none"/>
        </w:rPr>
        <w:t xml:space="preserve"> f</w:t>
      </w:r>
      <w:r w:rsidR="00C433AC">
        <w:rPr>
          <w:b w:val="0"/>
          <w:sz w:val="26"/>
          <w:u w:val="none"/>
        </w:rPr>
        <w:t>or bevillinger under 50.000 kr.</w:t>
      </w:r>
      <w:r>
        <w:rPr>
          <w:b w:val="0"/>
          <w:sz w:val="26"/>
          <w:u w:val="none"/>
        </w:rPr>
        <w:t xml:space="preserve"> også udføres af en foreningsvalgt ikke-faguddannet revisor. Såfremt sidstnævnte er tilfældet, skal revisor opfylde almindelige habilitetskrav, dvs. at der ikke må foreligge omstændigheder, der kan vække tvivl om vedkommendes uafhængighed.  </w:t>
      </w:r>
    </w:p>
    <w:p w14:paraId="63B90E37" w14:textId="77777777" w:rsidR="0019083C" w:rsidRDefault="0019083C">
      <w:pPr>
        <w:pStyle w:val="Titel"/>
        <w:jc w:val="both"/>
        <w:rPr>
          <w:b w:val="0"/>
          <w:sz w:val="26"/>
          <w:u w:val="none"/>
        </w:rPr>
      </w:pPr>
      <w:r>
        <w:rPr>
          <w:b w:val="0"/>
          <w:sz w:val="26"/>
          <w:u w:val="none"/>
        </w:rPr>
        <w:t xml:space="preserve"> </w:t>
      </w:r>
    </w:p>
    <w:p w14:paraId="4D632F9E" w14:textId="07A54371" w:rsidR="0019083C" w:rsidRDefault="0019083C">
      <w:pPr>
        <w:pStyle w:val="Titel"/>
        <w:jc w:val="both"/>
        <w:rPr>
          <w:b w:val="0"/>
          <w:sz w:val="26"/>
          <w:u w:val="none"/>
        </w:rPr>
      </w:pPr>
      <w:r>
        <w:rPr>
          <w:sz w:val="26"/>
          <w:u w:val="none"/>
        </w:rPr>
        <w:t xml:space="preserve">§ 2. </w:t>
      </w:r>
      <w:r>
        <w:rPr>
          <w:b w:val="0"/>
          <w:sz w:val="26"/>
          <w:u w:val="none"/>
        </w:rPr>
        <w:t xml:space="preserve"> Ved revisionen efterprøves, om projektregnskabet er retvisende, og om de dispositioner, der er omfattet af regnskabsaflæggelsen, er i overensstemmelse med de meddelte bevillinger, </w:t>
      </w:r>
      <w:r w:rsidR="009605F7" w:rsidRPr="009605F7">
        <w:rPr>
          <w:b w:val="0"/>
          <w:sz w:val="26"/>
          <w:u w:val="none"/>
        </w:rPr>
        <w:t>retningslinjerne for forvaltning af tilskudsmidler</w:t>
      </w:r>
      <w:r>
        <w:rPr>
          <w:b w:val="0"/>
          <w:sz w:val="26"/>
          <w:u w:val="none"/>
        </w:rPr>
        <w:t xml:space="preserve">, indgåede kontrakter samt love og andre forskrifter på tilskudsforvaltningens område. Revisor foretager endvidere en vurdering af, hvorvidt der er taget skyldige økonomiske hensyn ved forvaltningen af de tilskudsmidler, der er omfattet af projektregnskabet. </w:t>
      </w:r>
    </w:p>
    <w:p w14:paraId="71269FDB" w14:textId="77777777" w:rsidR="0019083C" w:rsidRDefault="0019083C">
      <w:pPr>
        <w:pStyle w:val="Titel"/>
        <w:jc w:val="both"/>
        <w:rPr>
          <w:b w:val="0"/>
          <w:sz w:val="26"/>
          <w:u w:val="none"/>
        </w:rPr>
      </w:pPr>
    </w:p>
    <w:p w14:paraId="4026B5A5" w14:textId="34DBA0DE" w:rsidR="0019083C" w:rsidRDefault="0019083C" w:rsidP="00FF01DC">
      <w:pPr>
        <w:pStyle w:val="Titel"/>
        <w:jc w:val="both"/>
        <w:rPr>
          <w:b w:val="0"/>
          <w:sz w:val="26"/>
          <w:u w:val="none"/>
        </w:rPr>
      </w:pPr>
      <w:r>
        <w:rPr>
          <w:sz w:val="26"/>
          <w:u w:val="none"/>
        </w:rPr>
        <w:t xml:space="preserve">§ 3. </w:t>
      </w:r>
      <w:r>
        <w:rPr>
          <w:b w:val="0"/>
          <w:sz w:val="26"/>
          <w:u w:val="none"/>
        </w:rPr>
        <w:t xml:space="preserve"> Ved revisionen skal revisor efterprøve</w:t>
      </w:r>
      <w:r w:rsidR="00007853">
        <w:rPr>
          <w:b w:val="0"/>
          <w:sz w:val="26"/>
          <w:u w:val="none"/>
        </w:rPr>
        <w:t xml:space="preserve"> om</w:t>
      </w:r>
      <w:r>
        <w:rPr>
          <w:b w:val="0"/>
          <w:sz w:val="26"/>
          <w:u w:val="none"/>
        </w:rPr>
        <w:t>:</w:t>
      </w:r>
    </w:p>
    <w:p w14:paraId="281345F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projektregnskabet er retvisende, dvs. uden væsentlige fejl og mangler,</w:t>
      </w:r>
    </w:p>
    <w:p w14:paraId="066F27F0" w14:textId="1E1CC3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tilskudsbetingelserne er opf</w:t>
      </w:r>
      <w:r w:rsidR="009605F7">
        <w:rPr>
          <w:b w:val="0"/>
          <w:sz w:val="26"/>
          <w:u w:val="none"/>
        </w:rPr>
        <w:t>yldt, herunder bestemmelserne i</w:t>
      </w:r>
      <w:r w:rsidR="00CC0A34">
        <w:rPr>
          <w:b w:val="0"/>
          <w:sz w:val="26"/>
          <w:u w:val="none"/>
        </w:rPr>
        <w:t xml:space="preserve"> retningslinjer</w:t>
      </w:r>
      <w:r w:rsidR="009605F7">
        <w:rPr>
          <w:b w:val="0"/>
          <w:sz w:val="26"/>
          <w:u w:val="none"/>
        </w:rPr>
        <w:t>ne for forvaltning af tilskudsmidler</w:t>
      </w:r>
      <w:r>
        <w:rPr>
          <w:b w:val="0"/>
          <w:sz w:val="26"/>
          <w:u w:val="none"/>
        </w:rPr>
        <w:t>,</w:t>
      </w:r>
    </w:p>
    <w:p w14:paraId="715BDF8D"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tilskuddet er anvendt i overensstemmelse med formål og bevillingsgrundlag,</w:t>
      </w:r>
    </w:p>
    <w:p w14:paraId="6C9C1B5B" w14:textId="05F325F9"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tilskudsmodtager har udvist sparsommelighed</w:t>
      </w:r>
      <w:r w:rsidR="00667F48">
        <w:rPr>
          <w:b w:val="0"/>
          <w:sz w:val="26"/>
          <w:u w:val="none"/>
        </w:rPr>
        <w:t>, produktivitet og effektivitet</w:t>
      </w:r>
      <w:r>
        <w:rPr>
          <w:b w:val="0"/>
          <w:sz w:val="26"/>
          <w:u w:val="none"/>
        </w:rPr>
        <w:t>,</w:t>
      </w:r>
    </w:p>
    <w:p w14:paraId="3BD26B12" w14:textId="77777777" w:rsidR="0019083C" w:rsidRDefault="0019083C" w:rsidP="00FB59D6">
      <w:pPr>
        <w:pStyle w:val="Titel"/>
        <w:numPr>
          <w:ilvl w:val="0"/>
          <w:numId w:val="15"/>
        </w:numPr>
        <w:tabs>
          <w:tab w:val="left" w:pos="426"/>
        </w:tabs>
        <w:spacing w:after="52"/>
        <w:ind w:left="723"/>
        <w:jc w:val="both"/>
        <w:rPr>
          <w:b w:val="0"/>
          <w:sz w:val="26"/>
          <w:u w:val="none"/>
        </w:rPr>
      </w:pPr>
      <w:r>
        <w:rPr>
          <w:b w:val="0"/>
          <w:sz w:val="26"/>
          <w:u w:val="none"/>
        </w:rPr>
        <w:t>organisationen har meddelt værtsorganisationen korrekte og fyldestgørende oplysninger om målopfyldelsen,</w:t>
      </w:r>
    </w:p>
    <w:p w14:paraId="12625281" w14:textId="06D70DA4" w:rsidR="0019083C" w:rsidRDefault="0019083C" w:rsidP="00FB59D6">
      <w:pPr>
        <w:pStyle w:val="Titel"/>
        <w:numPr>
          <w:ilvl w:val="0"/>
          <w:numId w:val="15"/>
        </w:numPr>
        <w:spacing w:after="52"/>
        <w:ind w:left="723"/>
        <w:jc w:val="both"/>
        <w:rPr>
          <w:b w:val="0"/>
          <w:sz w:val="26"/>
          <w:u w:val="none"/>
        </w:rPr>
      </w:pPr>
      <w:r>
        <w:rPr>
          <w:b w:val="0"/>
          <w:sz w:val="26"/>
          <w:u w:val="none"/>
        </w:rPr>
        <w:t xml:space="preserve">regnskabsaflæggelse fra </w:t>
      </w:r>
      <w:r w:rsidR="00C45AF5">
        <w:rPr>
          <w:b w:val="0"/>
          <w:sz w:val="26"/>
          <w:u w:val="none"/>
        </w:rPr>
        <w:t>lokale partnere</w:t>
      </w:r>
      <w:r>
        <w:rPr>
          <w:b w:val="0"/>
          <w:sz w:val="26"/>
          <w:u w:val="none"/>
        </w:rPr>
        <w:t xml:space="preserve"> i udlandet er indsendt og enten behørigt dokumenteret ved medfølgende bilag eller revideret af en lokal revisor. Revisor foretager en generel vurdering af omfang og kvalitet af den udenlandske revision og undersøger, om den i udlandet foretagne revision har givet anledning til væsentlige bemærkninger eller forbehold. Såfremt der er taget forbehold af revisorer i udlandet, skal dette nævnes i revisors påtegning på det danske regnskab,</w:t>
      </w:r>
    </w:p>
    <w:p w14:paraId="6103E4D8" w14:textId="77777777" w:rsidR="0019083C" w:rsidRDefault="0019083C" w:rsidP="00FB59D6">
      <w:pPr>
        <w:pStyle w:val="Titel"/>
        <w:numPr>
          <w:ilvl w:val="0"/>
          <w:numId w:val="15"/>
        </w:numPr>
        <w:spacing w:after="52"/>
        <w:ind w:left="723"/>
        <w:jc w:val="both"/>
        <w:rPr>
          <w:b w:val="0"/>
          <w:sz w:val="26"/>
          <w:u w:val="none"/>
        </w:rPr>
      </w:pPr>
      <w:r>
        <w:rPr>
          <w:b w:val="0"/>
          <w:sz w:val="26"/>
          <w:u w:val="none"/>
        </w:rPr>
        <w:t xml:space="preserve">projektregnskabets tal er afstemt med </w:t>
      </w:r>
      <w:r w:rsidR="001B494E">
        <w:rPr>
          <w:b w:val="0"/>
          <w:sz w:val="26"/>
          <w:u w:val="none"/>
        </w:rPr>
        <w:t>værts</w:t>
      </w:r>
      <w:r>
        <w:rPr>
          <w:b w:val="0"/>
          <w:sz w:val="26"/>
          <w:u w:val="none"/>
        </w:rPr>
        <w:t>organisationens</w:t>
      </w:r>
      <w:r w:rsidR="001B494E">
        <w:rPr>
          <w:b w:val="0"/>
          <w:sz w:val="26"/>
          <w:u w:val="none"/>
        </w:rPr>
        <w:t>/bevillingshavers</w:t>
      </w:r>
      <w:r>
        <w:rPr>
          <w:b w:val="0"/>
          <w:sz w:val="26"/>
          <w:u w:val="none"/>
        </w:rPr>
        <w:t xml:space="preserve"> almindelige årsregnskab.</w:t>
      </w:r>
    </w:p>
    <w:p w14:paraId="6D6F2555" w14:textId="77777777" w:rsidR="0019083C" w:rsidRDefault="0019083C">
      <w:pPr>
        <w:pStyle w:val="Titel"/>
        <w:tabs>
          <w:tab w:val="left" w:pos="426"/>
        </w:tabs>
        <w:jc w:val="both"/>
        <w:rPr>
          <w:b w:val="0"/>
          <w:sz w:val="26"/>
          <w:u w:val="none"/>
        </w:rPr>
      </w:pPr>
    </w:p>
    <w:p w14:paraId="5BF8192D" w14:textId="77777777" w:rsidR="0019083C" w:rsidRDefault="0019083C">
      <w:pPr>
        <w:pStyle w:val="Titel"/>
        <w:jc w:val="both"/>
        <w:rPr>
          <w:b w:val="0"/>
          <w:sz w:val="26"/>
          <w:u w:val="none"/>
        </w:rPr>
      </w:pPr>
      <w:r w:rsidRPr="00FB59D6">
        <w:rPr>
          <w:b w:val="0"/>
          <w:sz w:val="26"/>
          <w:u w:val="none"/>
        </w:rPr>
        <w:lastRenderedPageBreak/>
        <w:t>Stk. 2.</w:t>
      </w:r>
      <w:r>
        <w:rPr>
          <w:b w:val="0"/>
          <w:sz w:val="26"/>
          <w:u w:val="none"/>
        </w:rPr>
        <w:t xml:space="preserve"> Revisionen kan udføres ved stikprøvevise undersøgelser, bl.a. ud fra en vurdering af væsentlighed og risiko. </w:t>
      </w:r>
    </w:p>
    <w:p w14:paraId="57EAB162" w14:textId="77777777" w:rsidR="0019083C" w:rsidRDefault="0019083C">
      <w:pPr>
        <w:pStyle w:val="Titel"/>
        <w:jc w:val="both"/>
        <w:rPr>
          <w:b w:val="0"/>
          <w:sz w:val="26"/>
          <w:u w:val="none"/>
        </w:rPr>
      </w:pPr>
    </w:p>
    <w:p w14:paraId="61A3D4DE" w14:textId="13222F14" w:rsidR="001A13BF" w:rsidRDefault="0019083C">
      <w:pPr>
        <w:pStyle w:val="Titel"/>
        <w:jc w:val="both"/>
        <w:rPr>
          <w:b w:val="0"/>
          <w:sz w:val="26"/>
          <w:u w:val="none"/>
        </w:rPr>
      </w:pPr>
      <w:r w:rsidRPr="00FB59D6">
        <w:rPr>
          <w:b w:val="0"/>
          <w:sz w:val="26"/>
          <w:u w:val="none"/>
        </w:rPr>
        <w:t>Stk. 3.</w:t>
      </w:r>
      <w:r>
        <w:rPr>
          <w:b w:val="0"/>
          <w:sz w:val="26"/>
          <w:u w:val="none"/>
        </w:rPr>
        <w:t xml:space="preserve">  </w:t>
      </w:r>
      <w:r w:rsidR="008631CD" w:rsidRPr="00020983">
        <w:rPr>
          <w:b w:val="0"/>
          <w:sz w:val="26"/>
          <w:szCs w:val="26"/>
          <w:u w:val="none"/>
        </w:rPr>
        <w:t xml:space="preserve">Revisor skal kontrollere, at de statslige tilskudsmidler er adskilte fra andre midler enten i organisationens bogføringssystem eller ved anvendelse af separat bankkonto, og at der ikke forekommer sammenblanding af tilskudsmidlerne og </w:t>
      </w:r>
      <w:r w:rsidR="0068367C">
        <w:rPr>
          <w:b w:val="0"/>
          <w:sz w:val="26"/>
          <w:szCs w:val="26"/>
          <w:u w:val="none"/>
        </w:rPr>
        <w:t>værtsorganisationens</w:t>
      </w:r>
      <w:r w:rsidR="0068367C" w:rsidRPr="00020983">
        <w:rPr>
          <w:b w:val="0"/>
          <w:sz w:val="26"/>
          <w:szCs w:val="26"/>
          <w:u w:val="none"/>
        </w:rPr>
        <w:t xml:space="preserve"> </w:t>
      </w:r>
      <w:r w:rsidR="008631CD" w:rsidRPr="00020983">
        <w:rPr>
          <w:b w:val="0"/>
          <w:sz w:val="26"/>
          <w:szCs w:val="26"/>
          <w:u w:val="none"/>
        </w:rPr>
        <w:t>egne midler.</w:t>
      </w:r>
    </w:p>
    <w:p w14:paraId="652A2170" w14:textId="77777777" w:rsidR="008631CD" w:rsidRDefault="008631CD">
      <w:pPr>
        <w:pStyle w:val="Titel"/>
        <w:jc w:val="both"/>
        <w:rPr>
          <w:b w:val="0"/>
          <w:sz w:val="26"/>
          <w:u w:val="none"/>
        </w:rPr>
      </w:pPr>
    </w:p>
    <w:p w14:paraId="1C51A8E5" w14:textId="5F92E176" w:rsidR="004B26CA" w:rsidRDefault="008631CD">
      <w:pPr>
        <w:pStyle w:val="Titel"/>
        <w:jc w:val="both"/>
        <w:rPr>
          <w:b w:val="0"/>
          <w:sz w:val="26"/>
          <w:u w:val="none"/>
        </w:rPr>
      </w:pPr>
      <w:r>
        <w:rPr>
          <w:b w:val="0"/>
          <w:sz w:val="26"/>
          <w:u w:val="none"/>
        </w:rPr>
        <w:t>Revisor skal ligeledes kontrollere, at tilskudsmidler</w:t>
      </w:r>
      <w:r w:rsidR="00C433AC">
        <w:rPr>
          <w:b w:val="0"/>
          <w:sz w:val="26"/>
          <w:u w:val="none"/>
        </w:rPr>
        <w:t>,</w:t>
      </w:r>
      <w:r>
        <w:rPr>
          <w:b w:val="0"/>
          <w:sz w:val="26"/>
          <w:u w:val="none"/>
        </w:rPr>
        <w:t xml:space="preserve"> der videresendes af </w:t>
      </w:r>
      <w:r w:rsidR="0020510F">
        <w:rPr>
          <w:b w:val="0"/>
          <w:sz w:val="26"/>
          <w:u w:val="none"/>
        </w:rPr>
        <w:t>værts</w:t>
      </w:r>
      <w:r>
        <w:rPr>
          <w:b w:val="0"/>
          <w:sz w:val="26"/>
          <w:u w:val="none"/>
        </w:rPr>
        <w:t>organisationen</w:t>
      </w:r>
      <w:r w:rsidR="0020510F">
        <w:rPr>
          <w:b w:val="0"/>
          <w:sz w:val="26"/>
          <w:u w:val="none"/>
        </w:rPr>
        <w:t>/bevillingshaver</w:t>
      </w:r>
      <w:r>
        <w:rPr>
          <w:b w:val="0"/>
          <w:sz w:val="26"/>
          <w:u w:val="none"/>
        </w:rPr>
        <w:t xml:space="preserve"> til en </w:t>
      </w:r>
      <w:r w:rsidR="0020510F">
        <w:rPr>
          <w:b w:val="0"/>
          <w:sz w:val="26"/>
          <w:u w:val="none"/>
        </w:rPr>
        <w:t>bevillingshaver/</w:t>
      </w:r>
      <w:r w:rsidR="001B494E">
        <w:rPr>
          <w:b w:val="0"/>
          <w:sz w:val="26"/>
          <w:u w:val="none"/>
        </w:rPr>
        <w:t>lokal partner</w:t>
      </w:r>
      <w:r w:rsidR="00C433AC">
        <w:rPr>
          <w:b w:val="0"/>
          <w:sz w:val="26"/>
          <w:u w:val="none"/>
        </w:rPr>
        <w:t>,</w:t>
      </w:r>
      <w:r w:rsidR="004B26CA">
        <w:rPr>
          <w:b w:val="0"/>
          <w:sz w:val="26"/>
          <w:u w:val="none"/>
        </w:rPr>
        <w:t xml:space="preserve"> også er adskilt fra andre midler enten i organisationens bogføringssystem eller ved anvendelse af separat bankkonto, og at der ikke forekommer sammenblanding af tilskudsmidlerne med andre midler. </w:t>
      </w:r>
    </w:p>
    <w:p w14:paraId="03C91F8E" w14:textId="77777777" w:rsidR="0019083C" w:rsidRDefault="008631CD">
      <w:pPr>
        <w:pStyle w:val="Titel"/>
        <w:jc w:val="both"/>
        <w:rPr>
          <w:b w:val="0"/>
          <w:sz w:val="26"/>
          <w:u w:val="none"/>
        </w:rPr>
      </w:pPr>
      <w:r>
        <w:rPr>
          <w:b w:val="0"/>
          <w:sz w:val="26"/>
          <w:u w:val="none"/>
        </w:rPr>
        <w:t xml:space="preserve"> </w:t>
      </w:r>
    </w:p>
    <w:p w14:paraId="55CC2D34" w14:textId="5CED23BB" w:rsidR="0019083C" w:rsidRDefault="0019083C">
      <w:pPr>
        <w:pStyle w:val="Titel"/>
        <w:jc w:val="both"/>
        <w:rPr>
          <w:b w:val="0"/>
          <w:sz w:val="26"/>
          <w:u w:val="none"/>
        </w:rPr>
      </w:pPr>
      <w:r>
        <w:rPr>
          <w:sz w:val="26"/>
          <w:u w:val="none"/>
        </w:rPr>
        <w:t xml:space="preserve">§ 4. </w:t>
      </w:r>
      <w:r w:rsidR="00DA0843">
        <w:rPr>
          <w:b w:val="0"/>
          <w:sz w:val="26"/>
          <w:u w:val="none"/>
        </w:rPr>
        <w:t>Værtsorganisationens/bevillingshavers/den lokale partners</w:t>
      </w:r>
      <w:r>
        <w:rPr>
          <w:b w:val="0"/>
          <w:sz w:val="26"/>
          <w:u w:val="none"/>
        </w:rPr>
        <w:t xml:space="preserve"> ledelse skal give revisor de oplysninger, som må anses af betydning for bedømmelsen af regnskabet samt for revisors vurdering af forvaltningen, herunder mål og opnåede resultater.  </w:t>
      </w:r>
      <w:r w:rsidR="00DA0843">
        <w:rPr>
          <w:b w:val="0"/>
          <w:sz w:val="26"/>
          <w:u w:val="none"/>
        </w:rPr>
        <w:t>L</w:t>
      </w:r>
      <w:r>
        <w:rPr>
          <w:b w:val="0"/>
          <w:sz w:val="26"/>
          <w:u w:val="none"/>
        </w:rPr>
        <w:t>edelse</w:t>
      </w:r>
      <w:r w:rsidR="00DA0843">
        <w:rPr>
          <w:b w:val="0"/>
          <w:sz w:val="26"/>
          <w:u w:val="none"/>
        </w:rPr>
        <w:t>n</w:t>
      </w:r>
      <w:r>
        <w:rPr>
          <w:b w:val="0"/>
          <w:sz w:val="26"/>
          <w:u w:val="none"/>
        </w:rPr>
        <w:t xml:space="preserve"> skal give revisor adgang til at foretage de undersøgelser, som revisor finder nødvendige og sørge for, at revisor får de oplysninger og den </w:t>
      </w:r>
      <w:r w:rsidRPr="008966DE">
        <w:rPr>
          <w:b w:val="0"/>
          <w:sz w:val="26"/>
          <w:u w:val="none"/>
        </w:rPr>
        <w:t>bistand</w:t>
      </w:r>
      <w:r>
        <w:rPr>
          <w:b w:val="0"/>
          <w:sz w:val="26"/>
          <w:u w:val="none"/>
        </w:rPr>
        <w:t xml:space="preserve">, som må anses for påkrævet for udførelsen af revisionshvervet. </w:t>
      </w:r>
    </w:p>
    <w:p w14:paraId="14EEFA96" w14:textId="77777777" w:rsidR="0019083C" w:rsidRDefault="0019083C">
      <w:pPr>
        <w:pStyle w:val="Titel"/>
        <w:jc w:val="both"/>
        <w:rPr>
          <w:b w:val="0"/>
          <w:sz w:val="26"/>
          <w:u w:val="none"/>
        </w:rPr>
      </w:pPr>
    </w:p>
    <w:p w14:paraId="2F10060A" w14:textId="1DD74BE6" w:rsidR="0019083C" w:rsidRDefault="0019083C">
      <w:pPr>
        <w:pStyle w:val="Titel"/>
        <w:jc w:val="both"/>
        <w:rPr>
          <w:b w:val="0"/>
          <w:sz w:val="26"/>
          <w:u w:val="none"/>
        </w:rPr>
      </w:pPr>
      <w:r>
        <w:rPr>
          <w:sz w:val="26"/>
          <w:u w:val="none"/>
        </w:rPr>
        <w:t xml:space="preserve">§ 5. </w:t>
      </w:r>
      <w:r>
        <w:rPr>
          <w:b w:val="0"/>
          <w:sz w:val="26"/>
          <w:u w:val="none"/>
        </w:rPr>
        <w:t xml:space="preserve">Bliver revisor i forbindelse med tilskudsmidlernes forvaltning opmærksom på </w:t>
      </w:r>
      <w:r w:rsidR="002244ED">
        <w:rPr>
          <w:b w:val="0"/>
          <w:sz w:val="26"/>
          <w:u w:val="none"/>
        </w:rPr>
        <w:t>lovovertrædelser</w:t>
      </w:r>
      <w:r>
        <w:rPr>
          <w:b w:val="0"/>
          <w:sz w:val="26"/>
          <w:u w:val="none"/>
        </w:rPr>
        <w:t xml:space="preserve"> eller væsentlige tilsidesættelser af aftale eller bevillingsgrundlag, påhviler det revisor straks at underrette </w:t>
      </w:r>
      <w:r w:rsidR="00573F1D">
        <w:rPr>
          <w:b w:val="0"/>
          <w:sz w:val="26"/>
          <w:u w:val="none"/>
        </w:rPr>
        <w:t>bevillingsgivers</w:t>
      </w:r>
      <w:r>
        <w:rPr>
          <w:b w:val="0"/>
          <w:sz w:val="26"/>
          <w:u w:val="none"/>
        </w:rPr>
        <w:t xml:space="preserve"> ledelse og kompetente forsamling samt påse, at underretning om de konstaterede forhold med revisors bemærkninger fremsendes til værtsorganisatione</w:t>
      </w:r>
      <w:r w:rsidR="00007853">
        <w:rPr>
          <w:b w:val="0"/>
          <w:sz w:val="26"/>
          <w:u w:val="none"/>
        </w:rPr>
        <w:t>n</w:t>
      </w:r>
      <w:r>
        <w:rPr>
          <w:b w:val="0"/>
          <w:sz w:val="26"/>
          <w:u w:val="none"/>
        </w:rPr>
        <w:t xml:space="preserve"> inden </w:t>
      </w:r>
      <w:r w:rsidR="00007853">
        <w:rPr>
          <w:b w:val="0"/>
          <w:sz w:val="26"/>
          <w:u w:val="none"/>
        </w:rPr>
        <w:t>tre</w:t>
      </w:r>
      <w:r>
        <w:rPr>
          <w:b w:val="0"/>
          <w:sz w:val="26"/>
          <w:u w:val="none"/>
        </w:rPr>
        <w:t xml:space="preserve"> uger. I modsat fald er det revisors pligt at</w:t>
      </w:r>
      <w:r>
        <w:rPr>
          <w:sz w:val="26"/>
          <w:u w:val="none"/>
        </w:rPr>
        <w:t xml:space="preserve"> </w:t>
      </w:r>
      <w:r>
        <w:rPr>
          <w:b w:val="0"/>
          <w:sz w:val="26"/>
          <w:u w:val="none"/>
        </w:rPr>
        <w:t xml:space="preserve">orientere værtsorganisationen.   </w:t>
      </w:r>
    </w:p>
    <w:p w14:paraId="14C4744B" w14:textId="77777777" w:rsidR="0019083C" w:rsidRDefault="0019083C">
      <w:pPr>
        <w:pStyle w:val="Titel"/>
        <w:jc w:val="both"/>
        <w:rPr>
          <w:b w:val="0"/>
          <w:sz w:val="26"/>
          <w:u w:val="none"/>
        </w:rPr>
      </w:pPr>
    </w:p>
    <w:p w14:paraId="4FAE1FBC" w14:textId="77777777" w:rsidR="0019083C" w:rsidRDefault="0019083C">
      <w:pPr>
        <w:pStyle w:val="Titel"/>
        <w:jc w:val="both"/>
        <w:rPr>
          <w:b w:val="0"/>
          <w:sz w:val="26"/>
          <w:u w:val="none"/>
        </w:rPr>
      </w:pPr>
      <w:r w:rsidRPr="00FB59D6">
        <w:rPr>
          <w:b w:val="0"/>
          <w:sz w:val="26"/>
          <w:u w:val="none"/>
        </w:rPr>
        <w:t>Stk. 2.</w:t>
      </w:r>
      <w:r>
        <w:rPr>
          <w:b w:val="0"/>
          <w:sz w:val="26"/>
          <w:u w:val="none"/>
        </w:rPr>
        <w:t xml:space="preserve"> Det samme gælder, hvis revisor under sin revision eller på anden måde bliver opmærksom på, at fortsættelse af driften er usikker af økonomiske eller andre grunde.</w:t>
      </w:r>
    </w:p>
    <w:p w14:paraId="66045BDE" w14:textId="77777777" w:rsidR="0019083C" w:rsidRDefault="0019083C">
      <w:pPr>
        <w:pStyle w:val="Titel"/>
        <w:jc w:val="both"/>
        <w:rPr>
          <w:b w:val="0"/>
          <w:sz w:val="26"/>
          <w:u w:val="none"/>
        </w:rPr>
      </w:pPr>
    </w:p>
    <w:p w14:paraId="5045350E" w14:textId="77777777" w:rsidR="0019083C" w:rsidRDefault="0019083C">
      <w:pPr>
        <w:pStyle w:val="Titel"/>
        <w:jc w:val="both"/>
        <w:rPr>
          <w:b w:val="0"/>
          <w:sz w:val="26"/>
          <w:u w:val="none"/>
        </w:rPr>
      </w:pPr>
      <w:r>
        <w:rPr>
          <w:sz w:val="26"/>
          <w:u w:val="none"/>
        </w:rPr>
        <w:t xml:space="preserve">§ 6. </w:t>
      </w:r>
      <w:r>
        <w:rPr>
          <w:b w:val="0"/>
          <w:sz w:val="26"/>
          <w:u w:val="none"/>
        </w:rPr>
        <w:t xml:space="preserve"> Det reviderede projektregnskab forsynes med en revisionspåtegning, hvoraf det skal fremgå, at regnskabet er revideret i overensstemmelse med reglerne i denne instruks. Forbehold skal fremgå af påtegningen.</w:t>
      </w:r>
    </w:p>
    <w:p w14:paraId="0A113906" w14:textId="77777777" w:rsidR="0019083C" w:rsidRDefault="0019083C">
      <w:pPr>
        <w:pStyle w:val="Titel"/>
        <w:jc w:val="both"/>
        <w:rPr>
          <w:b w:val="0"/>
          <w:sz w:val="26"/>
          <w:u w:val="none"/>
        </w:rPr>
      </w:pPr>
    </w:p>
    <w:p w14:paraId="41B0B504" w14:textId="63F9A014" w:rsidR="0019083C" w:rsidRPr="00AA79D7" w:rsidRDefault="0019083C" w:rsidP="00AA79D7">
      <w:pPr>
        <w:pStyle w:val="Titel"/>
        <w:jc w:val="both"/>
        <w:rPr>
          <w:b w:val="0"/>
          <w:u w:val="none"/>
        </w:rPr>
      </w:pPr>
      <w:r>
        <w:rPr>
          <w:sz w:val="26"/>
          <w:u w:val="none"/>
        </w:rPr>
        <w:t>§ 7.</w:t>
      </w:r>
      <w:r>
        <w:rPr>
          <w:b w:val="0"/>
          <w:sz w:val="26"/>
          <w:u w:val="none"/>
        </w:rPr>
        <w:t xml:space="preserve"> </w:t>
      </w:r>
      <w:r w:rsidR="00AA79D7" w:rsidRPr="00AA79D7">
        <w:rPr>
          <w:b w:val="0"/>
          <w:sz w:val="26"/>
          <w:szCs w:val="26"/>
          <w:u w:val="none"/>
        </w:rPr>
        <w:t>Det påhviler værtsorganisationen/bevillingshaver/den lokale partner at indhente revisors skriftlige indforståelse med at ville revidere de statslige tilskudsmidler i overensstemmelse med denne instruks.</w:t>
      </w:r>
    </w:p>
    <w:sectPr w:rsidR="0019083C" w:rsidRPr="00AA79D7">
      <w:headerReference w:type="even" r:id="rId7"/>
      <w:footerReference w:type="default" r:id="rId8"/>
      <w:footerReference w:type="first" r:id="rId9"/>
      <w:pgSz w:w="11906" w:h="16838" w:code="9"/>
      <w:pgMar w:top="1276" w:right="1134" w:bottom="1701" w:left="1134" w:header="708" w:footer="907" w:gutter="0"/>
      <w:cols w:space="708"/>
      <w:titlePg/>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AE75DAF" w16cid:durableId="21360A71"/>
  <w16cid:commentId w16cid:paraId="6EC4065A" w16cid:durableId="213609B0"/>
  <w16cid:commentId w16cid:paraId="341AFB5A" w16cid:durableId="2133A99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7F4415" w14:textId="77777777" w:rsidR="00663D7E" w:rsidRDefault="00663D7E">
      <w:r>
        <w:separator/>
      </w:r>
    </w:p>
  </w:endnote>
  <w:endnote w:type="continuationSeparator" w:id="0">
    <w:p w14:paraId="7FAB467C" w14:textId="77777777" w:rsidR="00663D7E" w:rsidRDefault="00663D7E">
      <w:r>
        <w:continuationSeparator/>
      </w:r>
    </w:p>
  </w:endnote>
  <w:endnote w:type="continuationNotice" w:id="1">
    <w:p w14:paraId="0CF880E7" w14:textId="77777777" w:rsidR="00663D7E" w:rsidRDefault="00663D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735053"/>
      <w:docPartObj>
        <w:docPartGallery w:val="Page Numbers (Bottom of Page)"/>
        <w:docPartUnique/>
      </w:docPartObj>
    </w:sdtPr>
    <w:sdtEndPr/>
    <w:sdtContent>
      <w:p w14:paraId="217DA494" w14:textId="1FF6A16E" w:rsidR="006E5C30" w:rsidRDefault="006E5C30">
        <w:pPr>
          <w:pStyle w:val="Sidefod"/>
          <w:jc w:val="right"/>
        </w:pPr>
        <w:r>
          <w:fldChar w:fldCharType="begin"/>
        </w:r>
        <w:r>
          <w:instrText>PAGE   \* MERGEFORMAT</w:instrText>
        </w:r>
        <w:r>
          <w:fldChar w:fldCharType="separate"/>
        </w:r>
        <w:r w:rsidR="006C5A3A">
          <w:rPr>
            <w:noProof/>
          </w:rPr>
          <w:t>2</w:t>
        </w:r>
        <w:r>
          <w:fldChar w:fldCharType="end"/>
        </w:r>
      </w:p>
    </w:sdtContent>
  </w:sdt>
  <w:p w14:paraId="3BD87CD1" w14:textId="77777777" w:rsidR="006E5C30" w:rsidRDefault="006E5C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0586203"/>
      <w:docPartObj>
        <w:docPartGallery w:val="Page Numbers (Bottom of Page)"/>
        <w:docPartUnique/>
      </w:docPartObj>
    </w:sdtPr>
    <w:sdtEndPr/>
    <w:sdtContent>
      <w:p w14:paraId="5C02D265" w14:textId="3450D1B7" w:rsidR="006E5C30" w:rsidRDefault="006E5C30">
        <w:pPr>
          <w:pStyle w:val="Sidefod"/>
          <w:jc w:val="right"/>
        </w:pPr>
        <w:r>
          <w:fldChar w:fldCharType="begin"/>
        </w:r>
        <w:r>
          <w:instrText>PAGE   \* MERGEFORMAT</w:instrText>
        </w:r>
        <w:r>
          <w:fldChar w:fldCharType="separate"/>
        </w:r>
        <w:r w:rsidR="006C5A3A">
          <w:rPr>
            <w:noProof/>
          </w:rPr>
          <w:t>1</w:t>
        </w:r>
        <w:r>
          <w:fldChar w:fldCharType="end"/>
        </w:r>
      </w:p>
    </w:sdtContent>
  </w:sdt>
  <w:p w14:paraId="51C70B21" w14:textId="77777777" w:rsidR="006E5C30" w:rsidRDefault="006E5C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A4782" w14:textId="77777777" w:rsidR="00663D7E" w:rsidRDefault="00663D7E">
      <w:r>
        <w:separator/>
      </w:r>
    </w:p>
  </w:footnote>
  <w:footnote w:type="continuationSeparator" w:id="0">
    <w:p w14:paraId="05119310" w14:textId="77777777" w:rsidR="00663D7E" w:rsidRDefault="00663D7E">
      <w:r>
        <w:continuationSeparator/>
      </w:r>
    </w:p>
  </w:footnote>
  <w:footnote w:type="continuationNotice" w:id="1">
    <w:p w14:paraId="4C58C2AE" w14:textId="77777777" w:rsidR="00663D7E" w:rsidRDefault="00663D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FBC77" w14:textId="77777777" w:rsidR="006E5C30" w:rsidRDefault="006E5C30">
    <w:pPr>
      <w:pStyle w:val="Sidehoved"/>
      <w:framePr w:wrap="around"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14:paraId="485DFFF1" w14:textId="77777777" w:rsidR="006E5C30" w:rsidRDefault="006E5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D10F5"/>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F3396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D91DB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9B95242"/>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0E44D11"/>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494411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2824440"/>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8F221AF"/>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06C0B88"/>
    <w:multiLevelType w:val="singleLevel"/>
    <w:tmpl w:val="0406000F"/>
    <w:lvl w:ilvl="0">
      <w:start w:val="1"/>
      <w:numFmt w:val="decimal"/>
      <w:lvlText w:val="%1."/>
      <w:lvlJc w:val="left"/>
      <w:pPr>
        <w:tabs>
          <w:tab w:val="num" w:pos="360"/>
        </w:tabs>
        <w:ind w:left="360" w:hanging="360"/>
      </w:pPr>
    </w:lvl>
  </w:abstractNum>
  <w:abstractNum w:abstractNumId="9" w15:restartNumberingAfterBreak="0">
    <w:nsid w:val="5B5A67D2"/>
    <w:multiLevelType w:val="hybridMultilevel"/>
    <w:tmpl w:val="4DEE3D9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0" w15:restartNumberingAfterBreak="0">
    <w:nsid w:val="5E5F23B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4753638"/>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67BA273E"/>
    <w:multiLevelType w:val="singleLevel"/>
    <w:tmpl w:val="040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67FF6B63"/>
    <w:multiLevelType w:val="singleLevel"/>
    <w:tmpl w:val="0406000F"/>
    <w:lvl w:ilvl="0">
      <w:start w:val="1"/>
      <w:numFmt w:val="decimal"/>
      <w:lvlText w:val="%1."/>
      <w:lvlJc w:val="left"/>
      <w:pPr>
        <w:tabs>
          <w:tab w:val="num" w:pos="360"/>
        </w:tabs>
        <w:ind w:left="360" w:hanging="360"/>
      </w:pPr>
    </w:lvl>
  </w:abstractNum>
  <w:abstractNum w:abstractNumId="14" w15:restartNumberingAfterBreak="0">
    <w:nsid w:val="79725D0B"/>
    <w:multiLevelType w:val="singleLevel"/>
    <w:tmpl w:val="04060001"/>
    <w:lvl w:ilvl="0">
      <w:start w:val="1"/>
      <w:numFmt w:val="bullet"/>
      <w:lvlText w:val=""/>
      <w:lvlJc w:val="left"/>
      <w:pPr>
        <w:tabs>
          <w:tab w:val="num" w:pos="360"/>
        </w:tabs>
        <w:ind w:left="360" w:hanging="360"/>
      </w:pPr>
      <w:rPr>
        <w:rFonts w:ascii="Symbol" w:hAnsi="Symbol" w:hint="default"/>
      </w:rPr>
    </w:lvl>
  </w:abstractNum>
  <w:num w:numId="1">
    <w:abstractNumId w:val="13"/>
  </w:num>
  <w:num w:numId="2">
    <w:abstractNumId w:val="0"/>
  </w:num>
  <w:num w:numId="3">
    <w:abstractNumId w:val="6"/>
  </w:num>
  <w:num w:numId="4">
    <w:abstractNumId w:val="1"/>
  </w:num>
  <w:num w:numId="5">
    <w:abstractNumId w:val="14"/>
  </w:num>
  <w:num w:numId="6">
    <w:abstractNumId w:val="7"/>
  </w:num>
  <w:num w:numId="7">
    <w:abstractNumId w:val="12"/>
  </w:num>
  <w:num w:numId="8">
    <w:abstractNumId w:val="4"/>
  </w:num>
  <w:num w:numId="9">
    <w:abstractNumId w:val="10"/>
  </w:num>
  <w:num w:numId="10">
    <w:abstractNumId w:val="2"/>
  </w:num>
  <w:num w:numId="11">
    <w:abstractNumId w:val="3"/>
  </w:num>
  <w:num w:numId="12">
    <w:abstractNumId w:val="11"/>
  </w:num>
  <w:num w:numId="13">
    <w:abstractNumId w:val="5"/>
  </w:num>
  <w:num w:numId="14">
    <w:abstractNumId w:val="8"/>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1304"/>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E1F"/>
    <w:rsid w:val="00007853"/>
    <w:rsid w:val="00020983"/>
    <w:rsid w:val="000752A4"/>
    <w:rsid w:val="00077E1F"/>
    <w:rsid w:val="0008275F"/>
    <w:rsid w:val="00086922"/>
    <w:rsid w:val="00090791"/>
    <w:rsid w:val="000B05C6"/>
    <w:rsid w:val="000E0BA8"/>
    <w:rsid w:val="000E25A6"/>
    <w:rsid w:val="000F1A6C"/>
    <w:rsid w:val="000F4065"/>
    <w:rsid w:val="00101179"/>
    <w:rsid w:val="0010219F"/>
    <w:rsid w:val="00114B9E"/>
    <w:rsid w:val="0018334F"/>
    <w:rsid w:val="0019083C"/>
    <w:rsid w:val="001A10D2"/>
    <w:rsid w:val="001A13BF"/>
    <w:rsid w:val="001B3A95"/>
    <w:rsid w:val="001B494E"/>
    <w:rsid w:val="0020510F"/>
    <w:rsid w:val="002244ED"/>
    <w:rsid w:val="002657E7"/>
    <w:rsid w:val="00277DF4"/>
    <w:rsid w:val="00286FF7"/>
    <w:rsid w:val="002B7C07"/>
    <w:rsid w:val="002E1B54"/>
    <w:rsid w:val="00311110"/>
    <w:rsid w:val="00315C84"/>
    <w:rsid w:val="003204B9"/>
    <w:rsid w:val="00344543"/>
    <w:rsid w:val="00365443"/>
    <w:rsid w:val="003701CA"/>
    <w:rsid w:val="003D4933"/>
    <w:rsid w:val="003F36A0"/>
    <w:rsid w:val="00471D42"/>
    <w:rsid w:val="00496721"/>
    <w:rsid w:val="004A0B75"/>
    <w:rsid w:val="004B26CA"/>
    <w:rsid w:val="004B2FFE"/>
    <w:rsid w:val="00554BAE"/>
    <w:rsid w:val="005731C8"/>
    <w:rsid w:val="00573F1D"/>
    <w:rsid w:val="00582776"/>
    <w:rsid w:val="005C4A3D"/>
    <w:rsid w:val="005C614B"/>
    <w:rsid w:val="005E7F2F"/>
    <w:rsid w:val="005F5E15"/>
    <w:rsid w:val="006508C3"/>
    <w:rsid w:val="00663D7E"/>
    <w:rsid w:val="00667F48"/>
    <w:rsid w:val="0068367C"/>
    <w:rsid w:val="006C5A3A"/>
    <w:rsid w:val="006E5C30"/>
    <w:rsid w:val="00721822"/>
    <w:rsid w:val="00732D16"/>
    <w:rsid w:val="007C3FF8"/>
    <w:rsid w:val="007C458D"/>
    <w:rsid w:val="007F4448"/>
    <w:rsid w:val="00800C6A"/>
    <w:rsid w:val="00801A73"/>
    <w:rsid w:val="00821DC9"/>
    <w:rsid w:val="00851A15"/>
    <w:rsid w:val="008631CD"/>
    <w:rsid w:val="0087626E"/>
    <w:rsid w:val="008966DE"/>
    <w:rsid w:val="008B5D0D"/>
    <w:rsid w:val="0094300C"/>
    <w:rsid w:val="009561DD"/>
    <w:rsid w:val="009605F7"/>
    <w:rsid w:val="00965388"/>
    <w:rsid w:val="0097153E"/>
    <w:rsid w:val="00971D4E"/>
    <w:rsid w:val="00986922"/>
    <w:rsid w:val="00A0134D"/>
    <w:rsid w:val="00A06414"/>
    <w:rsid w:val="00A35FA1"/>
    <w:rsid w:val="00A45CE1"/>
    <w:rsid w:val="00A5041B"/>
    <w:rsid w:val="00AA3BC5"/>
    <w:rsid w:val="00AA79D7"/>
    <w:rsid w:val="00B135F5"/>
    <w:rsid w:val="00B17314"/>
    <w:rsid w:val="00B417A4"/>
    <w:rsid w:val="00BB6ED8"/>
    <w:rsid w:val="00BE5B2D"/>
    <w:rsid w:val="00BF5C95"/>
    <w:rsid w:val="00C121E9"/>
    <w:rsid w:val="00C433AC"/>
    <w:rsid w:val="00C45AF5"/>
    <w:rsid w:val="00C81C34"/>
    <w:rsid w:val="00CA6F74"/>
    <w:rsid w:val="00CB36DC"/>
    <w:rsid w:val="00CB59E4"/>
    <w:rsid w:val="00CB77F9"/>
    <w:rsid w:val="00CC0A34"/>
    <w:rsid w:val="00CD236D"/>
    <w:rsid w:val="00CF2B43"/>
    <w:rsid w:val="00D0045A"/>
    <w:rsid w:val="00DA0843"/>
    <w:rsid w:val="00DC155E"/>
    <w:rsid w:val="00E4576D"/>
    <w:rsid w:val="00E93054"/>
    <w:rsid w:val="00F074F8"/>
    <w:rsid w:val="00F40FBE"/>
    <w:rsid w:val="00F554CE"/>
    <w:rsid w:val="00F629BF"/>
    <w:rsid w:val="00F75B29"/>
    <w:rsid w:val="00F94CE5"/>
    <w:rsid w:val="00FB59D6"/>
    <w:rsid w:val="00FF01D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8C712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Garamond" w:hAnsi="Garamond"/>
      <w:sz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Titel">
    <w:name w:val="Title"/>
    <w:basedOn w:val="Normal"/>
    <w:link w:val="TitelTegn"/>
    <w:qFormat/>
    <w:pPr>
      <w:jc w:val="center"/>
    </w:pPr>
    <w:rPr>
      <w:b/>
      <w:sz w:val="28"/>
      <w:u w:val="single"/>
    </w:rPr>
  </w:style>
  <w:style w:type="paragraph" w:styleId="Sidehoved">
    <w:name w:val="header"/>
    <w:basedOn w:val="Normal"/>
    <w:semiHidden/>
    <w:pPr>
      <w:tabs>
        <w:tab w:val="center" w:pos="4819"/>
        <w:tab w:val="right" w:pos="9638"/>
      </w:tabs>
    </w:pPr>
  </w:style>
  <w:style w:type="character" w:styleId="Sidetal">
    <w:name w:val="page number"/>
    <w:basedOn w:val="Standardskrifttypeiafsnit"/>
    <w:semiHidden/>
  </w:style>
  <w:style w:type="paragraph" w:styleId="Sidefod">
    <w:name w:val="footer"/>
    <w:basedOn w:val="Normal"/>
    <w:link w:val="SidefodTegn"/>
    <w:uiPriority w:val="99"/>
    <w:pPr>
      <w:tabs>
        <w:tab w:val="center" w:pos="4819"/>
        <w:tab w:val="right" w:pos="9638"/>
      </w:tabs>
    </w:pPr>
  </w:style>
  <w:style w:type="character" w:styleId="Kommentarhenvisning">
    <w:name w:val="annotation reference"/>
    <w:semiHidden/>
    <w:rPr>
      <w:sz w:val="16"/>
      <w:szCs w:val="16"/>
    </w:rPr>
  </w:style>
  <w:style w:type="paragraph" w:styleId="Kommentartekst">
    <w:name w:val="annotation text"/>
    <w:basedOn w:val="Normal"/>
    <w:link w:val="KommentartekstTegn"/>
    <w:semiHidden/>
    <w:rPr>
      <w:sz w:val="20"/>
    </w:rPr>
  </w:style>
  <w:style w:type="character" w:customStyle="1" w:styleId="TitelTegn">
    <w:name w:val="Titel Tegn"/>
    <w:link w:val="Titel"/>
    <w:rsid w:val="00007853"/>
    <w:rPr>
      <w:rFonts w:ascii="Garamond" w:hAnsi="Garamond"/>
      <w:b/>
      <w:sz w:val="28"/>
      <w:u w:val="single"/>
    </w:rPr>
  </w:style>
  <w:style w:type="paragraph" w:styleId="Markeringsbobletekst">
    <w:name w:val="Balloon Text"/>
    <w:basedOn w:val="Normal"/>
    <w:link w:val="MarkeringsbobletekstTegn"/>
    <w:uiPriority w:val="99"/>
    <w:semiHidden/>
    <w:unhideWhenUsed/>
    <w:rsid w:val="00A0134D"/>
    <w:rPr>
      <w:rFonts w:ascii="Tahoma" w:hAnsi="Tahoma" w:cs="Tahoma"/>
      <w:sz w:val="16"/>
      <w:szCs w:val="16"/>
    </w:rPr>
  </w:style>
  <w:style w:type="character" w:customStyle="1" w:styleId="MarkeringsbobletekstTegn">
    <w:name w:val="Markeringsbobletekst Tegn"/>
    <w:link w:val="Markeringsbobletekst"/>
    <w:uiPriority w:val="99"/>
    <w:semiHidden/>
    <w:rsid w:val="00A0134D"/>
    <w:rPr>
      <w:rFonts w:ascii="Tahoma" w:hAnsi="Tahoma" w:cs="Tahoma"/>
      <w:sz w:val="16"/>
      <w:szCs w:val="16"/>
    </w:rPr>
  </w:style>
  <w:style w:type="paragraph" w:customStyle="1" w:styleId="Default">
    <w:name w:val="Default"/>
    <w:basedOn w:val="Normal"/>
    <w:rsid w:val="001A13BF"/>
    <w:pPr>
      <w:autoSpaceDE w:val="0"/>
      <w:autoSpaceDN w:val="0"/>
    </w:pPr>
    <w:rPr>
      <w:rFonts w:eastAsia="Calibri"/>
      <w:color w:val="000000"/>
      <w:sz w:val="24"/>
      <w:szCs w:val="24"/>
      <w:lang w:eastAsia="en-US"/>
    </w:rPr>
  </w:style>
  <w:style w:type="paragraph" w:styleId="Kommentaremne">
    <w:name w:val="annotation subject"/>
    <w:basedOn w:val="Kommentartekst"/>
    <w:next w:val="Kommentartekst"/>
    <w:link w:val="KommentaremneTegn"/>
    <w:uiPriority w:val="99"/>
    <w:semiHidden/>
    <w:unhideWhenUsed/>
    <w:rsid w:val="0097153E"/>
    <w:rPr>
      <w:b/>
      <w:bCs/>
    </w:rPr>
  </w:style>
  <w:style w:type="character" w:customStyle="1" w:styleId="KommentartekstTegn">
    <w:name w:val="Kommentartekst Tegn"/>
    <w:basedOn w:val="Standardskrifttypeiafsnit"/>
    <w:link w:val="Kommentartekst"/>
    <w:semiHidden/>
    <w:rsid w:val="0097153E"/>
    <w:rPr>
      <w:rFonts w:ascii="Garamond" w:hAnsi="Garamond"/>
    </w:rPr>
  </w:style>
  <w:style w:type="character" w:customStyle="1" w:styleId="KommentaremneTegn">
    <w:name w:val="Kommentaremne Tegn"/>
    <w:basedOn w:val="KommentartekstTegn"/>
    <w:link w:val="Kommentaremne"/>
    <w:uiPriority w:val="99"/>
    <w:semiHidden/>
    <w:rsid w:val="0097153E"/>
    <w:rPr>
      <w:rFonts w:ascii="Garamond" w:hAnsi="Garamond"/>
      <w:b/>
      <w:bCs/>
    </w:rPr>
  </w:style>
  <w:style w:type="character" w:customStyle="1" w:styleId="SidefodTegn">
    <w:name w:val="Sidefod Tegn"/>
    <w:basedOn w:val="Standardskrifttypeiafsnit"/>
    <w:link w:val="Sidefod"/>
    <w:uiPriority w:val="99"/>
    <w:rsid w:val="000752A4"/>
    <w:rPr>
      <w:rFonts w:ascii="Garamond" w:hAnsi="Garamond"/>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146">
      <w:bodyDiv w:val="1"/>
      <w:marLeft w:val="0"/>
      <w:marRight w:val="0"/>
      <w:marTop w:val="0"/>
      <w:marBottom w:val="0"/>
      <w:divBdr>
        <w:top w:val="none" w:sz="0" w:space="0" w:color="auto"/>
        <w:left w:val="none" w:sz="0" w:space="0" w:color="auto"/>
        <w:bottom w:val="none" w:sz="0" w:space="0" w:color="auto"/>
        <w:right w:val="none" w:sz="0" w:space="0" w:color="auto"/>
      </w:divBdr>
    </w:div>
    <w:div w:id="628972800">
      <w:bodyDiv w:val="1"/>
      <w:marLeft w:val="0"/>
      <w:marRight w:val="0"/>
      <w:marTop w:val="0"/>
      <w:marBottom w:val="0"/>
      <w:divBdr>
        <w:top w:val="none" w:sz="0" w:space="0" w:color="auto"/>
        <w:left w:val="none" w:sz="0" w:space="0" w:color="auto"/>
        <w:bottom w:val="none" w:sz="0" w:space="0" w:color="auto"/>
        <w:right w:val="none" w:sz="0" w:space="0" w:color="auto"/>
      </w:divBdr>
    </w:div>
    <w:div w:id="21429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765</Words>
  <Characters>5304</Characters>
  <Application>Microsoft Office Word</Application>
  <DocSecurity>4</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2020-01-30T13:46:00Z</dcterms:created>
  <dcterms:modified xsi:type="dcterms:W3CDTF">2020-01-30T13:46:00Z</dcterms:modified>
</cp:coreProperties>
</file>