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4B" w:rsidRDefault="006D574B" w:rsidP="00CE7003">
      <w:pPr>
        <w:spacing w:line="259" w:lineRule="auto"/>
        <w:ind w:left="0" w:right="-17" w:firstLine="0"/>
        <w:rPr>
          <w:rFonts w:ascii="Arial" w:eastAsia="Arial" w:hAnsi="Arial" w:cs="Arial"/>
          <w:b/>
          <w:sz w:val="32"/>
        </w:rPr>
      </w:pPr>
    </w:p>
    <w:p w:rsidR="007D2ED5" w:rsidRPr="00292984" w:rsidRDefault="00596E5F" w:rsidP="00DC4911">
      <w:pPr>
        <w:spacing w:line="276" w:lineRule="auto"/>
        <w:ind w:left="0" w:right="-17" w:firstLine="0"/>
        <w:rPr>
          <w:rFonts w:ascii="Arial" w:eastAsia="Arial" w:hAnsi="Arial" w:cs="Arial"/>
          <w:b/>
          <w:i/>
          <w:sz w:val="36"/>
        </w:rPr>
      </w:pPr>
      <w:r w:rsidRPr="00292984">
        <w:rPr>
          <w:rFonts w:ascii="Arial" w:eastAsia="Arial" w:hAnsi="Arial" w:cs="Arial"/>
          <w:b/>
          <w:sz w:val="36"/>
        </w:rPr>
        <w:t>Opslagsværk for n</w:t>
      </w:r>
      <w:r w:rsidR="007D2ED5" w:rsidRPr="00292984">
        <w:rPr>
          <w:rFonts w:ascii="Arial" w:eastAsia="Arial" w:hAnsi="Arial" w:cs="Arial"/>
          <w:b/>
          <w:sz w:val="36"/>
        </w:rPr>
        <w:t xml:space="preserve">øgletal </w:t>
      </w:r>
      <w:r w:rsidR="00C60EC5" w:rsidRPr="00292984">
        <w:rPr>
          <w:rFonts w:ascii="Arial" w:eastAsia="Arial" w:hAnsi="Arial" w:cs="Arial"/>
          <w:b/>
          <w:sz w:val="36"/>
        </w:rPr>
        <w:t xml:space="preserve">i </w:t>
      </w:r>
      <w:r w:rsidR="007D2ED5" w:rsidRPr="00292984">
        <w:rPr>
          <w:rFonts w:ascii="Arial" w:eastAsia="Arial" w:hAnsi="Arial" w:cs="Arial"/>
          <w:b/>
          <w:sz w:val="36"/>
        </w:rPr>
        <w:t>VIVE-rappor</w:t>
      </w:r>
      <w:r w:rsidR="00D32DED" w:rsidRPr="00292984">
        <w:rPr>
          <w:rFonts w:ascii="Arial" w:eastAsia="Arial" w:hAnsi="Arial" w:cs="Arial"/>
          <w:b/>
          <w:sz w:val="36"/>
        </w:rPr>
        <w:t xml:space="preserve">ten </w:t>
      </w:r>
      <w:r w:rsidR="00D32DED" w:rsidRPr="00292984">
        <w:rPr>
          <w:rFonts w:ascii="Arial" w:eastAsia="Arial" w:hAnsi="Arial" w:cs="Arial"/>
          <w:b/>
          <w:i/>
          <w:sz w:val="36"/>
        </w:rPr>
        <w:t>Mennesker med handicap</w:t>
      </w:r>
      <w:r w:rsidRPr="00292984">
        <w:rPr>
          <w:rFonts w:ascii="Arial" w:eastAsia="Arial" w:hAnsi="Arial" w:cs="Arial"/>
          <w:b/>
          <w:i/>
          <w:sz w:val="36"/>
        </w:rPr>
        <w:t xml:space="preserve"> - </w:t>
      </w:r>
      <w:r w:rsidR="00D32DED" w:rsidRPr="00292984">
        <w:rPr>
          <w:rFonts w:ascii="Arial" w:eastAsia="Arial" w:hAnsi="Arial" w:cs="Arial"/>
          <w:b/>
          <w:i/>
          <w:sz w:val="36"/>
        </w:rPr>
        <w:t>Hverdagsliv og levevilkår 2020</w:t>
      </w:r>
      <w:r w:rsidR="00DC4911">
        <w:rPr>
          <w:rStyle w:val="Fodnotehenvisning"/>
          <w:rFonts w:ascii="Arial" w:eastAsia="Arial" w:hAnsi="Arial" w:cs="Arial"/>
          <w:b/>
          <w:i/>
          <w:sz w:val="36"/>
        </w:rPr>
        <w:footnoteReference w:id="1"/>
      </w:r>
    </w:p>
    <w:p w:rsidR="00766213" w:rsidRPr="00564974" w:rsidRDefault="00766213" w:rsidP="00CE7003">
      <w:pPr>
        <w:spacing w:line="259" w:lineRule="auto"/>
        <w:ind w:left="0" w:right="-17" w:firstLine="0"/>
        <w:rPr>
          <w:rFonts w:ascii="Arial" w:eastAsia="Arial" w:hAnsi="Arial" w:cs="Arial"/>
          <w:sz w:val="16"/>
        </w:rPr>
      </w:pPr>
      <w:r w:rsidRPr="00564974">
        <w:rPr>
          <w:rFonts w:ascii="Arial" w:eastAsia="Arial" w:hAnsi="Arial" w:cs="Arial"/>
        </w:rPr>
        <w:t>_______________________________________________________________</w:t>
      </w:r>
      <w:r w:rsidR="00564974" w:rsidRPr="00564974">
        <w:rPr>
          <w:rFonts w:ascii="Arial" w:eastAsia="Arial" w:hAnsi="Arial" w:cs="Arial"/>
        </w:rPr>
        <w:t>______</w:t>
      </w:r>
      <w:r w:rsidRPr="00564974">
        <w:rPr>
          <w:rFonts w:ascii="Arial" w:eastAsia="Arial" w:hAnsi="Arial" w:cs="Arial"/>
        </w:rPr>
        <w:t>_____</w:t>
      </w:r>
    </w:p>
    <w:p w:rsidR="00766213" w:rsidRDefault="00766213" w:rsidP="00CE7003">
      <w:pPr>
        <w:tabs>
          <w:tab w:val="center" w:pos="4811"/>
        </w:tabs>
        <w:spacing w:line="259" w:lineRule="auto"/>
        <w:ind w:left="0" w:right="-17" w:firstLine="0"/>
        <w:rPr>
          <w:rFonts w:ascii="Arial" w:eastAsia="Arial" w:hAnsi="Arial" w:cs="Arial"/>
        </w:rPr>
      </w:pPr>
    </w:p>
    <w:sdt>
      <w:sdtPr>
        <w:rPr>
          <w:rFonts w:ascii="Calibri" w:eastAsia="Calibri" w:hAnsi="Calibri" w:cs="Calibri"/>
          <w:color w:val="000000"/>
          <w:sz w:val="20"/>
          <w:szCs w:val="22"/>
        </w:rPr>
        <w:id w:val="-2081357514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8D0EE7" w:rsidRPr="00DC4911" w:rsidRDefault="008D0EE7">
          <w:pPr>
            <w:pStyle w:val="Overskrift"/>
            <w:rPr>
              <w:b/>
              <w:sz w:val="28"/>
            </w:rPr>
          </w:pPr>
          <w:r w:rsidRPr="00DC4911">
            <w:rPr>
              <w:b/>
              <w:sz w:val="28"/>
            </w:rPr>
            <w:t>Indhold</w:t>
          </w:r>
        </w:p>
        <w:p w:rsidR="00285EB7" w:rsidRPr="00DC4911" w:rsidRDefault="008D0EE7">
          <w:pPr>
            <w:pStyle w:val="Indholdsfortegnelse1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r w:rsidRPr="00DC4911">
            <w:rPr>
              <w:b/>
              <w:bCs/>
              <w:sz w:val="20"/>
            </w:rPr>
            <w:fldChar w:fldCharType="begin"/>
          </w:r>
          <w:r w:rsidRPr="00DC4911">
            <w:rPr>
              <w:b/>
              <w:bCs/>
              <w:sz w:val="20"/>
            </w:rPr>
            <w:instrText xml:space="preserve"> TOC \o "1-3" \h \z \u </w:instrText>
          </w:r>
          <w:r w:rsidRPr="00DC4911">
            <w:rPr>
              <w:b/>
              <w:bCs/>
              <w:sz w:val="20"/>
            </w:rPr>
            <w:fldChar w:fldCharType="separate"/>
          </w:r>
          <w:hyperlink w:anchor="_Toc93565632" w:history="1">
            <w:r w:rsidR="00285EB7" w:rsidRPr="00DC4911">
              <w:rPr>
                <w:rStyle w:val="Hyperlink"/>
                <w:b/>
                <w:noProof/>
                <w:sz w:val="20"/>
              </w:rPr>
              <w:t>Hjælp fra kommunen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_Toc93565632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2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33" w:history="1">
            <w:r w:rsidR="00285EB7" w:rsidRPr="00DC4911">
              <w:rPr>
                <w:rStyle w:val="Hyperlink"/>
                <w:noProof/>
                <w:sz w:val="20"/>
              </w:rPr>
              <w:t>Positivt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_Toc93565633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2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34" w:history="1">
            <w:r w:rsidR="00285EB7" w:rsidRPr="00DC4911">
              <w:rPr>
                <w:rStyle w:val="Hyperlink"/>
                <w:noProof/>
                <w:sz w:val="20"/>
              </w:rPr>
              <w:t>Negativt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_Toc93565634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2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1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35" w:history="1">
            <w:r w:rsidR="00285EB7" w:rsidRPr="00DC4911">
              <w:rPr>
                <w:rStyle w:val="Hyperlink"/>
                <w:rFonts w:cstheme="majorHAnsi"/>
                <w:b/>
                <w:noProof/>
                <w:sz w:val="20"/>
              </w:rPr>
              <w:t>Ventetider og rettidighed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_Toc93565635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2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36" w:history="1">
            <w:r w:rsidR="00285EB7" w:rsidRPr="00DC4911">
              <w:rPr>
                <w:rStyle w:val="Hyperlink"/>
                <w:noProof/>
                <w:sz w:val="20"/>
              </w:rPr>
              <w:t>Negativt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_Toc93565636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2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1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37" w:history="1">
            <w:r w:rsidR="00285EB7" w:rsidRPr="00DC4911">
              <w:rPr>
                <w:rStyle w:val="Hyperlink"/>
                <w:b/>
                <w:noProof/>
                <w:sz w:val="20"/>
              </w:rPr>
              <w:t>Specialeplanlægning og sagsbehandlere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_Toc93565637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2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38" w:history="1">
            <w:r w:rsidR="00285EB7" w:rsidRPr="00DC4911">
              <w:rPr>
                <w:rStyle w:val="Hyperlink"/>
                <w:noProof/>
                <w:sz w:val="20"/>
              </w:rPr>
              <w:t>Negativt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_Toc93565638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2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1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39" w:history="1">
            <w:r w:rsidR="00285EB7" w:rsidRPr="00DC4911">
              <w:rPr>
                <w:rStyle w:val="Hyperlink"/>
                <w:b/>
                <w:noProof/>
                <w:sz w:val="20"/>
              </w:rPr>
              <w:t>Sagsbehandling generelt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_Toc93565639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3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40" w:history="1">
            <w:r w:rsidR="00285EB7" w:rsidRPr="00DC4911">
              <w:rPr>
                <w:rStyle w:val="Hyperlink"/>
                <w:noProof/>
                <w:sz w:val="20"/>
              </w:rPr>
              <w:t>Positivt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_Toc93565640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3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41" w:history="1">
            <w:r w:rsidR="00285EB7" w:rsidRPr="00DC4911">
              <w:rPr>
                <w:rStyle w:val="Hyperlink"/>
                <w:noProof/>
                <w:sz w:val="20"/>
              </w:rPr>
              <w:t>Negativt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_Toc93565641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3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1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42" w:history="1">
            <w:r w:rsidR="00285EB7" w:rsidRPr="00DC4911">
              <w:rPr>
                <w:rStyle w:val="Hyperlink"/>
                <w:b/>
                <w:noProof/>
                <w:sz w:val="20"/>
              </w:rPr>
              <w:t>Livstilfredshed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_Toc93565642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3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43" w:history="1">
            <w:r w:rsidR="00285EB7" w:rsidRPr="00DC4911">
              <w:rPr>
                <w:rStyle w:val="Hyperlink"/>
                <w:noProof/>
                <w:sz w:val="20"/>
              </w:rPr>
              <w:t>Positivt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_Toc93565643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3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44" w:history="1">
            <w:r w:rsidR="00285EB7" w:rsidRPr="00DC4911">
              <w:rPr>
                <w:rStyle w:val="Hyperlink"/>
                <w:noProof/>
                <w:sz w:val="20"/>
              </w:rPr>
              <w:t>Negativt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_Toc93565644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3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1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45" w:history="1">
            <w:r w:rsidR="00285EB7" w:rsidRPr="00DC4911">
              <w:rPr>
                <w:rStyle w:val="Hyperlink"/>
                <w:rFonts w:eastAsia="Arial"/>
                <w:b/>
                <w:noProof/>
                <w:sz w:val="20"/>
              </w:rPr>
              <w:t>Ensomhed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_Toc93565645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3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46" w:history="1">
            <w:r w:rsidR="00285EB7" w:rsidRPr="00DC4911">
              <w:rPr>
                <w:rStyle w:val="Hyperlink"/>
                <w:noProof/>
                <w:sz w:val="20"/>
              </w:rPr>
              <w:t>Negativt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_Toc93565646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3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1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47" w:history="1">
            <w:r w:rsidR="00285EB7" w:rsidRPr="00DC4911">
              <w:rPr>
                <w:rStyle w:val="Hyperlink"/>
                <w:b/>
                <w:noProof/>
                <w:sz w:val="20"/>
              </w:rPr>
              <w:t>Vold mod mennesker med handicap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_Toc93565647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3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48" w:history="1">
            <w:r w:rsidR="00285EB7" w:rsidRPr="00DC4911">
              <w:rPr>
                <w:rStyle w:val="Hyperlink"/>
                <w:noProof/>
                <w:sz w:val="20"/>
              </w:rPr>
              <w:t>Negativt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_Toc93565648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3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1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49" w:history="1">
            <w:r w:rsidR="00285EB7" w:rsidRPr="00DC4911">
              <w:rPr>
                <w:rStyle w:val="Hyperlink"/>
                <w:b/>
                <w:noProof/>
                <w:sz w:val="20"/>
              </w:rPr>
              <w:t>Boligforhold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_Toc93565649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4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50" w:history="1">
            <w:r w:rsidR="00285EB7" w:rsidRPr="00DC4911">
              <w:rPr>
                <w:rStyle w:val="Hyperlink"/>
                <w:noProof/>
                <w:sz w:val="20"/>
              </w:rPr>
              <w:t>Negativt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_Toc93565650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4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1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51" w:history="1">
            <w:r w:rsidR="00285EB7" w:rsidRPr="00DC4911">
              <w:rPr>
                <w:rStyle w:val="Hyperlink"/>
                <w:b/>
                <w:noProof/>
                <w:sz w:val="20"/>
              </w:rPr>
              <w:t>Tegning af forsikring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_Toc93565651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4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52" w:history="1">
            <w:r w:rsidR="00285EB7" w:rsidRPr="00DC4911">
              <w:rPr>
                <w:rStyle w:val="Hyperlink"/>
                <w:noProof/>
                <w:sz w:val="20"/>
              </w:rPr>
              <w:t>Negativt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_Toc93565652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4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1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53" w:history="1">
            <w:r w:rsidR="00285EB7" w:rsidRPr="00DC4911">
              <w:rPr>
                <w:rStyle w:val="Hyperlink"/>
                <w:b/>
                <w:noProof/>
                <w:sz w:val="20"/>
              </w:rPr>
              <w:t>Uddannelse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_Toc93565653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4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54" w:history="1">
            <w:r w:rsidR="00285EB7" w:rsidRPr="00DC4911">
              <w:rPr>
                <w:rStyle w:val="Hyperlink"/>
                <w:noProof/>
                <w:sz w:val="20"/>
              </w:rPr>
              <w:t>Positivt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_Toc93565654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4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55" w:history="1">
            <w:r w:rsidR="00285EB7" w:rsidRPr="00DC4911">
              <w:rPr>
                <w:rStyle w:val="Hyperlink"/>
                <w:noProof/>
                <w:sz w:val="20"/>
              </w:rPr>
              <w:t>Negativt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_Toc93565655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4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1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56" w:history="1">
            <w:r w:rsidR="00285EB7" w:rsidRPr="00DC4911">
              <w:rPr>
                <w:rStyle w:val="Hyperlink"/>
                <w:b/>
                <w:noProof/>
                <w:sz w:val="20"/>
              </w:rPr>
              <w:t>Beskæftigelse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_Toc93565656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5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57" w:history="1">
            <w:r w:rsidR="00285EB7" w:rsidRPr="00DC4911">
              <w:rPr>
                <w:rStyle w:val="Hyperlink"/>
                <w:noProof/>
                <w:sz w:val="20"/>
              </w:rPr>
              <w:t>Positivt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_Toc93565657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5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2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58" w:history="1">
            <w:r w:rsidR="00285EB7" w:rsidRPr="00DC4911">
              <w:rPr>
                <w:rStyle w:val="Hyperlink"/>
                <w:noProof/>
                <w:sz w:val="20"/>
              </w:rPr>
              <w:t>Negativt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_Toc93565658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5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285EB7" w:rsidRPr="00DC4911" w:rsidRDefault="00C41206">
          <w:pPr>
            <w:pStyle w:val="Indholdsfortegnelse1"/>
            <w:tabs>
              <w:tab w:val="right" w:leader="dot" w:pos="9612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</w:rPr>
          </w:pPr>
          <w:hyperlink w:anchor="_Toc93565659" w:history="1">
            <w:r w:rsidR="00285EB7" w:rsidRPr="00DC4911">
              <w:rPr>
                <w:rStyle w:val="Hyperlink"/>
                <w:b/>
                <w:noProof/>
                <w:sz w:val="20"/>
              </w:rPr>
              <w:t>Sygefravær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_Toc93565659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5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</w:p>
        <w:p w:rsidR="00564974" w:rsidRPr="005813FB" w:rsidRDefault="00C41206" w:rsidP="005813FB">
          <w:pPr>
            <w:pStyle w:val="Indholdsfortegnelse2"/>
            <w:tabs>
              <w:tab w:val="right" w:leader="dot" w:pos="9612"/>
            </w:tabs>
          </w:pPr>
          <w:hyperlink w:anchor="_Toc93565660" w:history="1">
            <w:r w:rsidR="00285EB7" w:rsidRPr="00DC4911">
              <w:rPr>
                <w:rStyle w:val="Hyperlink"/>
                <w:noProof/>
                <w:sz w:val="20"/>
              </w:rPr>
              <w:t>Positivt</w:t>
            </w:r>
            <w:r w:rsidR="00285EB7" w:rsidRPr="00DC4911">
              <w:rPr>
                <w:noProof/>
                <w:webHidden/>
                <w:sz w:val="20"/>
              </w:rPr>
              <w:tab/>
            </w:r>
            <w:r w:rsidR="00285EB7" w:rsidRPr="00DC4911">
              <w:rPr>
                <w:noProof/>
                <w:webHidden/>
                <w:sz w:val="20"/>
              </w:rPr>
              <w:fldChar w:fldCharType="begin"/>
            </w:r>
            <w:r w:rsidR="00285EB7" w:rsidRPr="00DC4911">
              <w:rPr>
                <w:noProof/>
                <w:webHidden/>
                <w:sz w:val="20"/>
              </w:rPr>
              <w:instrText xml:space="preserve"> PAGEREF _Toc93565660 \h </w:instrText>
            </w:r>
            <w:r w:rsidR="00285EB7" w:rsidRPr="00DC4911">
              <w:rPr>
                <w:noProof/>
                <w:webHidden/>
                <w:sz w:val="20"/>
              </w:rPr>
            </w:r>
            <w:r w:rsidR="00285EB7" w:rsidRPr="00DC4911">
              <w:rPr>
                <w:noProof/>
                <w:webHidden/>
                <w:sz w:val="20"/>
              </w:rPr>
              <w:fldChar w:fldCharType="separate"/>
            </w:r>
            <w:r w:rsidR="00285EB7" w:rsidRPr="00DC4911">
              <w:rPr>
                <w:noProof/>
                <w:webHidden/>
                <w:sz w:val="20"/>
              </w:rPr>
              <w:t>5</w:t>
            </w:r>
            <w:r w:rsidR="00285EB7" w:rsidRPr="00DC4911">
              <w:rPr>
                <w:noProof/>
                <w:webHidden/>
                <w:sz w:val="20"/>
              </w:rPr>
              <w:fldChar w:fldCharType="end"/>
            </w:r>
          </w:hyperlink>
          <w:r w:rsidR="008D0EE7" w:rsidRPr="00DC4911">
            <w:rPr>
              <w:b/>
              <w:bCs/>
              <w:sz w:val="20"/>
            </w:rPr>
            <w:fldChar w:fldCharType="end"/>
          </w:r>
        </w:p>
      </w:sdtContent>
    </w:sdt>
    <w:p w:rsidR="00843CB8" w:rsidRPr="006D574B" w:rsidRDefault="00156DAC" w:rsidP="006D574B">
      <w:pPr>
        <w:pStyle w:val="Overskrift1"/>
        <w:ind w:left="0" w:right="-17" w:firstLine="0"/>
        <w:rPr>
          <w:b/>
        </w:rPr>
      </w:pPr>
      <w:bookmarkStart w:id="0" w:name="_Toc93565632"/>
      <w:r w:rsidRPr="00B129EF">
        <w:rPr>
          <w:b/>
        </w:rPr>
        <w:lastRenderedPageBreak/>
        <w:t>Hjælp fra kommunen</w:t>
      </w:r>
      <w:bookmarkEnd w:id="0"/>
      <w:r w:rsidR="008D0EE7" w:rsidRPr="00B129EF">
        <w:rPr>
          <w:b/>
        </w:rPr>
        <w:t xml:space="preserve">  </w:t>
      </w:r>
    </w:p>
    <w:p w:rsidR="00B129EF" w:rsidRPr="00AD6807" w:rsidRDefault="00B129EF" w:rsidP="00CE7003">
      <w:pPr>
        <w:pStyle w:val="Overskrift2"/>
        <w:ind w:left="0" w:right="-17" w:firstLine="0"/>
      </w:pPr>
      <w:bookmarkStart w:id="1" w:name="_Toc93565633"/>
      <w:r w:rsidRPr="00AD6807">
        <w:t>Positivt</w:t>
      </w:r>
      <w:bookmarkEnd w:id="1"/>
    </w:p>
    <w:p w:rsidR="00B129EF" w:rsidRPr="00F07666" w:rsidRDefault="00564974" w:rsidP="00CE7003">
      <w:pPr>
        <w:spacing w:after="28"/>
        <w:ind w:left="0" w:right="-17" w:firstLine="0"/>
      </w:pPr>
      <w:r w:rsidRPr="00F07666">
        <w:t xml:space="preserve">Flere mennesker med handicap oplever, at de i høj grad får den hjælp, de har behov for. </w:t>
      </w:r>
      <w:r w:rsidR="003977DA">
        <w:br/>
      </w:r>
      <w:r w:rsidR="00F07666" w:rsidRPr="00F07666">
        <w:rPr>
          <w:i/>
        </w:rPr>
        <w:t>(</w:t>
      </w:r>
      <w:r w:rsidR="003977DA">
        <w:rPr>
          <w:i/>
        </w:rPr>
        <w:t xml:space="preserve">I 2016: </w:t>
      </w:r>
      <w:r w:rsidR="00F07666" w:rsidRPr="00F07666">
        <w:rPr>
          <w:i/>
        </w:rPr>
        <w:t>22</w:t>
      </w:r>
      <w:r w:rsidR="008B584F">
        <w:rPr>
          <w:i/>
        </w:rPr>
        <w:t xml:space="preserve">,3 </w:t>
      </w:r>
      <w:r w:rsidR="00570615">
        <w:rPr>
          <w:i/>
        </w:rPr>
        <w:t>%</w:t>
      </w:r>
      <w:r w:rsidR="003977DA">
        <w:rPr>
          <w:i/>
        </w:rPr>
        <w:t>, 2020:</w:t>
      </w:r>
      <w:r w:rsidR="00F07666" w:rsidRPr="00F07666">
        <w:rPr>
          <w:i/>
        </w:rPr>
        <w:t xml:space="preserve"> 26</w:t>
      </w:r>
      <w:r w:rsidR="008B584F">
        <w:rPr>
          <w:i/>
        </w:rPr>
        <w:t xml:space="preserve">,6 </w:t>
      </w:r>
      <w:r w:rsidR="00F07666" w:rsidRPr="00F07666">
        <w:rPr>
          <w:i/>
        </w:rPr>
        <w:t>%)</w:t>
      </w:r>
      <w:r w:rsidR="008B584F">
        <w:rPr>
          <w:i/>
        </w:rPr>
        <w:t xml:space="preserve"> </w:t>
      </w:r>
      <w:hyperlink r:id="rId8" w:history="1">
        <w:r w:rsidR="008B584F" w:rsidRPr="00931212">
          <w:rPr>
            <w:rStyle w:val="Hyperlink"/>
          </w:rPr>
          <w:t xml:space="preserve">(VIVE, 2020: </w:t>
        </w:r>
        <w:r w:rsidR="008B584F">
          <w:rPr>
            <w:rStyle w:val="Hyperlink"/>
          </w:rPr>
          <w:t>87</w:t>
        </w:r>
        <w:r w:rsidR="008B584F" w:rsidRPr="00931212">
          <w:rPr>
            <w:rStyle w:val="Hyperlink"/>
          </w:rPr>
          <w:t>)</w:t>
        </w:r>
      </w:hyperlink>
    </w:p>
    <w:p w:rsidR="00284129" w:rsidRDefault="00284129" w:rsidP="00CE7003">
      <w:pPr>
        <w:spacing w:after="28"/>
        <w:ind w:left="0" w:right="-17" w:firstLine="0"/>
      </w:pPr>
    </w:p>
    <w:p w:rsidR="00164343" w:rsidRDefault="003169F7" w:rsidP="00CE7003">
      <w:pPr>
        <w:spacing w:after="28"/>
        <w:ind w:left="0" w:right="-17" w:firstLine="0"/>
      </w:pPr>
      <w:r>
        <w:t>63</w:t>
      </w:r>
      <w:r w:rsidR="00715E5A">
        <w:t xml:space="preserve"> </w:t>
      </w:r>
      <w:r>
        <w:t>% a</w:t>
      </w:r>
      <w:r w:rsidR="00D9103E">
        <w:t>f mennesker med handicap oplever</w:t>
      </w:r>
      <w:r>
        <w:t xml:space="preserve">, </w:t>
      </w:r>
      <w:r w:rsidR="008D0EE7">
        <w:t>at de har fået den hjælp fra kommunen</w:t>
      </w:r>
      <w:r w:rsidR="004C4EAC">
        <w:t>, de har behov for</w:t>
      </w:r>
      <w:r w:rsidR="00284129">
        <w:t xml:space="preserve">. </w:t>
      </w:r>
      <w:r w:rsidR="003977DA">
        <w:br/>
      </w:r>
      <w:r w:rsidR="00284129" w:rsidRPr="00284129">
        <w:rPr>
          <w:i/>
        </w:rPr>
        <w:t>(</w:t>
      </w:r>
      <w:r w:rsidR="00E36905">
        <w:rPr>
          <w:i/>
        </w:rPr>
        <w:t>E</w:t>
      </w:r>
      <w:r w:rsidR="008D0EE7" w:rsidRPr="00284129">
        <w:rPr>
          <w:i/>
        </w:rPr>
        <w:t>nt</w:t>
      </w:r>
      <w:r w:rsidR="00156DAC" w:rsidRPr="00284129">
        <w:rPr>
          <w:i/>
        </w:rPr>
        <w:t xml:space="preserve">en </w:t>
      </w:r>
      <w:r w:rsidR="00284129" w:rsidRPr="00284129">
        <w:rPr>
          <w:i/>
        </w:rPr>
        <w:t xml:space="preserve">”i </w:t>
      </w:r>
      <w:r w:rsidR="00156DAC" w:rsidRPr="00284129">
        <w:rPr>
          <w:i/>
        </w:rPr>
        <w:t>høj grad</w:t>
      </w:r>
      <w:r w:rsidR="00284129" w:rsidRPr="00284129">
        <w:rPr>
          <w:i/>
        </w:rPr>
        <w:t>”</w:t>
      </w:r>
      <w:r w:rsidR="008B584F">
        <w:rPr>
          <w:i/>
        </w:rPr>
        <w:t xml:space="preserve">: </w:t>
      </w:r>
      <w:r w:rsidR="00E36905">
        <w:rPr>
          <w:i/>
        </w:rPr>
        <w:t>26,6</w:t>
      </w:r>
      <w:r w:rsidR="008B584F">
        <w:rPr>
          <w:i/>
        </w:rPr>
        <w:t xml:space="preserve"> </w:t>
      </w:r>
      <w:r w:rsidR="00E36905">
        <w:rPr>
          <w:i/>
        </w:rPr>
        <w:t>%</w:t>
      </w:r>
      <w:r w:rsidR="00156DAC" w:rsidRPr="00284129">
        <w:rPr>
          <w:i/>
        </w:rPr>
        <w:t xml:space="preserve"> eller </w:t>
      </w:r>
      <w:r w:rsidR="00284129" w:rsidRPr="00284129">
        <w:rPr>
          <w:i/>
        </w:rPr>
        <w:t>”</w:t>
      </w:r>
      <w:r w:rsidR="00156DAC" w:rsidRPr="00284129">
        <w:rPr>
          <w:i/>
        </w:rPr>
        <w:t>i nogen grad</w:t>
      </w:r>
      <w:r w:rsidR="00284129" w:rsidRPr="00284129">
        <w:rPr>
          <w:i/>
        </w:rPr>
        <w:t>”</w:t>
      </w:r>
      <w:r w:rsidR="008B584F">
        <w:rPr>
          <w:i/>
        </w:rPr>
        <w:t>: 37,1 %</w:t>
      </w:r>
      <w:r w:rsidR="00284129" w:rsidRPr="00284129">
        <w:rPr>
          <w:i/>
        </w:rPr>
        <w:t>)</w:t>
      </w:r>
      <w:r w:rsidR="008B584F">
        <w:rPr>
          <w:i/>
        </w:rPr>
        <w:t xml:space="preserve"> </w:t>
      </w:r>
      <w:hyperlink r:id="rId9" w:history="1">
        <w:r w:rsidR="008B584F" w:rsidRPr="00931212">
          <w:rPr>
            <w:rStyle w:val="Hyperlink"/>
          </w:rPr>
          <w:t xml:space="preserve">(VIVE, 2020: </w:t>
        </w:r>
        <w:r w:rsidR="008B584F">
          <w:rPr>
            <w:rStyle w:val="Hyperlink"/>
          </w:rPr>
          <w:t>87</w:t>
        </w:r>
        <w:r w:rsidR="008B584F" w:rsidRPr="00931212">
          <w:rPr>
            <w:rStyle w:val="Hyperlink"/>
          </w:rPr>
          <w:t>)</w:t>
        </w:r>
      </w:hyperlink>
    </w:p>
    <w:p w:rsidR="00B129EF" w:rsidRDefault="00B129EF" w:rsidP="00CE7003">
      <w:pPr>
        <w:spacing w:after="28"/>
        <w:ind w:left="0" w:right="-17" w:firstLine="0"/>
      </w:pPr>
    </w:p>
    <w:p w:rsidR="00284129" w:rsidRDefault="001B365E" w:rsidP="00256D69">
      <w:pPr>
        <w:pStyle w:val="Overskrift2"/>
        <w:ind w:left="0" w:right="-17" w:firstLine="0"/>
      </w:pPr>
      <w:bookmarkStart w:id="2" w:name="_Toc93565634"/>
      <w:r>
        <w:t>Negativt</w:t>
      </w:r>
      <w:bookmarkEnd w:id="2"/>
    </w:p>
    <w:p w:rsidR="00164343" w:rsidRDefault="00570615" w:rsidP="00CE7003">
      <w:pPr>
        <w:spacing w:line="259" w:lineRule="auto"/>
        <w:ind w:left="0" w:right="-17" w:firstLine="0"/>
      </w:pPr>
      <w:r>
        <w:t>Hver tiende person</w:t>
      </w:r>
      <w:r w:rsidR="003169F7">
        <w:t xml:space="preserve"> med handicap oplever</w:t>
      </w:r>
      <w:r w:rsidR="00D9103E">
        <w:t>,</w:t>
      </w:r>
      <w:r w:rsidR="003169F7">
        <w:t xml:space="preserve"> at de slet ikke</w:t>
      </w:r>
      <w:r w:rsidR="008D0EE7">
        <w:t xml:space="preserve"> har fåe</w:t>
      </w:r>
      <w:r>
        <w:t xml:space="preserve">t den hjælp, de har behov for. </w:t>
      </w:r>
      <w:r w:rsidR="003977DA">
        <w:br/>
      </w:r>
      <w:r w:rsidRPr="00570615">
        <w:rPr>
          <w:i/>
        </w:rPr>
        <w:t>(</w:t>
      </w:r>
      <w:r w:rsidR="003977DA">
        <w:rPr>
          <w:i/>
        </w:rPr>
        <w:t>K</w:t>
      </w:r>
      <w:r w:rsidR="00D9103E">
        <w:rPr>
          <w:i/>
        </w:rPr>
        <w:t>onkrete</w:t>
      </w:r>
      <w:r w:rsidR="003977DA">
        <w:rPr>
          <w:i/>
        </w:rPr>
        <w:t xml:space="preserve"> tal: </w:t>
      </w:r>
      <w:r w:rsidRPr="00570615">
        <w:rPr>
          <w:i/>
        </w:rPr>
        <w:t>12</w:t>
      </w:r>
      <w:r w:rsidR="00545BD4">
        <w:rPr>
          <w:i/>
        </w:rPr>
        <w:t xml:space="preserve">,1 </w:t>
      </w:r>
      <w:r w:rsidRPr="00570615">
        <w:rPr>
          <w:i/>
        </w:rPr>
        <w:t>%)</w:t>
      </w:r>
      <w:r w:rsidR="00545BD4">
        <w:rPr>
          <w:i/>
        </w:rPr>
        <w:t xml:space="preserve"> </w:t>
      </w:r>
      <w:hyperlink r:id="rId10" w:history="1">
        <w:r w:rsidR="00545BD4" w:rsidRPr="00931212">
          <w:rPr>
            <w:rStyle w:val="Hyperlink"/>
          </w:rPr>
          <w:t xml:space="preserve">(VIVE, 2020: </w:t>
        </w:r>
        <w:r w:rsidR="00545BD4">
          <w:rPr>
            <w:rStyle w:val="Hyperlink"/>
          </w:rPr>
          <w:t>87</w:t>
        </w:r>
        <w:r w:rsidR="00545BD4" w:rsidRPr="00931212">
          <w:rPr>
            <w:rStyle w:val="Hyperlink"/>
          </w:rPr>
          <w:t>)</w:t>
        </w:r>
      </w:hyperlink>
    </w:p>
    <w:p w:rsidR="00164343" w:rsidRDefault="00164343" w:rsidP="00CE7003">
      <w:pPr>
        <w:spacing w:line="259" w:lineRule="auto"/>
        <w:ind w:left="0" w:right="-17" w:firstLine="0"/>
      </w:pPr>
    </w:p>
    <w:p w:rsidR="00843CB8" w:rsidRPr="006D574B" w:rsidRDefault="008D0EE7" w:rsidP="006D574B">
      <w:pPr>
        <w:pStyle w:val="Overskrift1"/>
        <w:ind w:left="0" w:right="-17" w:firstLine="0"/>
        <w:rPr>
          <w:rFonts w:cstheme="majorHAnsi"/>
          <w:b/>
        </w:rPr>
      </w:pPr>
      <w:bookmarkStart w:id="3" w:name="_Toc93565635"/>
      <w:r w:rsidRPr="00AD6807">
        <w:rPr>
          <w:rFonts w:eastAsia="Calibri" w:cstheme="majorHAnsi"/>
          <w:b/>
        </w:rPr>
        <w:t>Ventetider</w:t>
      </w:r>
      <w:r w:rsidR="00156DAC" w:rsidRPr="00AD6807">
        <w:rPr>
          <w:rFonts w:cstheme="majorHAnsi"/>
          <w:b/>
        </w:rPr>
        <w:t xml:space="preserve"> og rettidighed</w:t>
      </w:r>
      <w:bookmarkEnd w:id="3"/>
    </w:p>
    <w:p w:rsidR="00AD6807" w:rsidRPr="00AD6807" w:rsidRDefault="00AD6807" w:rsidP="00CE7003">
      <w:pPr>
        <w:pStyle w:val="Overskrift2"/>
        <w:ind w:left="0" w:right="-17" w:firstLine="0"/>
      </w:pPr>
      <w:bookmarkStart w:id="4" w:name="_Toc93565636"/>
      <w:r w:rsidRPr="00AD6807">
        <w:t>N</w:t>
      </w:r>
      <w:r w:rsidR="001B365E">
        <w:t>egativt</w:t>
      </w:r>
      <w:bookmarkEnd w:id="4"/>
    </w:p>
    <w:p w:rsidR="00792F84" w:rsidRDefault="00570615" w:rsidP="00CE7003">
      <w:pPr>
        <w:spacing w:after="28"/>
        <w:ind w:left="0" w:right="-17" w:firstLine="0"/>
      </w:pPr>
      <w:r>
        <w:t xml:space="preserve">Over halvdelen </w:t>
      </w:r>
      <w:r w:rsidR="00F124EB">
        <w:t>af mennesker med handicap oplever, at hjælpen kommer alt for sent.</w:t>
      </w:r>
      <w:r w:rsidR="008D0EE7">
        <w:t xml:space="preserve"> </w:t>
      </w:r>
      <w:r w:rsidR="003977DA">
        <w:br/>
      </w:r>
      <w:r w:rsidRPr="00570615">
        <w:rPr>
          <w:i/>
        </w:rPr>
        <w:t>(</w:t>
      </w:r>
      <w:r w:rsidR="003977DA">
        <w:rPr>
          <w:i/>
        </w:rPr>
        <w:t xml:space="preserve">Konkrete tal: </w:t>
      </w:r>
      <w:r w:rsidR="00545BD4">
        <w:rPr>
          <w:i/>
        </w:rPr>
        <w:t xml:space="preserve">53,9 </w:t>
      </w:r>
      <w:r w:rsidRPr="00570615">
        <w:rPr>
          <w:i/>
        </w:rPr>
        <w:t>%)</w:t>
      </w:r>
      <w:r w:rsidR="00545BD4">
        <w:rPr>
          <w:i/>
        </w:rPr>
        <w:t xml:space="preserve"> </w:t>
      </w:r>
      <w:hyperlink r:id="rId11" w:history="1">
        <w:r w:rsidR="00545BD4" w:rsidRPr="00931212">
          <w:rPr>
            <w:rStyle w:val="Hyperlink"/>
          </w:rPr>
          <w:t xml:space="preserve">(VIVE, 2020: </w:t>
        </w:r>
        <w:r w:rsidR="00545BD4">
          <w:rPr>
            <w:rStyle w:val="Hyperlink"/>
          </w:rPr>
          <w:t>88</w:t>
        </w:r>
        <w:r w:rsidR="00545BD4" w:rsidRPr="00931212">
          <w:rPr>
            <w:rStyle w:val="Hyperlink"/>
          </w:rPr>
          <w:t>)</w:t>
        </w:r>
      </w:hyperlink>
    </w:p>
    <w:p w:rsidR="00284129" w:rsidRDefault="00284129" w:rsidP="00CE7003">
      <w:pPr>
        <w:spacing w:after="28"/>
        <w:ind w:left="0" w:right="-17" w:firstLine="0"/>
      </w:pPr>
    </w:p>
    <w:p w:rsidR="00164343" w:rsidRDefault="00792F84" w:rsidP="00CE7003">
      <w:pPr>
        <w:spacing w:after="28"/>
        <w:ind w:left="0" w:right="-17" w:firstLine="0"/>
      </w:pPr>
      <w:r>
        <w:t xml:space="preserve">Hver </w:t>
      </w:r>
      <w:r w:rsidR="008D0EE7">
        <w:t xml:space="preserve">sjette </w:t>
      </w:r>
      <w:r>
        <w:t>person med handicap oplever, at hjælpen til dem kommer så sent, at det giver</w:t>
      </w:r>
      <w:r w:rsidR="008D0EE7">
        <w:t xml:space="preserve"> problemer</w:t>
      </w:r>
      <w:r>
        <w:t xml:space="preserve"> for dem</w:t>
      </w:r>
      <w:r w:rsidR="008D0EE7">
        <w:t>.</w:t>
      </w:r>
      <w:r w:rsidR="003977DA">
        <w:br/>
      </w:r>
      <w:r w:rsidR="006233E0" w:rsidRPr="006233E0">
        <w:rPr>
          <w:i/>
        </w:rPr>
        <w:t>(</w:t>
      </w:r>
      <w:r w:rsidR="003977DA">
        <w:rPr>
          <w:i/>
        </w:rPr>
        <w:t xml:space="preserve">Konkrete tal: </w:t>
      </w:r>
      <w:r w:rsidR="006233E0" w:rsidRPr="006233E0">
        <w:rPr>
          <w:i/>
        </w:rPr>
        <w:t>17</w:t>
      </w:r>
      <w:r w:rsidR="00545BD4">
        <w:rPr>
          <w:i/>
        </w:rPr>
        <w:t xml:space="preserve">,1 </w:t>
      </w:r>
      <w:r w:rsidR="006233E0" w:rsidRPr="006233E0">
        <w:rPr>
          <w:i/>
        </w:rPr>
        <w:t>%)</w:t>
      </w:r>
      <w:r w:rsidR="00545BD4">
        <w:rPr>
          <w:i/>
        </w:rPr>
        <w:t xml:space="preserve"> </w:t>
      </w:r>
      <w:hyperlink r:id="rId12" w:history="1">
        <w:r w:rsidR="00545BD4" w:rsidRPr="00931212">
          <w:rPr>
            <w:rStyle w:val="Hyperlink"/>
          </w:rPr>
          <w:t xml:space="preserve">(VIVE, 2020: </w:t>
        </w:r>
        <w:r w:rsidR="00545BD4">
          <w:rPr>
            <w:rStyle w:val="Hyperlink"/>
          </w:rPr>
          <w:t>88</w:t>
        </w:r>
        <w:r w:rsidR="00545BD4" w:rsidRPr="00931212">
          <w:rPr>
            <w:rStyle w:val="Hyperlink"/>
          </w:rPr>
          <w:t>)</w:t>
        </w:r>
      </w:hyperlink>
    </w:p>
    <w:p w:rsidR="00164343" w:rsidRDefault="00164343" w:rsidP="00CE7003">
      <w:pPr>
        <w:spacing w:line="259" w:lineRule="auto"/>
        <w:ind w:left="0" w:right="-17" w:firstLine="0"/>
      </w:pPr>
    </w:p>
    <w:p w:rsidR="00CE7003" w:rsidRPr="006D574B" w:rsidRDefault="003E406A" w:rsidP="006D574B">
      <w:pPr>
        <w:pStyle w:val="Overskrift1"/>
        <w:ind w:left="0" w:right="-17" w:firstLine="0"/>
        <w:rPr>
          <w:rFonts w:eastAsia="Calibri"/>
          <w:b/>
        </w:rPr>
      </w:pPr>
      <w:bookmarkStart w:id="5" w:name="_Toc93565637"/>
      <w:r>
        <w:rPr>
          <w:rFonts w:eastAsia="Calibri"/>
          <w:b/>
        </w:rPr>
        <w:t>Specialeplanlægning og sagsbehandlere</w:t>
      </w:r>
      <w:bookmarkEnd w:id="5"/>
      <w:r w:rsidR="008D0EE7" w:rsidRPr="00AD6807">
        <w:rPr>
          <w:rFonts w:eastAsia="Calibri"/>
          <w:b/>
        </w:rPr>
        <w:t xml:space="preserve">  </w:t>
      </w:r>
    </w:p>
    <w:p w:rsidR="00CE7003" w:rsidRDefault="001B365E" w:rsidP="00CE7003">
      <w:pPr>
        <w:pStyle w:val="Overskrift2"/>
        <w:ind w:left="0"/>
      </w:pPr>
      <w:bookmarkStart w:id="6" w:name="_Toc93565638"/>
      <w:r>
        <w:t>Negativt</w:t>
      </w:r>
      <w:bookmarkEnd w:id="6"/>
    </w:p>
    <w:p w:rsidR="00164343" w:rsidRDefault="00707332" w:rsidP="00CE7003">
      <w:pPr>
        <w:ind w:left="0" w:right="-17" w:firstLine="0"/>
      </w:pPr>
      <w:r>
        <w:t>Fire</w:t>
      </w:r>
      <w:r w:rsidR="008D0EE7">
        <w:t xml:space="preserve"> ud af 10 </w:t>
      </w:r>
      <w:r w:rsidR="00CE7003">
        <w:t xml:space="preserve">personer med handicap </w:t>
      </w:r>
      <w:r w:rsidR="008D0EE7">
        <w:t>oplever i mindre grad eller slet ikke, at sagsbehandler</w:t>
      </w:r>
      <w:r w:rsidR="003F5F55">
        <w:t>e</w:t>
      </w:r>
      <w:r w:rsidR="008D0EE7">
        <w:t xml:space="preserve"> har kendskab til relevante tilbud.</w:t>
      </w:r>
      <w:r w:rsidR="00545BD4">
        <w:br/>
      </w:r>
      <w:r w:rsidR="00545BD4" w:rsidRPr="00545BD4">
        <w:rPr>
          <w:i/>
        </w:rPr>
        <w:t xml:space="preserve">(Konkrete tal: </w:t>
      </w:r>
      <w:r w:rsidR="00545BD4">
        <w:rPr>
          <w:i/>
        </w:rPr>
        <w:t>39,6 %</w:t>
      </w:r>
      <w:r w:rsidR="00545BD4" w:rsidRPr="00545BD4">
        <w:rPr>
          <w:i/>
        </w:rPr>
        <w:t>)</w:t>
      </w:r>
      <w:r w:rsidR="008D0EE7">
        <w:t xml:space="preserve"> </w:t>
      </w:r>
      <w:hyperlink r:id="rId13" w:history="1">
        <w:r w:rsidR="00545BD4" w:rsidRPr="00931212">
          <w:rPr>
            <w:rStyle w:val="Hyperlink"/>
          </w:rPr>
          <w:t>(VIVE, 2020:</w:t>
        </w:r>
        <w:r w:rsidR="00545BD4">
          <w:rPr>
            <w:rStyle w:val="Hyperlink"/>
          </w:rPr>
          <w:t xml:space="preserve"> 90</w:t>
        </w:r>
        <w:r w:rsidR="00DA1F6F">
          <w:rPr>
            <w:rStyle w:val="Hyperlink"/>
          </w:rPr>
          <w:t>-91</w:t>
        </w:r>
        <w:r w:rsidR="00545BD4" w:rsidRPr="00931212">
          <w:rPr>
            <w:rStyle w:val="Hyperlink"/>
          </w:rPr>
          <w:t>)</w:t>
        </w:r>
      </w:hyperlink>
    </w:p>
    <w:p w:rsidR="00164343" w:rsidRDefault="00164343" w:rsidP="00CE7003">
      <w:pPr>
        <w:spacing w:after="14" w:line="259" w:lineRule="auto"/>
        <w:ind w:left="0" w:right="-17" w:firstLine="0"/>
      </w:pPr>
    </w:p>
    <w:p w:rsidR="001D5EB3" w:rsidRDefault="002374A6" w:rsidP="00CE7003">
      <w:pPr>
        <w:spacing w:after="29"/>
        <w:ind w:left="0" w:right="-17" w:firstLine="0"/>
      </w:pPr>
      <w:r>
        <w:t xml:space="preserve">Knap halvdelen </w:t>
      </w:r>
      <w:r w:rsidR="001D5EB3">
        <w:t xml:space="preserve">af mennesker med handicap oplever, at </w:t>
      </w:r>
      <w:r w:rsidR="008D0EE7">
        <w:t>sagsbehandler</w:t>
      </w:r>
      <w:r w:rsidR="001D5EB3">
        <w:t>e kun i begrænset omfang har</w:t>
      </w:r>
      <w:r w:rsidR="008D0EE7">
        <w:t xml:space="preserve"> nok viden om handicap.</w:t>
      </w:r>
      <w:r>
        <w:t xml:space="preserve"> </w:t>
      </w:r>
      <w:r w:rsidR="00D9103E">
        <w:br/>
      </w:r>
      <w:r w:rsidRPr="002374A6">
        <w:rPr>
          <w:i/>
        </w:rPr>
        <w:t>(</w:t>
      </w:r>
      <w:r w:rsidR="00DA1F6F">
        <w:rPr>
          <w:i/>
        </w:rPr>
        <w:t xml:space="preserve">”I mindre grad”: 29,4 % + ”slet ikke”: 17,1 % = </w:t>
      </w:r>
      <w:r w:rsidRPr="002374A6">
        <w:rPr>
          <w:i/>
        </w:rPr>
        <w:t>46,5</w:t>
      </w:r>
      <w:r w:rsidR="00DA1F6F">
        <w:rPr>
          <w:i/>
        </w:rPr>
        <w:t xml:space="preserve"> </w:t>
      </w:r>
      <w:r w:rsidRPr="002374A6">
        <w:rPr>
          <w:i/>
        </w:rPr>
        <w:t>%)</w:t>
      </w:r>
      <w:r w:rsidR="008D0EE7">
        <w:t xml:space="preserve"> </w:t>
      </w:r>
      <w:hyperlink r:id="rId14" w:history="1">
        <w:r w:rsidR="00545BD4" w:rsidRPr="00931212">
          <w:rPr>
            <w:rStyle w:val="Hyperlink"/>
          </w:rPr>
          <w:t xml:space="preserve">(VIVE, 2020: </w:t>
        </w:r>
        <w:r w:rsidR="00DA1F6F">
          <w:rPr>
            <w:rStyle w:val="Hyperlink"/>
          </w:rPr>
          <w:t>91</w:t>
        </w:r>
        <w:r w:rsidR="00545BD4" w:rsidRPr="00931212">
          <w:rPr>
            <w:rStyle w:val="Hyperlink"/>
          </w:rPr>
          <w:t>)</w:t>
        </w:r>
      </w:hyperlink>
    </w:p>
    <w:p w:rsidR="001D5EB3" w:rsidRDefault="001D5EB3" w:rsidP="00CE7003">
      <w:pPr>
        <w:spacing w:after="29"/>
        <w:ind w:left="0" w:right="-17" w:firstLine="0"/>
      </w:pPr>
    </w:p>
    <w:p w:rsidR="003F5F55" w:rsidRDefault="006233E0" w:rsidP="00CE7003">
      <w:pPr>
        <w:spacing w:after="29"/>
        <w:ind w:left="0" w:right="-17" w:firstLine="0"/>
      </w:pPr>
      <w:r>
        <w:t>Hver sjette</w:t>
      </w:r>
      <w:r w:rsidR="00562130">
        <w:t xml:space="preserve"> </w:t>
      </w:r>
      <w:r w:rsidR="001D5EB3">
        <w:t xml:space="preserve">person med handicap oplever, at </w:t>
      </w:r>
      <w:r w:rsidR="003F5F55">
        <w:t>sagsbehandlere</w:t>
      </w:r>
      <w:r w:rsidR="001D5EB3">
        <w:t xml:space="preserve"> </w:t>
      </w:r>
      <w:r w:rsidR="008D0EE7">
        <w:t>slet ikke</w:t>
      </w:r>
      <w:r w:rsidR="003F5F55">
        <w:t xml:space="preserve"> har viden nok om handicap</w:t>
      </w:r>
      <w:r w:rsidR="008D0EE7">
        <w:t xml:space="preserve">. </w:t>
      </w:r>
      <w:r w:rsidR="00D9103E">
        <w:br/>
      </w:r>
      <w:r w:rsidR="00562130" w:rsidRPr="00562130">
        <w:rPr>
          <w:i/>
        </w:rPr>
        <w:t>(</w:t>
      </w:r>
      <w:r w:rsidR="00D9103E">
        <w:rPr>
          <w:i/>
        </w:rPr>
        <w:t>Konkrete</w:t>
      </w:r>
      <w:r w:rsidR="00DA1F6F">
        <w:rPr>
          <w:i/>
        </w:rPr>
        <w:t xml:space="preserve"> tal</w:t>
      </w:r>
      <w:r w:rsidR="00D9103E">
        <w:rPr>
          <w:i/>
        </w:rPr>
        <w:t xml:space="preserve">: </w:t>
      </w:r>
      <w:r w:rsidR="00562130" w:rsidRPr="00562130">
        <w:rPr>
          <w:i/>
        </w:rPr>
        <w:t>17</w:t>
      </w:r>
      <w:r w:rsidR="00DA1F6F">
        <w:rPr>
          <w:i/>
        </w:rPr>
        <w:t xml:space="preserve">,1 </w:t>
      </w:r>
      <w:r w:rsidR="00562130" w:rsidRPr="00562130">
        <w:rPr>
          <w:i/>
        </w:rPr>
        <w:t>%)</w:t>
      </w:r>
      <w:r w:rsidR="00DA1F6F">
        <w:rPr>
          <w:i/>
        </w:rPr>
        <w:t xml:space="preserve"> </w:t>
      </w:r>
      <w:hyperlink r:id="rId15" w:history="1">
        <w:r w:rsidR="00DA1F6F" w:rsidRPr="00931212">
          <w:rPr>
            <w:rStyle w:val="Hyperlink"/>
          </w:rPr>
          <w:t xml:space="preserve">(VIVE, 2020: </w:t>
        </w:r>
        <w:r w:rsidR="00DA1F6F">
          <w:rPr>
            <w:rStyle w:val="Hyperlink"/>
          </w:rPr>
          <w:t>90-91</w:t>
        </w:r>
        <w:r w:rsidR="00DA1F6F" w:rsidRPr="00931212">
          <w:rPr>
            <w:rStyle w:val="Hyperlink"/>
          </w:rPr>
          <w:t>)</w:t>
        </w:r>
      </w:hyperlink>
    </w:p>
    <w:p w:rsidR="003F5F55" w:rsidRDefault="003F5F55" w:rsidP="00CE7003">
      <w:pPr>
        <w:spacing w:after="29"/>
        <w:ind w:left="0" w:right="-17" w:firstLine="0"/>
      </w:pPr>
    </w:p>
    <w:p w:rsidR="00164343" w:rsidRDefault="00284129" w:rsidP="00CE7003">
      <w:pPr>
        <w:spacing w:after="29"/>
        <w:ind w:left="0" w:right="-17" w:firstLine="0"/>
      </w:pPr>
      <w:r>
        <w:t xml:space="preserve">Kun </w:t>
      </w:r>
      <w:r w:rsidR="00DA1F6F">
        <w:t xml:space="preserve">15 </w:t>
      </w:r>
      <w:r w:rsidR="003F5F55">
        <w:t xml:space="preserve">% </w:t>
      </w:r>
      <w:r w:rsidR="00562130">
        <w:t>af mennesker med handicap oplever, at</w:t>
      </w:r>
      <w:r w:rsidR="009C6A88">
        <w:t xml:space="preserve"> sagsbehandlere i høj grad har viden nok om handicap.</w:t>
      </w:r>
      <w:r w:rsidR="00DA1F6F">
        <w:t xml:space="preserve"> </w:t>
      </w:r>
      <w:r w:rsidR="00DA1F6F" w:rsidRPr="00DA1F6F">
        <w:rPr>
          <w:i/>
        </w:rPr>
        <w:t>(Konkrete tal: 15,7 %)</w:t>
      </w:r>
      <w:r w:rsidR="00DA1F6F">
        <w:t xml:space="preserve"> </w:t>
      </w:r>
      <w:hyperlink r:id="rId16" w:history="1">
        <w:r w:rsidR="00DA1F6F" w:rsidRPr="00931212">
          <w:rPr>
            <w:rStyle w:val="Hyperlink"/>
          </w:rPr>
          <w:t xml:space="preserve">(VIVE, 2020: </w:t>
        </w:r>
        <w:r w:rsidR="00DA1F6F">
          <w:rPr>
            <w:rStyle w:val="Hyperlink"/>
          </w:rPr>
          <w:t>90-91</w:t>
        </w:r>
        <w:r w:rsidR="00DA1F6F" w:rsidRPr="00931212">
          <w:rPr>
            <w:rStyle w:val="Hyperlink"/>
          </w:rPr>
          <w:t>)</w:t>
        </w:r>
      </w:hyperlink>
    </w:p>
    <w:p w:rsidR="009C6A88" w:rsidRDefault="009C6A88" w:rsidP="00CE7003">
      <w:pPr>
        <w:ind w:left="0" w:right="-17" w:firstLine="0"/>
      </w:pPr>
    </w:p>
    <w:p w:rsidR="009C6A88" w:rsidRPr="00DA1F6F" w:rsidRDefault="00001273" w:rsidP="00CE7003">
      <w:pPr>
        <w:ind w:left="0" w:right="-17" w:firstLine="0"/>
        <w:rPr>
          <w:i/>
        </w:rPr>
      </w:pPr>
      <w:r>
        <w:t>Over</w:t>
      </w:r>
      <w:r w:rsidR="00707332">
        <w:t xml:space="preserve"> hver </w:t>
      </w:r>
      <w:r w:rsidR="009C6A88">
        <w:t>anden person me</w:t>
      </w:r>
      <w:bookmarkStart w:id="7" w:name="_GoBack"/>
      <w:bookmarkEnd w:id="7"/>
      <w:r w:rsidR="009C6A88">
        <w:t xml:space="preserve">d handicap oplever </w:t>
      </w:r>
      <w:r w:rsidR="00FD705C">
        <w:t xml:space="preserve">i nogen eller </w:t>
      </w:r>
      <w:r>
        <w:t xml:space="preserve">i mindre grad </w:t>
      </w:r>
      <w:r w:rsidR="009C6A88">
        <w:t xml:space="preserve">at have fået inddraget ekspertviden i deres sag. </w:t>
      </w:r>
      <w:r w:rsidR="00D9103E">
        <w:br/>
      </w:r>
      <w:r w:rsidR="009C6A88" w:rsidRPr="009C6A88">
        <w:rPr>
          <w:i/>
        </w:rPr>
        <w:t>(</w:t>
      </w:r>
      <w:r w:rsidR="00DA1F6F">
        <w:rPr>
          <w:i/>
        </w:rPr>
        <w:t xml:space="preserve">”I nogen grad”: </w:t>
      </w:r>
      <w:r>
        <w:rPr>
          <w:i/>
        </w:rPr>
        <w:t xml:space="preserve">35 % </w:t>
      </w:r>
      <w:r w:rsidR="00DA1F6F">
        <w:rPr>
          <w:i/>
        </w:rPr>
        <w:t>+ ”</w:t>
      </w:r>
      <w:r>
        <w:rPr>
          <w:i/>
        </w:rPr>
        <w:t>i høj grad</w:t>
      </w:r>
      <w:r w:rsidR="00DA1F6F">
        <w:rPr>
          <w:i/>
        </w:rPr>
        <w:t>”:</w:t>
      </w:r>
      <w:r>
        <w:rPr>
          <w:i/>
        </w:rPr>
        <w:t xml:space="preserve"> 17,3 %</w:t>
      </w:r>
      <w:r w:rsidR="00DA1F6F">
        <w:rPr>
          <w:i/>
        </w:rPr>
        <w:t xml:space="preserve"> = </w:t>
      </w:r>
      <w:r>
        <w:rPr>
          <w:i/>
        </w:rPr>
        <w:t>52,3</w:t>
      </w:r>
      <w:r w:rsidR="00DA1F6F">
        <w:rPr>
          <w:i/>
        </w:rPr>
        <w:t xml:space="preserve"> </w:t>
      </w:r>
      <w:r w:rsidR="009C6A88" w:rsidRPr="009C6A88">
        <w:rPr>
          <w:i/>
        </w:rPr>
        <w:t>%)</w:t>
      </w:r>
      <w:r w:rsidR="00DA1F6F">
        <w:rPr>
          <w:i/>
        </w:rPr>
        <w:t xml:space="preserve"> </w:t>
      </w:r>
      <w:hyperlink r:id="rId17" w:history="1">
        <w:r w:rsidR="00DA1F6F" w:rsidRPr="00931212">
          <w:rPr>
            <w:rStyle w:val="Hyperlink"/>
          </w:rPr>
          <w:t xml:space="preserve">(VIVE, 2020: </w:t>
        </w:r>
        <w:r w:rsidR="00DA1F6F">
          <w:rPr>
            <w:rStyle w:val="Hyperlink"/>
          </w:rPr>
          <w:t>90-91</w:t>
        </w:r>
        <w:r w:rsidR="00DA1F6F" w:rsidRPr="00931212">
          <w:rPr>
            <w:rStyle w:val="Hyperlink"/>
          </w:rPr>
          <w:t>)</w:t>
        </w:r>
      </w:hyperlink>
      <w:r w:rsidR="008D0EE7">
        <w:t xml:space="preserve"> </w:t>
      </w:r>
    </w:p>
    <w:p w:rsidR="009C6A88" w:rsidRDefault="009C6A88" w:rsidP="00CE7003">
      <w:pPr>
        <w:ind w:left="0" w:right="-17" w:firstLine="0"/>
      </w:pPr>
    </w:p>
    <w:p w:rsidR="00164343" w:rsidRDefault="009C6A88" w:rsidP="008D0EE7">
      <w:pPr>
        <w:ind w:left="0" w:right="-17" w:firstLine="0"/>
      </w:pPr>
      <w:r>
        <w:lastRenderedPageBreak/>
        <w:t xml:space="preserve">Hver femte person med handicap oplever, at der slet ikke inddrages ekspertviden i deres sag. </w:t>
      </w:r>
      <w:r w:rsidR="00D9103E">
        <w:br/>
      </w:r>
      <w:r w:rsidRPr="009C6A88">
        <w:rPr>
          <w:i/>
        </w:rPr>
        <w:t>(</w:t>
      </w:r>
      <w:r w:rsidR="00D9103E">
        <w:rPr>
          <w:i/>
        </w:rPr>
        <w:t xml:space="preserve">Konkrete tal: </w:t>
      </w:r>
      <w:r w:rsidR="008D0EE7" w:rsidRPr="009C6A88">
        <w:rPr>
          <w:i/>
        </w:rPr>
        <w:t>20</w:t>
      </w:r>
      <w:r w:rsidR="00DA1F6F">
        <w:rPr>
          <w:i/>
        </w:rPr>
        <w:t xml:space="preserve"> </w:t>
      </w:r>
      <w:r w:rsidRPr="009C6A88">
        <w:rPr>
          <w:i/>
        </w:rPr>
        <w:t>%)</w:t>
      </w:r>
      <w:r w:rsidR="00DA1F6F">
        <w:t xml:space="preserve">  </w:t>
      </w:r>
      <w:hyperlink r:id="rId18" w:history="1">
        <w:r w:rsidR="00DA1F6F" w:rsidRPr="00931212">
          <w:rPr>
            <w:rStyle w:val="Hyperlink"/>
          </w:rPr>
          <w:t xml:space="preserve">(VIVE, 2020: </w:t>
        </w:r>
        <w:r w:rsidR="00DA1F6F">
          <w:rPr>
            <w:rStyle w:val="Hyperlink"/>
          </w:rPr>
          <w:t>90-91</w:t>
        </w:r>
        <w:r w:rsidR="00DA1F6F" w:rsidRPr="00931212">
          <w:rPr>
            <w:rStyle w:val="Hyperlink"/>
          </w:rPr>
          <w:t>)</w:t>
        </w:r>
      </w:hyperlink>
    </w:p>
    <w:p w:rsidR="008D0EE7" w:rsidRDefault="008D0EE7" w:rsidP="008D0EE7">
      <w:pPr>
        <w:ind w:left="0" w:right="-17" w:firstLine="0"/>
      </w:pPr>
    </w:p>
    <w:p w:rsidR="00DF203D" w:rsidRPr="006D574B" w:rsidRDefault="00DF203D" w:rsidP="00DF203D">
      <w:pPr>
        <w:pStyle w:val="Overskrift1"/>
        <w:ind w:left="0" w:right="-17" w:firstLine="0"/>
        <w:rPr>
          <w:b/>
        </w:rPr>
      </w:pPr>
      <w:bookmarkStart w:id="8" w:name="_Toc93565639"/>
      <w:r w:rsidRPr="00AD6807">
        <w:rPr>
          <w:b/>
        </w:rPr>
        <w:t>Sagsbehandling</w:t>
      </w:r>
      <w:r>
        <w:rPr>
          <w:b/>
        </w:rPr>
        <w:t xml:space="preserve"> generelt</w:t>
      </w:r>
      <w:bookmarkEnd w:id="8"/>
    </w:p>
    <w:p w:rsidR="00DF203D" w:rsidRDefault="00DF203D" w:rsidP="00DF203D">
      <w:pPr>
        <w:pStyle w:val="Overskrift2"/>
        <w:ind w:left="0" w:right="-17" w:firstLine="0"/>
      </w:pPr>
      <w:bookmarkStart w:id="9" w:name="_Toc93565640"/>
      <w:r>
        <w:t>Positivt</w:t>
      </w:r>
      <w:bookmarkEnd w:id="9"/>
    </w:p>
    <w:p w:rsidR="00DF203D" w:rsidRPr="00C9216B" w:rsidRDefault="00DF203D" w:rsidP="00DF203D">
      <w:pPr>
        <w:ind w:left="0" w:right="-17" w:firstLine="0"/>
        <w:rPr>
          <w:i/>
        </w:rPr>
      </w:pPr>
      <w:r>
        <w:t xml:space="preserve">Hver anden, der kontakter kommunen pga. eget eller pårørendes handicap, oplever i høj eller nogen grad at have indflydelse på de </w:t>
      </w:r>
      <w:r w:rsidR="00FD705C">
        <w:t>tiltag, som kommunen iværksætter</w:t>
      </w:r>
      <w:r>
        <w:t xml:space="preserve">. </w:t>
      </w:r>
      <w:r w:rsidR="00D9103E">
        <w:br/>
      </w:r>
      <w:r w:rsidRPr="00C9216B">
        <w:rPr>
          <w:i/>
        </w:rPr>
        <w:t>(</w:t>
      </w:r>
      <w:r w:rsidR="00D9103E">
        <w:rPr>
          <w:i/>
        </w:rPr>
        <w:t>Konkrete tal: 49</w:t>
      </w:r>
      <w:r w:rsidR="00001273">
        <w:rPr>
          <w:i/>
        </w:rPr>
        <w:t xml:space="preserve">,6 </w:t>
      </w:r>
      <w:r w:rsidR="00D9103E">
        <w:rPr>
          <w:i/>
        </w:rPr>
        <w:t xml:space="preserve">%. </w:t>
      </w:r>
      <w:r w:rsidR="003963CD">
        <w:rPr>
          <w:i/>
        </w:rPr>
        <w:t xml:space="preserve">Dem, der </w:t>
      </w:r>
      <w:r w:rsidRPr="00C9216B">
        <w:rPr>
          <w:i/>
        </w:rPr>
        <w:t>kontakter k</w:t>
      </w:r>
      <w:r>
        <w:rPr>
          <w:i/>
        </w:rPr>
        <w:t>ommunen af andre årsager</w:t>
      </w:r>
      <w:r w:rsidR="003963CD">
        <w:rPr>
          <w:i/>
        </w:rPr>
        <w:t>: 42</w:t>
      </w:r>
      <w:r w:rsidR="00001273">
        <w:rPr>
          <w:i/>
        </w:rPr>
        <w:t xml:space="preserve"> </w:t>
      </w:r>
      <w:r w:rsidR="003963CD">
        <w:rPr>
          <w:i/>
        </w:rPr>
        <w:t>%</w:t>
      </w:r>
      <w:r>
        <w:rPr>
          <w:i/>
        </w:rPr>
        <w:t>)</w:t>
      </w:r>
      <w:r w:rsidRPr="00C9216B">
        <w:rPr>
          <w:i/>
        </w:rPr>
        <w:t xml:space="preserve"> </w:t>
      </w:r>
      <w:hyperlink r:id="rId19" w:history="1">
        <w:r w:rsidR="00001273" w:rsidRPr="00931212">
          <w:rPr>
            <w:rStyle w:val="Hyperlink"/>
          </w:rPr>
          <w:t xml:space="preserve">(VIVE, 2020: </w:t>
        </w:r>
        <w:r w:rsidR="00001273">
          <w:rPr>
            <w:rStyle w:val="Hyperlink"/>
          </w:rPr>
          <w:t>81, 85</w:t>
        </w:r>
        <w:r w:rsidR="00001273" w:rsidRPr="00931212">
          <w:rPr>
            <w:rStyle w:val="Hyperlink"/>
          </w:rPr>
          <w:t>)</w:t>
        </w:r>
      </w:hyperlink>
    </w:p>
    <w:p w:rsidR="00DF203D" w:rsidRDefault="00DF203D" w:rsidP="00DF203D">
      <w:pPr>
        <w:ind w:left="0" w:right="-17" w:firstLine="0"/>
      </w:pPr>
    </w:p>
    <w:p w:rsidR="00DF203D" w:rsidRDefault="00DF203D" w:rsidP="00DF203D">
      <w:pPr>
        <w:ind w:left="0" w:right="-17" w:firstLine="0"/>
      </w:pPr>
      <w:r>
        <w:t xml:space="preserve">Siden 2012 er oplevelsen af i højere grad at have indflydelse på tiltag i kommunen blandt mennesker med handicap steget. </w:t>
      </w:r>
      <w:r w:rsidR="00D9103E">
        <w:br/>
      </w:r>
      <w:r w:rsidRPr="00096403">
        <w:rPr>
          <w:i/>
        </w:rPr>
        <w:t>(</w:t>
      </w:r>
      <w:r w:rsidR="003963CD">
        <w:rPr>
          <w:i/>
        </w:rPr>
        <w:t xml:space="preserve">2012: </w:t>
      </w:r>
      <w:r w:rsidRPr="00096403">
        <w:rPr>
          <w:i/>
        </w:rPr>
        <w:t>47,7</w:t>
      </w:r>
      <w:r w:rsidR="00001273">
        <w:rPr>
          <w:i/>
        </w:rPr>
        <w:t xml:space="preserve"> </w:t>
      </w:r>
      <w:r w:rsidRPr="00096403">
        <w:rPr>
          <w:i/>
        </w:rPr>
        <w:t>%</w:t>
      </w:r>
      <w:r w:rsidR="003963CD">
        <w:rPr>
          <w:i/>
        </w:rPr>
        <w:t xml:space="preserve">, 2020: </w:t>
      </w:r>
      <w:r w:rsidRPr="00096403">
        <w:rPr>
          <w:i/>
        </w:rPr>
        <w:t>49,6</w:t>
      </w:r>
      <w:r w:rsidR="00001273">
        <w:rPr>
          <w:i/>
        </w:rPr>
        <w:t xml:space="preserve"> </w:t>
      </w:r>
      <w:r w:rsidRPr="00096403">
        <w:rPr>
          <w:i/>
        </w:rPr>
        <w:t>%)</w:t>
      </w:r>
      <w:r>
        <w:t xml:space="preserve"> </w:t>
      </w:r>
      <w:hyperlink r:id="rId20" w:history="1">
        <w:r w:rsidR="00001273" w:rsidRPr="00931212">
          <w:rPr>
            <w:rStyle w:val="Hyperlink"/>
          </w:rPr>
          <w:t xml:space="preserve">(VIVE, 2020: </w:t>
        </w:r>
        <w:r w:rsidR="005D57BB">
          <w:rPr>
            <w:rStyle w:val="Hyperlink"/>
          </w:rPr>
          <w:t>86</w:t>
        </w:r>
        <w:r w:rsidR="00001273" w:rsidRPr="00931212">
          <w:rPr>
            <w:rStyle w:val="Hyperlink"/>
          </w:rPr>
          <w:t>)</w:t>
        </w:r>
      </w:hyperlink>
    </w:p>
    <w:p w:rsidR="00DF203D" w:rsidRDefault="00DF203D" w:rsidP="00DF203D">
      <w:pPr>
        <w:spacing w:line="259" w:lineRule="auto"/>
        <w:ind w:left="0" w:right="-17" w:firstLine="0"/>
      </w:pPr>
    </w:p>
    <w:p w:rsidR="00DF203D" w:rsidRDefault="00DF203D" w:rsidP="00DF203D">
      <w:pPr>
        <w:pStyle w:val="Overskrift2"/>
        <w:ind w:left="0" w:right="-17" w:firstLine="0"/>
      </w:pPr>
      <w:bookmarkStart w:id="10" w:name="_Toc93565641"/>
      <w:r>
        <w:t>Negativt</w:t>
      </w:r>
      <w:bookmarkEnd w:id="10"/>
    </w:p>
    <w:p w:rsidR="00DF203D" w:rsidRDefault="00DF203D" w:rsidP="00DF203D">
      <w:pPr>
        <w:ind w:left="0" w:right="-17" w:firstLine="0"/>
        <w:rPr>
          <w:i/>
        </w:rPr>
      </w:pPr>
      <w:r>
        <w:t xml:space="preserve">Mere end hver fjerde person med handicap oplever at have mange skiftende sagsbehandlere. </w:t>
      </w:r>
      <w:r w:rsidR="00D9103E">
        <w:br/>
      </w:r>
      <w:r w:rsidRPr="00AE1650">
        <w:rPr>
          <w:i/>
        </w:rPr>
        <w:t>(</w:t>
      </w:r>
      <w:r w:rsidR="00D9103E">
        <w:rPr>
          <w:i/>
        </w:rPr>
        <w:t xml:space="preserve">Konkrete tal: </w:t>
      </w:r>
      <w:r w:rsidRPr="00AE1650">
        <w:rPr>
          <w:i/>
        </w:rPr>
        <w:t>43</w:t>
      </w:r>
      <w:r w:rsidR="005D57BB">
        <w:rPr>
          <w:i/>
        </w:rPr>
        <w:t>,2</w:t>
      </w:r>
      <w:r w:rsidR="00001273">
        <w:rPr>
          <w:i/>
        </w:rPr>
        <w:t xml:space="preserve"> </w:t>
      </w:r>
      <w:r w:rsidRPr="00AE1650">
        <w:rPr>
          <w:i/>
        </w:rPr>
        <w:t>%</w:t>
      </w:r>
      <w:r w:rsidR="00D9103E">
        <w:rPr>
          <w:i/>
        </w:rPr>
        <w:t>.</w:t>
      </w:r>
      <w:r w:rsidRPr="00AE1650">
        <w:rPr>
          <w:i/>
        </w:rPr>
        <w:t xml:space="preserve"> </w:t>
      </w:r>
      <w:r w:rsidR="00F74BA5">
        <w:rPr>
          <w:i/>
        </w:rPr>
        <w:t xml:space="preserve">Dem, der </w:t>
      </w:r>
      <w:r w:rsidRPr="00AE1650">
        <w:rPr>
          <w:i/>
        </w:rPr>
        <w:t>kontakt</w:t>
      </w:r>
      <w:r w:rsidR="00F74BA5">
        <w:rPr>
          <w:i/>
        </w:rPr>
        <w:t>er</w:t>
      </w:r>
      <w:r w:rsidRPr="00AE1650">
        <w:rPr>
          <w:i/>
        </w:rPr>
        <w:t xml:space="preserve"> kommunen af andre årsager</w:t>
      </w:r>
      <w:r w:rsidR="00F74BA5">
        <w:rPr>
          <w:i/>
        </w:rPr>
        <w:t>: 34</w:t>
      </w:r>
      <w:r w:rsidR="00001273">
        <w:rPr>
          <w:i/>
        </w:rPr>
        <w:t xml:space="preserve"> </w:t>
      </w:r>
      <w:r w:rsidR="00F74BA5">
        <w:rPr>
          <w:i/>
        </w:rPr>
        <w:t>%</w:t>
      </w:r>
      <w:r w:rsidRPr="00AE1650">
        <w:rPr>
          <w:i/>
        </w:rPr>
        <w:t xml:space="preserve">) </w:t>
      </w:r>
      <w:hyperlink r:id="rId21" w:history="1">
        <w:r w:rsidR="00001273" w:rsidRPr="00931212">
          <w:rPr>
            <w:rStyle w:val="Hyperlink"/>
          </w:rPr>
          <w:t xml:space="preserve">(VIVE, 2020: </w:t>
        </w:r>
        <w:r w:rsidR="005D57BB">
          <w:rPr>
            <w:rStyle w:val="Hyperlink"/>
          </w:rPr>
          <w:t>89</w:t>
        </w:r>
        <w:r w:rsidR="00001273" w:rsidRPr="00931212">
          <w:rPr>
            <w:rStyle w:val="Hyperlink"/>
          </w:rPr>
          <w:t>)</w:t>
        </w:r>
      </w:hyperlink>
    </w:p>
    <w:p w:rsidR="00DF203D" w:rsidRPr="00AE1650" w:rsidRDefault="00DF203D" w:rsidP="00DF203D">
      <w:pPr>
        <w:ind w:left="0" w:right="-17" w:firstLine="0"/>
        <w:rPr>
          <w:i/>
        </w:rPr>
      </w:pPr>
    </w:p>
    <w:p w:rsidR="00164343" w:rsidRPr="00256D69" w:rsidRDefault="001B365E" w:rsidP="00256D69">
      <w:pPr>
        <w:pStyle w:val="Overskrift1"/>
        <w:ind w:left="0" w:right="-17" w:firstLine="0"/>
        <w:rPr>
          <w:b/>
        </w:rPr>
      </w:pPr>
      <w:bookmarkStart w:id="11" w:name="_Toc93565642"/>
      <w:r>
        <w:rPr>
          <w:rFonts w:eastAsia="Calibri"/>
          <w:b/>
        </w:rPr>
        <w:t>Livstilfredshed</w:t>
      </w:r>
      <w:bookmarkEnd w:id="11"/>
    </w:p>
    <w:p w:rsidR="00164343" w:rsidRDefault="00284129" w:rsidP="00284129">
      <w:pPr>
        <w:pStyle w:val="Overskrift2"/>
      </w:pPr>
      <w:bookmarkStart w:id="12" w:name="_Toc93565643"/>
      <w:r>
        <w:t>Positivt</w:t>
      </w:r>
      <w:bookmarkEnd w:id="12"/>
      <w:r w:rsidR="008D0EE7">
        <w:t xml:space="preserve"> </w:t>
      </w:r>
    </w:p>
    <w:p w:rsidR="00D9103E" w:rsidRDefault="0010293F" w:rsidP="00CE7003">
      <w:pPr>
        <w:ind w:left="0" w:right="-17" w:firstLine="0"/>
        <w:rPr>
          <w:i/>
        </w:rPr>
      </w:pPr>
      <w:r>
        <w:t>M</w:t>
      </w:r>
      <w:r w:rsidR="008D0EE7">
        <w:t xml:space="preserve">ennesker med større fysisk </w:t>
      </w:r>
      <w:r>
        <w:t xml:space="preserve">handicap </w:t>
      </w:r>
      <w:r w:rsidR="008D0EE7">
        <w:t xml:space="preserve">og </w:t>
      </w:r>
      <w:r>
        <w:t xml:space="preserve">større </w:t>
      </w:r>
      <w:r w:rsidR="008D0EE7">
        <w:t xml:space="preserve">psykisk handicap </w:t>
      </w:r>
      <w:r>
        <w:t xml:space="preserve">er </w:t>
      </w:r>
      <w:r w:rsidR="00AF5448">
        <w:t xml:space="preserve">blevet </w:t>
      </w:r>
      <w:r>
        <w:t xml:space="preserve">mindre utilfredse </w:t>
      </w:r>
      <w:r w:rsidR="006F0B7C">
        <w:t xml:space="preserve">med deres liv. </w:t>
      </w:r>
      <w:r w:rsidR="006F0B7C" w:rsidRPr="00AF5448">
        <w:rPr>
          <w:i/>
        </w:rPr>
        <w:t>(</w:t>
      </w:r>
      <w:r w:rsidR="00D9103E">
        <w:rPr>
          <w:i/>
        </w:rPr>
        <w:t>Med større fysisk handicap</w:t>
      </w:r>
      <w:r w:rsidR="00DC4911">
        <w:rPr>
          <w:i/>
        </w:rPr>
        <w:t>:</w:t>
      </w:r>
      <w:r w:rsidR="00D9103E">
        <w:rPr>
          <w:i/>
        </w:rPr>
        <w:t xml:space="preserve"> 2016: </w:t>
      </w:r>
      <w:r w:rsidR="00AF5448" w:rsidRPr="00AF5448">
        <w:rPr>
          <w:i/>
        </w:rPr>
        <w:t>23,</w:t>
      </w:r>
      <w:r w:rsidR="00F74BA5">
        <w:rPr>
          <w:i/>
        </w:rPr>
        <w:t>2</w:t>
      </w:r>
      <w:r w:rsidR="002825EB">
        <w:rPr>
          <w:i/>
        </w:rPr>
        <w:t xml:space="preserve"> </w:t>
      </w:r>
      <w:r w:rsidR="00F74BA5">
        <w:rPr>
          <w:i/>
        </w:rPr>
        <w:t xml:space="preserve">% </w:t>
      </w:r>
      <w:r w:rsidR="000D2384">
        <w:rPr>
          <w:i/>
        </w:rPr>
        <w:t>til</w:t>
      </w:r>
      <w:r w:rsidR="00AF5448" w:rsidRPr="00AF5448">
        <w:rPr>
          <w:i/>
        </w:rPr>
        <w:t xml:space="preserve"> </w:t>
      </w:r>
      <w:r w:rsidR="00D9103E">
        <w:rPr>
          <w:i/>
        </w:rPr>
        <w:t>2020: 20,4</w:t>
      </w:r>
      <w:r w:rsidR="002825EB">
        <w:rPr>
          <w:i/>
        </w:rPr>
        <w:t xml:space="preserve"> </w:t>
      </w:r>
      <w:r w:rsidR="00D9103E">
        <w:rPr>
          <w:i/>
        </w:rPr>
        <w:t>%</w:t>
      </w:r>
    </w:p>
    <w:p w:rsidR="00AF5448" w:rsidRPr="00D9103E" w:rsidRDefault="00D9103E" w:rsidP="00CE7003">
      <w:pPr>
        <w:ind w:left="0" w:right="-17" w:firstLine="0"/>
        <w:rPr>
          <w:i/>
        </w:rPr>
      </w:pPr>
      <w:r>
        <w:rPr>
          <w:i/>
        </w:rPr>
        <w:t>Med større psykisk handicap</w:t>
      </w:r>
      <w:r w:rsidR="00DC4911">
        <w:rPr>
          <w:i/>
        </w:rPr>
        <w:t>:</w:t>
      </w:r>
      <w:r>
        <w:rPr>
          <w:i/>
        </w:rPr>
        <w:t xml:space="preserve"> 2016: </w:t>
      </w:r>
      <w:r w:rsidR="00AF5448" w:rsidRPr="00AF5448">
        <w:rPr>
          <w:i/>
        </w:rPr>
        <w:t>39,8</w:t>
      </w:r>
      <w:r w:rsidR="002825EB">
        <w:rPr>
          <w:i/>
        </w:rPr>
        <w:t xml:space="preserve"> </w:t>
      </w:r>
      <w:r w:rsidR="00AF5448" w:rsidRPr="00AF5448">
        <w:rPr>
          <w:i/>
        </w:rPr>
        <w:t xml:space="preserve">% </w:t>
      </w:r>
      <w:r w:rsidR="000D2384">
        <w:rPr>
          <w:i/>
        </w:rPr>
        <w:t>til</w:t>
      </w:r>
      <w:r>
        <w:rPr>
          <w:i/>
        </w:rPr>
        <w:t xml:space="preserve"> 2020:</w:t>
      </w:r>
      <w:r w:rsidR="000D2384">
        <w:rPr>
          <w:i/>
        </w:rPr>
        <w:t xml:space="preserve"> </w:t>
      </w:r>
      <w:r w:rsidR="00AF5448" w:rsidRPr="00AF5448">
        <w:rPr>
          <w:i/>
        </w:rPr>
        <w:t>32,9</w:t>
      </w:r>
      <w:r w:rsidR="002825EB">
        <w:rPr>
          <w:i/>
        </w:rPr>
        <w:t xml:space="preserve"> </w:t>
      </w:r>
      <w:r w:rsidR="00AF5448" w:rsidRPr="00AF5448">
        <w:rPr>
          <w:i/>
        </w:rPr>
        <w:t>%)</w:t>
      </w:r>
      <w:r w:rsidR="00AF5448">
        <w:t xml:space="preserve"> </w:t>
      </w:r>
      <w:hyperlink r:id="rId22" w:history="1">
        <w:r w:rsidR="005D57BB" w:rsidRPr="00931212">
          <w:rPr>
            <w:rStyle w:val="Hyperlink"/>
          </w:rPr>
          <w:t xml:space="preserve">(VIVE, 2020: </w:t>
        </w:r>
        <w:r w:rsidR="005D57BB">
          <w:rPr>
            <w:rStyle w:val="Hyperlink"/>
          </w:rPr>
          <w:t>102</w:t>
        </w:r>
        <w:r w:rsidR="005D57BB" w:rsidRPr="00931212">
          <w:rPr>
            <w:rStyle w:val="Hyperlink"/>
          </w:rPr>
          <w:t>)</w:t>
        </w:r>
      </w:hyperlink>
    </w:p>
    <w:p w:rsidR="00284129" w:rsidRDefault="00284129" w:rsidP="00CE7003">
      <w:pPr>
        <w:ind w:left="0" w:right="-17" w:firstLine="0"/>
      </w:pPr>
    </w:p>
    <w:p w:rsidR="001B365E" w:rsidRDefault="001B365E" w:rsidP="001B365E">
      <w:pPr>
        <w:pStyle w:val="Overskrift2"/>
      </w:pPr>
      <w:bookmarkStart w:id="13" w:name="_Toc93565644"/>
      <w:r>
        <w:t>Negativt</w:t>
      </w:r>
      <w:bookmarkEnd w:id="13"/>
    </w:p>
    <w:p w:rsidR="00164343" w:rsidRDefault="00284129" w:rsidP="00DF203D">
      <w:pPr>
        <w:ind w:left="0" w:right="-17" w:firstLine="0"/>
      </w:pPr>
      <w:r>
        <w:t>U</w:t>
      </w:r>
      <w:r w:rsidR="00F74BA5">
        <w:t>nder tre</w:t>
      </w:r>
      <w:r w:rsidR="008D0EE7">
        <w:t xml:space="preserve"> ud af 10 </w:t>
      </w:r>
      <w:r w:rsidR="001B365E">
        <w:t xml:space="preserve">personer med </w:t>
      </w:r>
      <w:r w:rsidR="008D0EE7">
        <w:t xml:space="preserve">handicap </w:t>
      </w:r>
      <w:r w:rsidR="001B365E">
        <w:t xml:space="preserve">mener, at de </w:t>
      </w:r>
      <w:r w:rsidR="00391526">
        <w:t>i høj grad har indflydelse på deres</w:t>
      </w:r>
      <w:r w:rsidR="001B365E">
        <w:t xml:space="preserve"> liv. </w:t>
      </w:r>
      <w:r w:rsidR="00D9103E">
        <w:br/>
      </w:r>
      <w:r w:rsidR="005D57BB">
        <w:rPr>
          <w:i/>
        </w:rPr>
        <w:t>(Med større psykisk handicap: 27,5 %, med større fysisk handicap: 29,7 %.</w:t>
      </w:r>
      <w:r w:rsidR="005D57BB">
        <w:rPr>
          <w:i/>
        </w:rPr>
        <w:br/>
      </w:r>
      <w:r w:rsidR="00F74BA5">
        <w:rPr>
          <w:i/>
        </w:rPr>
        <w:t>H</w:t>
      </w:r>
      <w:r w:rsidR="001B365E" w:rsidRPr="001B365E">
        <w:rPr>
          <w:i/>
        </w:rPr>
        <w:t xml:space="preserve">ele 2 ud af 3 personer uden handicap </w:t>
      </w:r>
      <w:r w:rsidR="00B7252A">
        <w:rPr>
          <w:i/>
        </w:rPr>
        <w:t xml:space="preserve">mener </w:t>
      </w:r>
      <w:r w:rsidR="001B365E" w:rsidRPr="001B365E">
        <w:rPr>
          <w:i/>
        </w:rPr>
        <w:t>det samme)</w:t>
      </w:r>
      <w:r w:rsidR="001B365E">
        <w:t xml:space="preserve"> </w:t>
      </w:r>
      <w:hyperlink r:id="rId23" w:history="1">
        <w:r w:rsidR="005D57BB" w:rsidRPr="00931212">
          <w:rPr>
            <w:rStyle w:val="Hyperlink"/>
          </w:rPr>
          <w:t xml:space="preserve">(VIVE, 2020: </w:t>
        </w:r>
        <w:r w:rsidR="005D57BB">
          <w:rPr>
            <w:rStyle w:val="Hyperlink"/>
          </w:rPr>
          <w:t>104</w:t>
        </w:r>
        <w:r w:rsidR="005D57BB" w:rsidRPr="00931212">
          <w:rPr>
            <w:rStyle w:val="Hyperlink"/>
          </w:rPr>
          <w:t>)</w:t>
        </w:r>
      </w:hyperlink>
    </w:p>
    <w:p w:rsidR="00AF5448" w:rsidRDefault="00AF5448" w:rsidP="00DF203D">
      <w:pPr>
        <w:ind w:left="0" w:right="-17" w:firstLine="0"/>
      </w:pPr>
    </w:p>
    <w:p w:rsidR="003C57CB" w:rsidRDefault="00270C8F" w:rsidP="00DF203D">
      <w:pPr>
        <w:ind w:left="0" w:right="-17" w:firstLine="0"/>
      </w:pPr>
      <w:r>
        <w:t xml:space="preserve">Mennesker med </w:t>
      </w:r>
      <w:r w:rsidR="003C57CB">
        <w:t xml:space="preserve">større psykisk </w:t>
      </w:r>
      <w:r>
        <w:t xml:space="preserve">handicap er </w:t>
      </w:r>
      <w:r w:rsidR="00B7252A">
        <w:t>syv</w:t>
      </w:r>
      <w:r>
        <w:t xml:space="preserve"> gange mere utilfredse med deres liv end mennesker uden handicap</w:t>
      </w:r>
      <w:r w:rsidR="003C57CB">
        <w:t>.</w:t>
      </w:r>
      <w:r>
        <w:t xml:space="preserve"> </w:t>
      </w:r>
      <w:r w:rsidR="00DC4911">
        <w:br/>
      </w:r>
      <w:r w:rsidR="003C57CB" w:rsidRPr="003C57CB">
        <w:rPr>
          <w:i/>
        </w:rPr>
        <w:t>(</w:t>
      </w:r>
      <w:r w:rsidR="00DC4911">
        <w:rPr>
          <w:i/>
        </w:rPr>
        <w:t xml:space="preserve">Med større psykisk handicap: </w:t>
      </w:r>
      <w:r w:rsidR="003C57CB" w:rsidRPr="003C57CB">
        <w:rPr>
          <w:i/>
        </w:rPr>
        <w:t>33</w:t>
      </w:r>
      <w:r w:rsidR="002825EB">
        <w:rPr>
          <w:i/>
        </w:rPr>
        <w:t xml:space="preserve"> </w:t>
      </w:r>
      <w:r w:rsidR="00AF5448" w:rsidRPr="003C57CB">
        <w:rPr>
          <w:i/>
        </w:rPr>
        <w:t>%</w:t>
      </w:r>
      <w:r w:rsidR="003C57CB" w:rsidRPr="003C57CB">
        <w:rPr>
          <w:i/>
        </w:rPr>
        <w:t xml:space="preserve"> vs. </w:t>
      </w:r>
      <w:r w:rsidR="00DC4911">
        <w:rPr>
          <w:i/>
        </w:rPr>
        <w:t xml:space="preserve">uden handicap: </w:t>
      </w:r>
      <w:r w:rsidR="003C57CB" w:rsidRPr="003C57CB">
        <w:rPr>
          <w:i/>
        </w:rPr>
        <w:t>4</w:t>
      </w:r>
      <w:r w:rsidR="002825EB">
        <w:rPr>
          <w:i/>
        </w:rPr>
        <w:t xml:space="preserve"> </w:t>
      </w:r>
      <w:r w:rsidR="003C57CB" w:rsidRPr="003C57CB">
        <w:rPr>
          <w:i/>
        </w:rPr>
        <w:t>%</w:t>
      </w:r>
      <w:r w:rsidR="00AF5448" w:rsidRPr="003C57CB">
        <w:rPr>
          <w:i/>
        </w:rPr>
        <w:t>)</w:t>
      </w:r>
      <w:r w:rsidR="00AF5448">
        <w:t xml:space="preserve"> </w:t>
      </w:r>
      <w:hyperlink r:id="rId24" w:history="1">
        <w:r w:rsidR="005D57BB" w:rsidRPr="00931212">
          <w:rPr>
            <w:rStyle w:val="Hyperlink"/>
          </w:rPr>
          <w:t xml:space="preserve">(VIVE, 2020: </w:t>
        </w:r>
        <w:r w:rsidR="005D57BB">
          <w:rPr>
            <w:rStyle w:val="Hyperlink"/>
          </w:rPr>
          <w:t>9, 98</w:t>
        </w:r>
        <w:r w:rsidR="005D57BB" w:rsidRPr="00931212">
          <w:rPr>
            <w:rStyle w:val="Hyperlink"/>
          </w:rPr>
          <w:t>)</w:t>
        </w:r>
      </w:hyperlink>
    </w:p>
    <w:p w:rsidR="003C57CB" w:rsidRDefault="003C57CB" w:rsidP="00DF203D">
      <w:pPr>
        <w:ind w:left="0" w:right="-17" w:firstLine="0"/>
      </w:pPr>
    </w:p>
    <w:p w:rsidR="00AF5448" w:rsidRPr="00DC4911" w:rsidRDefault="003C57CB" w:rsidP="00DF203D">
      <w:pPr>
        <w:ind w:left="0" w:right="-17" w:firstLine="0"/>
        <w:rPr>
          <w:i/>
        </w:rPr>
      </w:pPr>
      <w:r>
        <w:t xml:space="preserve">Mennesker med større fysisk handicap er </w:t>
      </w:r>
      <w:r w:rsidR="00B7252A">
        <w:t>fire</w:t>
      </w:r>
      <w:r>
        <w:t xml:space="preserve"> </w:t>
      </w:r>
      <w:r w:rsidR="00AF5448">
        <w:t xml:space="preserve">gange </w:t>
      </w:r>
      <w:r>
        <w:t>mere utilfredse med deres l</w:t>
      </w:r>
      <w:r w:rsidR="00DC4911">
        <w:t>iv end mennesker uden handicap.</w:t>
      </w:r>
      <w:r w:rsidR="00DC4911">
        <w:br/>
      </w:r>
      <w:r w:rsidRPr="003C57CB">
        <w:rPr>
          <w:i/>
        </w:rPr>
        <w:t>(</w:t>
      </w:r>
      <w:r w:rsidR="00DC4911">
        <w:rPr>
          <w:i/>
        </w:rPr>
        <w:t xml:space="preserve">Med større fysisk handicap: </w:t>
      </w:r>
      <w:r w:rsidRPr="003C57CB">
        <w:rPr>
          <w:i/>
        </w:rPr>
        <w:t>20</w:t>
      </w:r>
      <w:r w:rsidR="002825EB">
        <w:rPr>
          <w:i/>
        </w:rPr>
        <w:t xml:space="preserve"> </w:t>
      </w:r>
      <w:r w:rsidR="00AF5448" w:rsidRPr="003C57CB">
        <w:rPr>
          <w:i/>
        </w:rPr>
        <w:t>%</w:t>
      </w:r>
      <w:r w:rsidRPr="003C57CB">
        <w:rPr>
          <w:i/>
        </w:rPr>
        <w:t xml:space="preserve"> vs.</w:t>
      </w:r>
      <w:r w:rsidR="00DC4911">
        <w:rPr>
          <w:i/>
        </w:rPr>
        <w:t xml:space="preserve"> uden handicap:</w:t>
      </w:r>
      <w:r w:rsidRPr="003C57CB">
        <w:rPr>
          <w:i/>
        </w:rPr>
        <w:t xml:space="preserve"> 4</w:t>
      </w:r>
      <w:r w:rsidR="002825EB">
        <w:rPr>
          <w:i/>
        </w:rPr>
        <w:t xml:space="preserve"> </w:t>
      </w:r>
      <w:r w:rsidRPr="003C57CB">
        <w:rPr>
          <w:i/>
        </w:rPr>
        <w:t>%)</w:t>
      </w:r>
      <w:r w:rsidR="005D57BB">
        <w:rPr>
          <w:i/>
        </w:rPr>
        <w:t xml:space="preserve"> </w:t>
      </w:r>
      <w:hyperlink r:id="rId25" w:history="1">
        <w:r w:rsidR="005D57BB" w:rsidRPr="00931212">
          <w:rPr>
            <w:rStyle w:val="Hyperlink"/>
          </w:rPr>
          <w:t xml:space="preserve">(VIVE, 2020: </w:t>
        </w:r>
        <w:r w:rsidR="005D57BB">
          <w:rPr>
            <w:rStyle w:val="Hyperlink"/>
          </w:rPr>
          <w:t>9, 98</w:t>
        </w:r>
        <w:r w:rsidR="005D57BB" w:rsidRPr="00931212">
          <w:rPr>
            <w:rStyle w:val="Hyperlink"/>
          </w:rPr>
          <w:t>)</w:t>
        </w:r>
      </w:hyperlink>
    </w:p>
    <w:p w:rsidR="00DF203D" w:rsidRDefault="00DF203D" w:rsidP="00DF203D">
      <w:pPr>
        <w:ind w:left="0" w:right="-17" w:firstLine="0"/>
      </w:pPr>
    </w:p>
    <w:p w:rsidR="003A2DEE" w:rsidRPr="00843CB8" w:rsidRDefault="003A2DEE" w:rsidP="003A2DEE">
      <w:pPr>
        <w:pStyle w:val="Overskrift1"/>
        <w:ind w:left="0" w:right="-17" w:firstLine="0"/>
        <w:rPr>
          <w:b/>
        </w:rPr>
      </w:pPr>
      <w:bookmarkStart w:id="14" w:name="_Toc93565645"/>
      <w:r w:rsidRPr="00843CB8">
        <w:rPr>
          <w:rFonts w:eastAsia="Arial"/>
          <w:b/>
        </w:rPr>
        <w:t>Ensomhed</w:t>
      </w:r>
      <w:bookmarkEnd w:id="14"/>
    </w:p>
    <w:p w:rsidR="003A2DEE" w:rsidRDefault="003A2DEE" w:rsidP="003A2DEE">
      <w:pPr>
        <w:pStyle w:val="Overskrift2"/>
      </w:pPr>
      <w:bookmarkStart w:id="15" w:name="_Toc93565646"/>
      <w:r>
        <w:t>Negativt</w:t>
      </w:r>
      <w:bookmarkEnd w:id="15"/>
    </w:p>
    <w:p w:rsidR="003A2DEE" w:rsidRPr="00BF6F75" w:rsidRDefault="003A2DEE" w:rsidP="003A2DEE">
      <w:pPr>
        <w:ind w:left="0" w:right="-17" w:firstLine="0"/>
        <w:rPr>
          <w:u w:val="single"/>
        </w:rPr>
      </w:pPr>
      <w:r w:rsidRPr="00BF6F75">
        <w:rPr>
          <w:u w:val="single"/>
        </w:rPr>
        <w:t>Mennesker med handicap er markant mere ensomme end andre</w:t>
      </w:r>
    </w:p>
    <w:p w:rsidR="003A2DEE" w:rsidRDefault="003A2DEE" w:rsidP="003A2DEE">
      <w:pPr>
        <w:ind w:left="0" w:right="-17" w:firstLine="0"/>
      </w:pPr>
    </w:p>
    <w:p w:rsidR="003A2DEE" w:rsidRDefault="003A2DEE" w:rsidP="003A2DEE">
      <w:pPr>
        <w:ind w:left="0" w:right="-17" w:firstLine="0"/>
        <w:rPr>
          <w:i/>
        </w:rPr>
      </w:pPr>
      <w:r>
        <w:t xml:space="preserve">Mennesker med handicap er </w:t>
      </w:r>
      <w:r w:rsidR="00CC37EB">
        <w:t>næsten</w:t>
      </w:r>
      <w:r w:rsidR="002D4E16">
        <w:t xml:space="preserve"> </w:t>
      </w:r>
      <w:r>
        <w:t xml:space="preserve">dobbelt så ensomme end mennesker uden handicap. </w:t>
      </w:r>
      <w:r w:rsidR="00DC4911">
        <w:br/>
      </w:r>
      <w:r w:rsidRPr="008D0EE7">
        <w:rPr>
          <w:i/>
        </w:rPr>
        <w:t>(Mennesker med handicap</w:t>
      </w:r>
      <w:r w:rsidR="00CC37EB">
        <w:rPr>
          <w:i/>
        </w:rPr>
        <w:t>:</w:t>
      </w:r>
      <w:r w:rsidRPr="008D0EE7">
        <w:rPr>
          <w:i/>
        </w:rPr>
        <w:t xml:space="preserve"> 6,2 ud af 7 på ensomhedsskalaen. Mennesker uden handicap</w:t>
      </w:r>
      <w:r w:rsidR="00CC37EB">
        <w:rPr>
          <w:i/>
        </w:rPr>
        <w:t>:</w:t>
      </w:r>
      <w:r w:rsidRPr="008D0EE7">
        <w:rPr>
          <w:i/>
        </w:rPr>
        <w:t xml:space="preserve"> </w:t>
      </w:r>
      <w:r w:rsidR="00CC37EB">
        <w:rPr>
          <w:i/>
        </w:rPr>
        <w:t>3,9</w:t>
      </w:r>
      <w:r w:rsidRPr="008D0EE7">
        <w:rPr>
          <w:i/>
        </w:rPr>
        <w:t>)</w:t>
      </w:r>
      <w:r w:rsidR="005D57BB">
        <w:rPr>
          <w:i/>
        </w:rPr>
        <w:t xml:space="preserve"> </w:t>
      </w:r>
      <w:hyperlink r:id="rId26" w:history="1">
        <w:r w:rsidR="005D57BB" w:rsidRPr="00931212">
          <w:rPr>
            <w:rStyle w:val="Hyperlink"/>
          </w:rPr>
          <w:t xml:space="preserve">(VIVE, 2020: </w:t>
        </w:r>
        <w:r w:rsidR="005D57BB">
          <w:rPr>
            <w:rStyle w:val="Hyperlink"/>
          </w:rPr>
          <w:t>99</w:t>
        </w:r>
        <w:r w:rsidR="005D57BB" w:rsidRPr="00931212">
          <w:rPr>
            <w:rStyle w:val="Hyperlink"/>
          </w:rPr>
          <w:t>)</w:t>
        </w:r>
      </w:hyperlink>
    </w:p>
    <w:p w:rsidR="003A2DEE" w:rsidRDefault="003A2DEE" w:rsidP="003A2DEE">
      <w:pPr>
        <w:ind w:left="0" w:right="-17" w:firstLine="0"/>
        <w:rPr>
          <w:i/>
        </w:rPr>
      </w:pPr>
    </w:p>
    <w:p w:rsidR="003A2DEE" w:rsidRPr="00843CB8" w:rsidRDefault="003A2DEE" w:rsidP="003A2DEE">
      <w:pPr>
        <w:pStyle w:val="Overskrift1"/>
        <w:ind w:left="0" w:right="-17" w:firstLine="0"/>
        <w:rPr>
          <w:b/>
        </w:rPr>
      </w:pPr>
      <w:bookmarkStart w:id="16" w:name="_Toc93565647"/>
      <w:r w:rsidRPr="00843CB8">
        <w:rPr>
          <w:b/>
        </w:rPr>
        <w:t>Vold mod mennesker med handicap</w:t>
      </w:r>
      <w:bookmarkEnd w:id="16"/>
    </w:p>
    <w:p w:rsidR="003A2DEE" w:rsidRDefault="003A2DEE" w:rsidP="003A2DEE">
      <w:pPr>
        <w:pStyle w:val="Overskrift2"/>
      </w:pPr>
      <w:bookmarkStart w:id="17" w:name="_Toc93565648"/>
      <w:r>
        <w:t>Negativt</w:t>
      </w:r>
      <w:bookmarkEnd w:id="17"/>
    </w:p>
    <w:p w:rsidR="00DC4911" w:rsidRDefault="003A2DEE" w:rsidP="003A2DEE">
      <w:pPr>
        <w:ind w:left="0" w:right="-17" w:firstLine="0"/>
      </w:pPr>
      <w:r>
        <w:t xml:space="preserve">Mennesker med større fysisk handicap har </w:t>
      </w:r>
      <w:r w:rsidR="00331FD5">
        <w:t>50</w:t>
      </w:r>
      <w:r w:rsidR="002825EB">
        <w:t xml:space="preserve"> </w:t>
      </w:r>
      <w:r w:rsidR="00331FD5">
        <w:t>%</w:t>
      </w:r>
      <w:r>
        <w:t xml:space="preserve"> </w:t>
      </w:r>
      <w:r w:rsidR="00331FD5">
        <w:t xml:space="preserve">større </w:t>
      </w:r>
      <w:r>
        <w:t>risiko for at blive truet med vo</w:t>
      </w:r>
      <w:r w:rsidR="00DC4911">
        <w:t>ld end mennesker uden handicap.</w:t>
      </w:r>
    </w:p>
    <w:p w:rsidR="003A2DEE" w:rsidRPr="00096D31" w:rsidRDefault="003A2DEE" w:rsidP="003A2DEE">
      <w:pPr>
        <w:ind w:left="0" w:right="-17" w:firstLine="0"/>
        <w:rPr>
          <w:i/>
        </w:rPr>
      </w:pPr>
      <w:r w:rsidRPr="00096D31">
        <w:rPr>
          <w:i/>
        </w:rPr>
        <w:t>(Større fysisk handicap</w:t>
      </w:r>
      <w:r w:rsidR="00DC4911">
        <w:rPr>
          <w:i/>
        </w:rPr>
        <w:t>: 9</w:t>
      </w:r>
      <w:r w:rsidR="002825EB">
        <w:rPr>
          <w:i/>
        </w:rPr>
        <w:t xml:space="preserve">,4 </w:t>
      </w:r>
      <w:r w:rsidR="00DC4911">
        <w:rPr>
          <w:i/>
        </w:rPr>
        <w:t>% vs.</w:t>
      </w:r>
      <w:r w:rsidRPr="00096D31">
        <w:rPr>
          <w:i/>
        </w:rPr>
        <w:t xml:space="preserve"> uden handicap</w:t>
      </w:r>
      <w:r w:rsidR="00DC4911">
        <w:rPr>
          <w:i/>
        </w:rPr>
        <w:t>:</w:t>
      </w:r>
      <w:r w:rsidR="002825EB">
        <w:rPr>
          <w:i/>
        </w:rPr>
        <w:t xml:space="preserve"> 5,8 </w:t>
      </w:r>
      <w:r w:rsidRPr="00096D31">
        <w:rPr>
          <w:i/>
        </w:rPr>
        <w:t xml:space="preserve">%) </w:t>
      </w:r>
      <w:hyperlink r:id="rId27" w:history="1">
        <w:r w:rsidR="002825EB" w:rsidRPr="00931212">
          <w:rPr>
            <w:rStyle w:val="Hyperlink"/>
          </w:rPr>
          <w:t xml:space="preserve">(VIVE, 2020: </w:t>
        </w:r>
        <w:r w:rsidR="002825EB">
          <w:rPr>
            <w:rStyle w:val="Hyperlink"/>
          </w:rPr>
          <w:t>154-155</w:t>
        </w:r>
        <w:r w:rsidR="002825EB" w:rsidRPr="00931212">
          <w:rPr>
            <w:rStyle w:val="Hyperlink"/>
          </w:rPr>
          <w:t>)</w:t>
        </w:r>
      </w:hyperlink>
    </w:p>
    <w:p w:rsidR="003A2DEE" w:rsidRDefault="003A2DEE" w:rsidP="003A2DEE">
      <w:pPr>
        <w:ind w:left="0" w:right="-17" w:firstLine="0"/>
      </w:pPr>
    </w:p>
    <w:p w:rsidR="00DC4911" w:rsidRDefault="003A2DEE" w:rsidP="003A2DEE">
      <w:pPr>
        <w:ind w:left="0" w:right="-17" w:firstLine="0"/>
      </w:pPr>
      <w:r>
        <w:t xml:space="preserve">Mennesker med større psykisk handicap har mere end </w:t>
      </w:r>
      <w:r w:rsidR="00331FD5">
        <w:t>1</w:t>
      </w:r>
      <w:r>
        <w:t>00</w:t>
      </w:r>
      <w:r w:rsidR="002825EB">
        <w:t xml:space="preserve"> </w:t>
      </w:r>
      <w:r>
        <w:t xml:space="preserve">% større risiko for at blive truet med vold end mennesker uden handicap. </w:t>
      </w:r>
    </w:p>
    <w:p w:rsidR="003A2DEE" w:rsidRPr="003A2DEE" w:rsidRDefault="003A2DEE" w:rsidP="003A2DEE">
      <w:pPr>
        <w:ind w:left="0" w:right="-17" w:firstLine="0"/>
      </w:pPr>
      <w:r w:rsidRPr="00096D31">
        <w:rPr>
          <w:i/>
        </w:rPr>
        <w:t>(Større psykisk handicap</w:t>
      </w:r>
      <w:r w:rsidR="00DC4911">
        <w:rPr>
          <w:i/>
        </w:rPr>
        <w:t>: 1</w:t>
      </w:r>
      <w:r w:rsidR="002825EB">
        <w:rPr>
          <w:i/>
        </w:rPr>
        <w:t xml:space="preserve">4,7 </w:t>
      </w:r>
      <w:r w:rsidR="00DC4911">
        <w:rPr>
          <w:i/>
        </w:rPr>
        <w:t>% vs.</w:t>
      </w:r>
      <w:r w:rsidRPr="00096D31">
        <w:rPr>
          <w:i/>
        </w:rPr>
        <w:t xml:space="preserve"> uden handicap</w:t>
      </w:r>
      <w:r w:rsidR="00DC4911">
        <w:rPr>
          <w:i/>
        </w:rPr>
        <w:t>:</w:t>
      </w:r>
      <w:r w:rsidR="002825EB">
        <w:rPr>
          <w:i/>
        </w:rPr>
        <w:t xml:space="preserve"> 5,8 </w:t>
      </w:r>
      <w:r w:rsidRPr="00096D31">
        <w:rPr>
          <w:i/>
        </w:rPr>
        <w:t>%)</w:t>
      </w:r>
      <w:r>
        <w:t xml:space="preserve"> </w:t>
      </w:r>
      <w:hyperlink r:id="rId28" w:history="1">
        <w:r w:rsidR="002825EB" w:rsidRPr="00931212">
          <w:rPr>
            <w:rStyle w:val="Hyperlink"/>
          </w:rPr>
          <w:t xml:space="preserve">(VIVE, 2020: </w:t>
        </w:r>
        <w:r w:rsidR="002825EB">
          <w:rPr>
            <w:rStyle w:val="Hyperlink"/>
          </w:rPr>
          <w:t>155</w:t>
        </w:r>
        <w:r w:rsidR="002825EB" w:rsidRPr="00931212">
          <w:rPr>
            <w:rStyle w:val="Hyperlink"/>
          </w:rPr>
          <w:t>)</w:t>
        </w:r>
      </w:hyperlink>
    </w:p>
    <w:p w:rsidR="003A2DEE" w:rsidRPr="008D0EE7" w:rsidRDefault="003A2DEE" w:rsidP="003A2DEE">
      <w:pPr>
        <w:ind w:left="0" w:right="-17" w:firstLine="0"/>
        <w:rPr>
          <w:i/>
        </w:rPr>
      </w:pPr>
    </w:p>
    <w:p w:rsidR="008500E3" w:rsidRPr="006D574B" w:rsidRDefault="00AD6807" w:rsidP="006D574B">
      <w:pPr>
        <w:pStyle w:val="Overskrift1"/>
        <w:ind w:left="0" w:right="-17" w:firstLine="0"/>
        <w:rPr>
          <w:b/>
        </w:rPr>
      </w:pPr>
      <w:bookmarkStart w:id="18" w:name="_Toc93565649"/>
      <w:r w:rsidRPr="00AD6807">
        <w:rPr>
          <w:b/>
        </w:rPr>
        <w:t>Bolig</w:t>
      </w:r>
      <w:r>
        <w:rPr>
          <w:b/>
        </w:rPr>
        <w:t>forhold</w:t>
      </w:r>
      <w:bookmarkEnd w:id="18"/>
      <w:r w:rsidRPr="00AD6807">
        <w:rPr>
          <w:b/>
        </w:rPr>
        <w:t xml:space="preserve"> </w:t>
      </w:r>
    </w:p>
    <w:p w:rsidR="008500E3" w:rsidRDefault="008500E3" w:rsidP="008500E3">
      <w:pPr>
        <w:pStyle w:val="Overskrift2"/>
      </w:pPr>
      <w:bookmarkStart w:id="19" w:name="_Toc93565650"/>
      <w:r>
        <w:t>Negativt</w:t>
      </w:r>
      <w:bookmarkEnd w:id="19"/>
    </w:p>
    <w:p w:rsidR="00822E69" w:rsidRPr="002A470F" w:rsidRDefault="002A470F" w:rsidP="00CE7003">
      <w:pPr>
        <w:ind w:left="0" w:right="-17" w:firstLine="0"/>
        <w:rPr>
          <w:i/>
        </w:rPr>
      </w:pPr>
      <w:r>
        <w:t xml:space="preserve">Hver femte person med </w:t>
      </w:r>
      <w:r w:rsidR="008D0EE7">
        <w:t>større psykisk</w:t>
      </w:r>
      <w:r w:rsidR="00822E69">
        <w:t xml:space="preserve"> handicap oplever vanskeligheder, når de er ude at finde ny bolig.</w:t>
      </w:r>
      <w:r w:rsidR="00CC37EB">
        <w:t xml:space="preserve"> </w:t>
      </w:r>
      <w:r w:rsidRPr="002A470F">
        <w:rPr>
          <w:i/>
        </w:rPr>
        <w:t>(</w:t>
      </w:r>
      <w:r w:rsidR="00DC4911">
        <w:rPr>
          <w:i/>
        </w:rPr>
        <w:t xml:space="preserve">Konkrete tal: </w:t>
      </w:r>
      <w:r w:rsidR="002825EB">
        <w:rPr>
          <w:i/>
        </w:rPr>
        <w:t xml:space="preserve">18,6 </w:t>
      </w:r>
      <w:r w:rsidRPr="002A470F">
        <w:rPr>
          <w:i/>
        </w:rPr>
        <w:t xml:space="preserve">%. </w:t>
      </w:r>
      <w:r w:rsidR="00DC4911">
        <w:rPr>
          <w:i/>
        </w:rPr>
        <w:t>K</w:t>
      </w:r>
      <w:r w:rsidR="002825EB">
        <w:rPr>
          <w:i/>
        </w:rPr>
        <w:t xml:space="preserve">un hver tiende (9,5 </w:t>
      </w:r>
      <w:r w:rsidR="00CC37EB" w:rsidRPr="002A470F">
        <w:rPr>
          <w:i/>
        </w:rPr>
        <w:t>%) uden handicap oplever samme)</w:t>
      </w:r>
      <w:r w:rsidR="002825EB">
        <w:rPr>
          <w:i/>
        </w:rPr>
        <w:t xml:space="preserve"> </w:t>
      </w:r>
      <w:hyperlink r:id="rId29" w:history="1">
        <w:r w:rsidR="002825EB" w:rsidRPr="00931212">
          <w:rPr>
            <w:rStyle w:val="Hyperlink"/>
          </w:rPr>
          <w:t xml:space="preserve">(VIVE, 2020: </w:t>
        </w:r>
        <w:r w:rsidR="002825EB">
          <w:rPr>
            <w:rStyle w:val="Hyperlink"/>
          </w:rPr>
          <w:t>82, 93</w:t>
        </w:r>
        <w:r w:rsidR="002825EB" w:rsidRPr="00931212">
          <w:rPr>
            <w:rStyle w:val="Hyperlink"/>
          </w:rPr>
          <w:t>)</w:t>
        </w:r>
      </w:hyperlink>
    </w:p>
    <w:p w:rsidR="00822E69" w:rsidRDefault="00822E69" w:rsidP="00CE7003">
      <w:pPr>
        <w:ind w:left="0" w:right="-17" w:firstLine="0"/>
      </w:pPr>
    </w:p>
    <w:p w:rsidR="00164343" w:rsidRDefault="00822E69" w:rsidP="00822E69">
      <w:pPr>
        <w:ind w:left="0" w:right="-17" w:firstLine="0"/>
      </w:pPr>
      <w:r>
        <w:t>13</w:t>
      </w:r>
      <w:r w:rsidR="002825EB">
        <w:t xml:space="preserve"> </w:t>
      </w:r>
      <w:r>
        <w:t xml:space="preserve">% af mennesker med </w:t>
      </w:r>
      <w:r w:rsidR="008D0EE7">
        <w:t xml:space="preserve">større fysisk handicap </w:t>
      </w:r>
      <w:r>
        <w:t>oplever</w:t>
      </w:r>
      <w:r w:rsidR="008D0EE7">
        <w:t xml:space="preserve"> vanskeligheder, </w:t>
      </w:r>
      <w:r w:rsidR="00615A78">
        <w:t xml:space="preserve">når de er </w:t>
      </w:r>
      <w:r w:rsidR="002825EB">
        <w:t>ude for at finde ny bolig.</w:t>
      </w:r>
      <w:r w:rsidR="002825EB">
        <w:br/>
        <w:t xml:space="preserve">(Konkrete tal: 12,6 % ) </w:t>
      </w:r>
      <w:hyperlink r:id="rId30" w:history="1">
        <w:r w:rsidR="002825EB" w:rsidRPr="00931212">
          <w:rPr>
            <w:rStyle w:val="Hyperlink"/>
          </w:rPr>
          <w:t xml:space="preserve">(VIVE, 2020: </w:t>
        </w:r>
        <w:r w:rsidR="002825EB">
          <w:rPr>
            <w:rStyle w:val="Hyperlink"/>
          </w:rPr>
          <w:t>82, 93</w:t>
        </w:r>
        <w:r w:rsidR="002825EB" w:rsidRPr="00931212">
          <w:rPr>
            <w:rStyle w:val="Hyperlink"/>
          </w:rPr>
          <w:t>)</w:t>
        </w:r>
      </w:hyperlink>
      <w:r w:rsidR="002825EB">
        <w:t xml:space="preserve"> </w:t>
      </w:r>
    </w:p>
    <w:p w:rsidR="00164343" w:rsidRDefault="00164343" w:rsidP="00CE7003">
      <w:pPr>
        <w:spacing w:line="259" w:lineRule="auto"/>
        <w:ind w:left="0" w:right="-17" w:firstLine="0"/>
      </w:pPr>
    </w:p>
    <w:p w:rsidR="00164343" w:rsidRDefault="008500E3" w:rsidP="008500E3">
      <w:pPr>
        <w:ind w:left="0" w:right="-17" w:firstLine="0"/>
      </w:pPr>
      <w:r>
        <w:t xml:space="preserve">Mere end hver femte med større </w:t>
      </w:r>
      <w:r w:rsidR="008D0EE7">
        <w:t>fysisk handicap angiver</w:t>
      </w:r>
      <w:r>
        <w:t xml:space="preserve"> den største vanskelighed som værende </w:t>
      </w:r>
      <w:r w:rsidR="008D0EE7">
        <w:t>mangel på handicapegnede boliger, eller at de kun kan flytte, hvis de bliver visiteret til en anden bolig</w:t>
      </w:r>
      <w:r>
        <w:t xml:space="preserve">. </w:t>
      </w:r>
      <w:r w:rsidR="00DC4911">
        <w:br/>
      </w:r>
      <w:r w:rsidRPr="008500E3">
        <w:rPr>
          <w:i/>
        </w:rPr>
        <w:t>(</w:t>
      </w:r>
      <w:r w:rsidR="00DC4911">
        <w:rPr>
          <w:i/>
        </w:rPr>
        <w:t xml:space="preserve">Konkrete tal: </w:t>
      </w:r>
      <w:r w:rsidR="002825EB">
        <w:rPr>
          <w:i/>
        </w:rPr>
        <w:t xml:space="preserve">21,7 </w:t>
      </w:r>
      <w:r w:rsidRPr="008500E3">
        <w:rPr>
          <w:i/>
        </w:rPr>
        <w:t>%)</w:t>
      </w:r>
      <w:r w:rsidR="002825EB">
        <w:rPr>
          <w:i/>
        </w:rPr>
        <w:t xml:space="preserve"> </w:t>
      </w:r>
      <w:hyperlink r:id="rId31" w:history="1">
        <w:r w:rsidR="002825EB" w:rsidRPr="00931212">
          <w:rPr>
            <w:rStyle w:val="Hyperlink"/>
          </w:rPr>
          <w:t xml:space="preserve">(VIVE, 2020: </w:t>
        </w:r>
        <w:r w:rsidR="002825EB">
          <w:rPr>
            <w:rStyle w:val="Hyperlink"/>
          </w:rPr>
          <w:t>94</w:t>
        </w:r>
        <w:r w:rsidR="002825EB" w:rsidRPr="00931212">
          <w:rPr>
            <w:rStyle w:val="Hyperlink"/>
          </w:rPr>
          <w:t>)</w:t>
        </w:r>
      </w:hyperlink>
    </w:p>
    <w:p w:rsidR="00164343" w:rsidRDefault="00164343" w:rsidP="00CE7003">
      <w:pPr>
        <w:spacing w:line="259" w:lineRule="auto"/>
        <w:ind w:left="0" w:right="-17" w:firstLine="0"/>
      </w:pPr>
    </w:p>
    <w:p w:rsidR="00164343" w:rsidRPr="00E6070E" w:rsidRDefault="008500E3" w:rsidP="00E6070E">
      <w:pPr>
        <w:pStyle w:val="Overskrift1"/>
        <w:ind w:left="0" w:right="-17" w:firstLine="0"/>
        <w:rPr>
          <w:b/>
        </w:rPr>
      </w:pPr>
      <w:bookmarkStart w:id="20" w:name="_Toc93565651"/>
      <w:r>
        <w:rPr>
          <w:b/>
        </w:rPr>
        <w:t>Tegning af forsikring</w:t>
      </w:r>
      <w:bookmarkEnd w:id="20"/>
    </w:p>
    <w:p w:rsidR="00E6070E" w:rsidRDefault="00E6070E" w:rsidP="00E6070E">
      <w:pPr>
        <w:pStyle w:val="Overskrift2"/>
      </w:pPr>
      <w:bookmarkStart w:id="21" w:name="_Toc93565652"/>
      <w:r>
        <w:t>Negativt</w:t>
      </w:r>
      <w:bookmarkEnd w:id="21"/>
    </w:p>
    <w:p w:rsidR="00E6070E" w:rsidRDefault="00CB7262" w:rsidP="00CE7003">
      <w:pPr>
        <w:ind w:left="0" w:right="-17" w:firstLine="0"/>
      </w:pPr>
      <w:r>
        <w:t>Knap</w:t>
      </w:r>
      <w:r w:rsidR="00E6070E">
        <w:t xml:space="preserve"> hver tredje med s</w:t>
      </w:r>
      <w:r w:rsidR="008D0EE7">
        <w:t>tørre fysisk handicap</w:t>
      </w:r>
      <w:r w:rsidR="00E6070E">
        <w:t xml:space="preserve"> får afslag fra tegning af forsikring pg</w:t>
      </w:r>
      <w:r w:rsidR="00DC4911">
        <w:t>a. deres sygdom eller handicap.</w:t>
      </w:r>
      <w:r w:rsidR="00DC4911">
        <w:br/>
      </w:r>
      <w:r w:rsidR="00E6070E" w:rsidRPr="00E6070E">
        <w:rPr>
          <w:i/>
        </w:rPr>
        <w:t>(</w:t>
      </w:r>
      <w:r w:rsidR="00DC4911">
        <w:rPr>
          <w:i/>
        </w:rPr>
        <w:t xml:space="preserve">Konkrete tal: </w:t>
      </w:r>
      <w:r w:rsidR="00E6070E" w:rsidRPr="00E6070E">
        <w:rPr>
          <w:i/>
        </w:rPr>
        <w:t>31</w:t>
      </w:r>
      <w:r w:rsidR="002825EB">
        <w:rPr>
          <w:i/>
        </w:rPr>
        <w:t xml:space="preserve"> </w:t>
      </w:r>
      <w:r w:rsidR="00E6070E" w:rsidRPr="00E6070E">
        <w:rPr>
          <w:i/>
        </w:rPr>
        <w:t>%)</w:t>
      </w:r>
      <w:r w:rsidR="002825EB">
        <w:rPr>
          <w:i/>
        </w:rPr>
        <w:t xml:space="preserve"> </w:t>
      </w:r>
      <w:hyperlink r:id="rId32" w:history="1">
        <w:r w:rsidR="002825EB" w:rsidRPr="00931212">
          <w:rPr>
            <w:rStyle w:val="Hyperlink"/>
          </w:rPr>
          <w:t xml:space="preserve">(VIVE, 2020: </w:t>
        </w:r>
        <w:r w:rsidR="002825EB">
          <w:rPr>
            <w:rStyle w:val="Hyperlink"/>
          </w:rPr>
          <w:t>151</w:t>
        </w:r>
        <w:r w:rsidR="002825EB" w:rsidRPr="00931212">
          <w:rPr>
            <w:rStyle w:val="Hyperlink"/>
          </w:rPr>
          <w:t>)</w:t>
        </w:r>
      </w:hyperlink>
    </w:p>
    <w:p w:rsidR="00E6070E" w:rsidRDefault="00E6070E" w:rsidP="00CE7003">
      <w:pPr>
        <w:ind w:left="0" w:right="-17" w:firstLine="0"/>
      </w:pPr>
    </w:p>
    <w:p w:rsidR="00164343" w:rsidRDefault="00E6070E" w:rsidP="00E6070E">
      <w:pPr>
        <w:ind w:left="0" w:right="-17" w:firstLine="0"/>
      </w:pPr>
      <w:r>
        <w:t>Mere end hver femte med s</w:t>
      </w:r>
      <w:r w:rsidR="008D0EE7">
        <w:t>tørre psykisk handicap</w:t>
      </w:r>
      <w:r>
        <w:t xml:space="preserve"> får afslag fra tegning af forsikring pga. deres sygdom eller handicap. </w:t>
      </w:r>
      <w:r w:rsidR="00DC4911">
        <w:br/>
      </w:r>
      <w:r w:rsidRPr="00E6070E">
        <w:rPr>
          <w:i/>
        </w:rPr>
        <w:t>(</w:t>
      </w:r>
      <w:r w:rsidR="00DC4911">
        <w:rPr>
          <w:i/>
        </w:rPr>
        <w:t xml:space="preserve">Konkrete tal: </w:t>
      </w:r>
      <w:r w:rsidRPr="00E6070E">
        <w:rPr>
          <w:i/>
        </w:rPr>
        <w:t>23</w:t>
      </w:r>
      <w:r w:rsidR="002825EB">
        <w:rPr>
          <w:i/>
        </w:rPr>
        <w:t xml:space="preserve"> </w:t>
      </w:r>
      <w:r w:rsidRPr="00E6070E">
        <w:rPr>
          <w:i/>
        </w:rPr>
        <w:t>%)</w:t>
      </w:r>
      <w:r w:rsidR="008D0EE7">
        <w:t xml:space="preserve"> </w:t>
      </w:r>
      <w:hyperlink r:id="rId33" w:history="1">
        <w:r w:rsidR="002825EB" w:rsidRPr="00931212">
          <w:rPr>
            <w:rStyle w:val="Hyperlink"/>
          </w:rPr>
          <w:t xml:space="preserve">(VIVE, 2020: </w:t>
        </w:r>
        <w:r w:rsidR="002825EB">
          <w:rPr>
            <w:rStyle w:val="Hyperlink"/>
          </w:rPr>
          <w:t>151</w:t>
        </w:r>
        <w:r w:rsidR="002825EB" w:rsidRPr="00931212">
          <w:rPr>
            <w:rStyle w:val="Hyperlink"/>
          </w:rPr>
          <w:t>)</w:t>
        </w:r>
      </w:hyperlink>
    </w:p>
    <w:p w:rsidR="00164343" w:rsidRDefault="00164343" w:rsidP="00CE7003">
      <w:pPr>
        <w:spacing w:line="259" w:lineRule="auto"/>
        <w:ind w:left="0" w:right="-17" w:firstLine="0"/>
      </w:pPr>
    </w:p>
    <w:p w:rsidR="00164343" w:rsidRPr="00E02630" w:rsidRDefault="008500E3" w:rsidP="00CE7003">
      <w:pPr>
        <w:pStyle w:val="Overskrift1"/>
        <w:ind w:left="0" w:right="-17" w:firstLine="0"/>
        <w:rPr>
          <w:b/>
        </w:rPr>
      </w:pPr>
      <w:bookmarkStart w:id="22" w:name="_Toc93565653"/>
      <w:r>
        <w:rPr>
          <w:rFonts w:eastAsia="Calibri"/>
          <w:b/>
        </w:rPr>
        <w:t>Uddannelse</w:t>
      </w:r>
      <w:bookmarkEnd w:id="22"/>
    </w:p>
    <w:p w:rsidR="00164343" w:rsidRDefault="00E02630" w:rsidP="00CE7003">
      <w:pPr>
        <w:pStyle w:val="Overskrift2"/>
        <w:ind w:left="0" w:right="-17" w:firstLine="0"/>
      </w:pPr>
      <w:bookmarkStart w:id="23" w:name="_Toc93565654"/>
      <w:r>
        <w:t>Positivt</w:t>
      </w:r>
      <w:bookmarkEnd w:id="23"/>
    </w:p>
    <w:p w:rsidR="00096D31" w:rsidRPr="005813FB" w:rsidRDefault="00A70226" w:rsidP="00CE7003">
      <w:pPr>
        <w:spacing w:line="244" w:lineRule="auto"/>
        <w:ind w:left="0" w:right="-1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Der er sket </w:t>
      </w:r>
      <w:r w:rsidR="00070378" w:rsidRPr="00911804">
        <w:rPr>
          <w:rFonts w:asciiTheme="minorHAnsi" w:hAnsiTheme="minorHAnsi" w:cstheme="minorHAnsi"/>
        </w:rPr>
        <w:t xml:space="preserve">tæt på </w:t>
      </w:r>
      <w:r>
        <w:rPr>
          <w:rFonts w:asciiTheme="minorHAnsi" w:hAnsiTheme="minorHAnsi" w:cstheme="minorHAnsi"/>
        </w:rPr>
        <w:t xml:space="preserve">en </w:t>
      </w:r>
      <w:r w:rsidR="00070378" w:rsidRPr="00911804">
        <w:rPr>
          <w:rFonts w:asciiTheme="minorHAnsi" w:hAnsiTheme="minorHAnsi" w:cstheme="minorHAnsi"/>
        </w:rPr>
        <w:t xml:space="preserve">fordobling af </w:t>
      </w:r>
      <w:r w:rsidR="00A21DC6" w:rsidRPr="00911804">
        <w:rPr>
          <w:rFonts w:asciiTheme="minorHAnsi" w:hAnsiTheme="minorHAnsi" w:cstheme="minorHAnsi"/>
        </w:rPr>
        <w:t>unge</w:t>
      </w:r>
      <w:r w:rsidR="00070378" w:rsidRPr="00911804">
        <w:rPr>
          <w:rFonts w:asciiTheme="minorHAnsi" w:hAnsiTheme="minorHAnsi" w:cstheme="minorHAnsi"/>
        </w:rPr>
        <w:t xml:space="preserve"> med </w:t>
      </w:r>
      <w:r w:rsidR="00090912">
        <w:rPr>
          <w:rFonts w:asciiTheme="minorHAnsi" w:hAnsiTheme="minorHAnsi" w:cstheme="minorHAnsi"/>
        </w:rPr>
        <w:t xml:space="preserve">psykisk </w:t>
      </w:r>
      <w:r w:rsidR="00070378" w:rsidRPr="00911804">
        <w:rPr>
          <w:rFonts w:asciiTheme="minorHAnsi" w:hAnsiTheme="minorHAnsi" w:cstheme="minorHAnsi"/>
        </w:rPr>
        <w:t>handicap</w:t>
      </w:r>
      <w:r w:rsidR="00A21DC6" w:rsidRPr="00911804">
        <w:rPr>
          <w:rFonts w:asciiTheme="minorHAnsi" w:hAnsiTheme="minorHAnsi" w:cstheme="minorHAnsi"/>
        </w:rPr>
        <w:t xml:space="preserve"> </w:t>
      </w:r>
      <w:r w:rsidR="008D0EE7" w:rsidRPr="00911804">
        <w:rPr>
          <w:rFonts w:asciiTheme="minorHAnsi" w:hAnsiTheme="minorHAnsi" w:cstheme="minorHAnsi"/>
        </w:rPr>
        <w:t>i alderen 18-25 år</w:t>
      </w:r>
      <w:r w:rsidR="00070378" w:rsidRPr="00911804">
        <w:rPr>
          <w:rFonts w:asciiTheme="minorHAnsi" w:hAnsiTheme="minorHAnsi" w:cstheme="minorHAnsi"/>
        </w:rPr>
        <w:t>, der</w:t>
      </w:r>
      <w:r w:rsidR="008D0EE7" w:rsidRPr="00911804">
        <w:rPr>
          <w:rFonts w:asciiTheme="minorHAnsi" w:hAnsiTheme="minorHAnsi" w:cstheme="minorHAnsi"/>
        </w:rPr>
        <w:t xml:space="preserve"> </w:t>
      </w:r>
      <w:r w:rsidR="00070378" w:rsidRPr="00911804">
        <w:rPr>
          <w:rFonts w:asciiTheme="minorHAnsi" w:hAnsiTheme="minorHAnsi" w:cstheme="minorHAnsi"/>
        </w:rPr>
        <w:t xml:space="preserve">i 2020 </w:t>
      </w:r>
      <w:r w:rsidR="00A21DC6" w:rsidRPr="00911804">
        <w:rPr>
          <w:rFonts w:asciiTheme="minorHAnsi" w:hAnsiTheme="minorHAnsi" w:cstheme="minorHAnsi"/>
        </w:rPr>
        <w:t xml:space="preserve">gennemførte </w:t>
      </w:r>
      <w:r w:rsidR="008D0EE7" w:rsidRPr="00911804">
        <w:rPr>
          <w:rFonts w:asciiTheme="minorHAnsi" w:hAnsiTheme="minorHAnsi" w:cstheme="minorHAnsi"/>
        </w:rPr>
        <w:t>en gymnasial uddannelse</w:t>
      </w:r>
      <w:r w:rsidR="00A21DC6" w:rsidRPr="00911804">
        <w:rPr>
          <w:rFonts w:asciiTheme="minorHAnsi" w:hAnsiTheme="minorHAnsi" w:cstheme="minorHAnsi"/>
        </w:rPr>
        <w:t xml:space="preserve">. </w:t>
      </w:r>
      <w:r w:rsidR="00DC4911">
        <w:rPr>
          <w:rFonts w:asciiTheme="minorHAnsi" w:hAnsiTheme="minorHAnsi" w:cstheme="minorHAnsi"/>
        </w:rPr>
        <w:br/>
      </w:r>
      <w:r w:rsidR="00070378" w:rsidRPr="009167A9">
        <w:rPr>
          <w:rFonts w:asciiTheme="minorHAnsi" w:hAnsiTheme="minorHAnsi" w:cstheme="minorHAnsi"/>
          <w:i/>
        </w:rPr>
        <w:t>(2012: 23</w:t>
      </w:r>
      <w:r w:rsidR="002825EB">
        <w:rPr>
          <w:rFonts w:asciiTheme="minorHAnsi" w:hAnsiTheme="minorHAnsi" w:cstheme="minorHAnsi"/>
          <w:i/>
        </w:rPr>
        <w:t xml:space="preserve"> </w:t>
      </w:r>
      <w:r w:rsidR="00070378" w:rsidRPr="009167A9">
        <w:rPr>
          <w:rFonts w:asciiTheme="minorHAnsi" w:hAnsiTheme="minorHAnsi" w:cstheme="minorHAnsi"/>
          <w:i/>
        </w:rPr>
        <w:t>%, 2020: 41</w:t>
      </w:r>
      <w:r w:rsidR="002825EB">
        <w:rPr>
          <w:rFonts w:asciiTheme="minorHAnsi" w:hAnsiTheme="minorHAnsi" w:cstheme="minorHAnsi"/>
          <w:i/>
        </w:rPr>
        <w:t xml:space="preserve"> </w:t>
      </w:r>
      <w:r w:rsidR="00070378" w:rsidRPr="009167A9">
        <w:rPr>
          <w:rFonts w:asciiTheme="minorHAnsi" w:hAnsiTheme="minorHAnsi" w:cstheme="minorHAnsi"/>
          <w:i/>
        </w:rPr>
        <w:t>%)</w:t>
      </w:r>
      <w:r w:rsidR="002825EB">
        <w:rPr>
          <w:rFonts w:asciiTheme="minorHAnsi" w:hAnsiTheme="minorHAnsi" w:cstheme="minorHAnsi"/>
          <w:i/>
        </w:rPr>
        <w:t xml:space="preserve"> </w:t>
      </w:r>
      <w:hyperlink r:id="rId34" w:history="1">
        <w:r w:rsidR="002825EB" w:rsidRPr="00931212">
          <w:rPr>
            <w:rStyle w:val="Hyperlink"/>
          </w:rPr>
          <w:t xml:space="preserve">(VIVE, 2020: </w:t>
        </w:r>
        <w:r w:rsidR="00090912">
          <w:rPr>
            <w:rStyle w:val="Hyperlink"/>
          </w:rPr>
          <w:t>56</w:t>
        </w:r>
        <w:r w:rsidR="002825EB" w:rsidRPr="00931212">
          <w:rPr>
            <w:rStyle w:val="Hyperlink"/>
          </w:rPr>
          <w:t>)</w:t>
        </w:r>
      </w:hyperlink>
    </w:p>
    <w:p w:rsidR="00164343" w:rsidRDefault="00164343" w:rsidP="00CE7003">
      <w:pPr>
        <w:spacing w:line="259" w:lineRule="auto"/>
        <w:ind w:left="0" w:right="-17" w:firstLine="0"/>
      </w:pPr>
    </w:p>
    <w:p w:rsidR="00164343" w:rsidRDefault="00E02630" w:rsidP="00CE7003">
      <w:pPr>
        <w:pStyle w:val="Overskrift2"/>
        <w:ind w:left="0" w:right="-17" w:firstLine="0"/>
      </w:pPr>
      <w:bookmarkStart w:id="24" w:name="_Toc93565655"/>
      <w:r>
        <w:t>Negativt</w:t>
      </w:r>
      <w:bookmarkEnd w:id="24"/>
      <w:r w:rsidR="008D0EE7">
        <w:t xml:space="preserve"> </w:t>
      </w:r>
    </w:p>
    <w:p w:rsidR="007158C0" w:rsidRPr="00BF6F75" w:rsidRDefault="0031226E" w:rsidP="00911804">
      <w:pPr>
        <w:spacing w:line="244" w:lineRule="auto"/>
        <w:ind w:left="0" w:right="-17" w:firstLine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Færre unge med handicap </w:t>
      </w:r>
      <w:r w:rsidR="007158C0" w:rsidRPr="00BF6F75">
        <w:rPr>
          <w:rFonts w:asciiTheme="minorHAnsi" w:hAnsiTheme="minorHAnsi" w:cstheme="minorHAnsi"/>
          <w:u w:val="single"/>
        </w:rPr>
        <w:t xml:space="preserve">gennemfører en gymnasial uddannelse end unge </w:t>
      </w:r>
      <w:r>
        <w:rPr>
          <w:rFonts w:asciiTheme="minorHAnsi" w:hAnsiTheme="minorHAnsi" w:cstheme="minorHAnsi"/>
          <w:u w:val="single"/>
        </w:rPr>
        <w:t>uden</w:t>
      </w:r>
      <w:r w:rsidR="007158C0" w:rsidRPr="00BF6F75">
        <w:rPr>
          <w:rFonts w:asciiTheme="minorHAnsi" w:hAnsiTheme="minorHAnsi" w:cstheme="minorHAnsi"/>
          <w:u w:val="single"/>
        </w:rPr>
        <w:t xml:space="preserve"> handicap. </w:t>
      </w:r>
    </w:p>
    <w:p w:rsidR="007158C0" w:rsidRDefault="007158C0" w:rsidP="00911804">
      <w:pPr>
        <w:spacing w:line="244" w:lineRule="auto"/>
        <w:ind w:left="0" w:right="-17" w:firstLine="0"/>
        <w:rPr>
          <w:rFonts w:asciiTheme="minorHAnsi" w:hAnsiTheme="minorHAnsi" w:cstheme="minorHAnsi"/>
        </w:rPr>
      </w:pPr>
    </w:p>
    <w:p w:rsidR="00DC4911" w:rsidRDefault="0070587B" w:rsidP="00911804">
      <w:pPr>
        <w:spacing w:line="244" w:lineRule="auto"/>
        <w:ind w:left="0" w:right="-17" w:firstLine="0"/>
        <w:rPr>
          <w:rFonts w:asciiTheme="minorHAnsi" w:hAnsiTheme="minorHAnsi" w:cstheme="minorHAnsi"/>
          <w:i/>
        </w:rPr>
      </w:pPr>
      <w:r w:rsidRPr="00630152">
        <w:rPr>
          <w:rFonts w:asciiTheme="minorHAnsi" w:hAnsiTheme="minorHAnsi" w:cstheme="minorHAnsi"/>
        </w:rPr>
        <w:t>Kun hver fjerde med stø</w:t>
      </w:r>
      <w:r w:rsidR="00090912">
        <w:rPr>
          <w:rFonts w:asciiTheme="minorHAnsi" w:hAnsiTheme="minorHAnsi" w:cstheme="minorHAnsi"/>
        </w:rPr>
        <w:t xml:space="preserve">rre fysisk handicap gennemførte i 2020 </w:t>
      </w:r>
      <w:r w:rsidRPr="00630152">
        <w:rPr>
          <w:rFonts w:asciiTheme="minorHAnsi" w:hAnsiTheme="minorHAnsi" w:cstheme="minorHAnsi"/>
        </w:rPr>
        <w:t>en gymnasial uddannelse, hvor h</w:t>
      </w:r>
      <w:r w:rsidR="00090912">
        <w:rPr>
          <w:rFonts w:asciiTheme="minorHAnsi" w:hAnsiTheme="minorHAnsi" w:cstheme="minorHAnsi"/>
        </w:rPr>
        <w:t>ele hver anden uden handicap gjorde det</w:t>
      </w:r>
      <w:r w:rsidRPr="00630152">
        <w:rPr>
          <w:rFonts w:asciiTheme="minorHAnsi" w:hAnsiTheme="minorHAnsi" w:cstheme="minorHAnsi"/>
        </w:rPr>
        <w:t xml:space="preserve"> samme.</w:t>
      </w:r>
    </w:p>
    <w:p w:rsidR="00DD7572" w:rsidRDefault="00DA61DD" w:rsidP="00911804">
      <w:pPr>
        <w:spacing w:line="244" w:lineRule="auto"/>
        <w:ind w:left="0" w:right="-17" w:firstLine="0"/>
        <w:rPr>
          <w:rFonts w:asciiTheme="minorHAnsi" w:hAnsiTheme="minorHAnsi" w:cstheme="minorHAnsi"/>
        </w:rPr>
      </w:pPr>
      <w:r w:rsidRPr="009167A9">
        <w:rPr>
          <w:rFonts w:asciiTheme="minorHAnsi" w:hAnsiTheme="minorHAnsi" w:cstheme="minorHAnsi"/>
          <w:i/>
        </w:rPr>
        <w:t>(</w:t>
      </w:r>
      <w:r w:rsidR="0070587B">
        <w:rPr>
          <w:rFonts w:asciiTheme="minorHAnsi" w:hAnsiTheme="minorHAnsi" w:cstheme="minorHAnsi"/>
          <w:i/>
        </w:rPr>
        <w:t>Større fysisk handicap: 26</w:t>
      </w:r>
      <w:r w:rsidR="00090912">
        <w:rPr>
          <w:rFonts w:asciiTheme="minorHAnsi" w:hAnsiTheme="minorHAnsi" w:cstheme="minorHAnsi"/>
          <w:i/>
        </w:rPr>
        <w:t>,1</w:t>
      </w:r>
      <w:r w:rsidR="00DC4911">
        <w:rPr>
          <w:rFonts w:asciiTheme="minorHAnsi" w:hAnsiTheme="minorHAnsi" w:cstheme="minorHAnsi"/>
          <w:i/>
        </w:rPr>
        <w:t xml:space="preserve"> </w:t>
      </w:r>
      <w:r w:rsidR="00931212">
        <w:rPr>
          <w:rFonts w:asciiTheme="minorHAnsi" w:hAnsiTheme="minorHAnsi" w:cstheme="minorHAnsi"/>
          <w:i/>
        </w:rPr>
        <w:t>% vs.</w:t>
      </w:r>
      <w:r w:rsidR="0070587B">
        <w:rPr>
          <w:rFonts w:asciiTheme="minorHAnsi" w:hAnsiTheme="minorHAnsi" w:cstheme="minorHAnsi"/>
          <w:i/>
        </w:rPr>
        <w:t xml:space="preserve"> </w:t>
      </w:r>
      <w:r w:rsidR="007D75D7">
        <w:rPr>
          <w:rFonts w:asciiTheme="minorHAnsi" w:hAnsiTheme="minorHAnsi" w:cstheme="minorHAnsi"/>
          <w:i/>
        </w:rPr>
        <w:t xml:space="preserve">uden handicap: </w:t>
      </w:r>
      <w:r w:rsidR="00090912">
        <w:rPr>
          <w:rFonts w:asciiTheme="minorHAnsi" w:hAnsiTheme="minorHAnsi" w:cstheme="minorHAnsi"/>
          <w:i/>
        </w:rPr>
        <w:t>45,5</w:t>
      </w:r>
      <w:r w:rsidR="00DC4911">
        <w:rPr>
          <w:rFonts w:asciiTheme="minorHAnsi" w:hAnsiTheme="minorHAnsi" w:cstheme="minorHAnsi"/>
          <w:i/>
        </w:rPr>
        <w:t xml:space="preserve"> </w:t>
      </w:r>
      <w:r w:rsidR="000F04B9">
        <w:rPr>
          <w:rFonts w:asciiTheme="minorHAnsi" w:hAnsiTheme="minorHAnsi" w:cstheme="minorHAnsi"/>
          <w:i/>
        </w:rPr>
        <w:t>%)</w:t>
      </w:r>
      <w:r w:rsidR="00090912">
        <w:rPr>
          <w:rFonts w:asciiTheme="minorHAnsi" w:hAnsiTheme="minorHAnsi" w:cstheme="minorHAnsi"/>
          <w:i/>
        </w:rPr>
        <w:t xml:space="preserve"> </w:t>
      </w:r>
      <w:hyperlink r:id="rId35" w:history="1">
        <w:r w:rsidR="00090912" w:rsidRPr="00931212">
          <w:rPr>
            <w:rStyle w:val="Hyperlink"/>
          </w:rPr>
          <w:t xml:space="preserve">(VIVE, 2020: </w:t>
        </w:r>
        <w:r w:rsidR="00090912">
          <w:rPr>
            <w:rStyle w:val="Hyperlink"/>
          </w:rPr>
          <w:t>55-56</w:t>
        </w:r>
        <w:r w:rsidR="00090912" w:rsidRPr="00931212">
          <w:rPr>
            <w:rStyle w:val="Hyperlink"/>
          </w:rPr>
          <w:t>)</w:t>
        </w:r>
      </w:hyperlink>
    </w:p>
    <w:p w:rsidR="007D75D7" w:rsidRDefault="007D75D7" w:rsidP="00911804">
      <w:pPr>
        <w:spacing w:line="244" w:lineRule="auto"/>
        <w:ind w:left="0" w:right="-17" w:firstLine="0"/>
        <w:rPr>
          <w:rFonts w:asciiTheme="minorHAnsi" w:hAnsiTheme="minorHAnsi" w:cstheme="minorHAnsi"/>
        </w:rPr>
      </w:pPr>
    </w:p>
    <w:p w:rsidR="00DC4911" w:rsidRDefault="000F04B9" w:rsidP="00911804">
      <w:pPr>
        <w:spacing w:line="244" w:lineRule="auto"/>
        <w:ind w:left="0" w:right="-1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 ud af 10 </w:t>
      </w:r>
      <w:r w:rsidR="00DA61DD">
        <w:rPr>
          <w:rFonts w:asciiTheme="minorHAnsi" w:hAnsiTheme="minorHAnsi" w:cstheme="minorHAnsi"/>
        </w:rPr>
        <w:t>unge med større psykisk handicap gennemfører en gymnasial uddannelse</w:t>
      </w:r>
      <w:r w:rsidR="00D45B36">
        <w:rPr>
          <w:rFonts w:asciiTheme="minorHAnsi" w:hAnsiTheme="minorHAnsi" w:cstheme="minorHAnsi"/>
        </w:rPr>
        <w:t xml:space="preserve">, hvor hele </w:t>
      </w:r>
      <w:r>
        <w:rPr>
          <w:rFonts w:asciiTheme="minorHAnsi" w:hAnsiTheme="minorHAnsi" w:cstheme="minorHAnsi"/>
        </w:rPr>
        <w:t>hver</w:t>
      </w:r>
      <w:r w:rsidR="00D45B36">
        <w:rPr>
          <w:rFonts w:asciiTheme="minorHAnsi" w:hAnsiTheme="minorHAnsi" w:cstheme="minorHAnsi"/>
        </w:rPr>
        <w:t xml:space="preserve"> anden uden handicap gør samme</w:t>
      </w:r>
      <w:r>
        <w:rPr>
          <w:rFonts w:asciiTheme="minorHAnsi" w:hAnsiTheme="minorHAnsi" w:cstheme="minorHAnsi"/>
        </w:rPr>
        <w:t xml:space="preserve">. </w:t>
      </w:r>
    </w:p>
    <w:p w:rsidR="007158C0" w:rsidRPr="009167A9" w:rsidRDefault="000F04B9" w:rsidP="00911804">
      <w:pPr>
        <w:spacing w:line="244" w:lineRule="auto"/>
        <w:ind w:left="0" w:right="-17" w:firstLine="0"/>
        <w:rPr>
          <w:rFonts w:asciiTheme="minorHAnsi" w:hAnsiTheme="minorHAnsi" w:cstheme="minorHAnsi"/>
          <w:i/>
        </w:rPr>
      </w:pPr>
      <w:r w:rsidRPr="000F04B9">
        <w:rPr>
          <w:rFonts w:asciiTheme="minorHAnsi" w:hAnsiTheme="minorHAnsi" w:cstheme="minorHAnsi"/>
          <w:i/>
        </w:rPr>
        <w:t>(</w:t>
      </w:r>
      <w:r w:rsidR="00DC4911">
        <w:rPr>
          <w:rFonts w:asciiTheme="minorHAnsi" w:hAnsiTheme="minorHAnsi" w:cstheme="minorHAnsi"/>
          <w:i/>
        </w:rPr>
        <w:t xml:space="preserve">Konkrete tal: </w:t>
      </w:r>
      <w:r w:rsidR="00090912">
        <w:rPr>
          <w:rFonts w:asciiTheme="minorHAnsi" w:hAnsiTheme="minorHAnsi" w:cstheme="minorHAnsi"/>
          <w:i/>
        </w:rPr>
        <w:t>29,9</w:t>
      </w:r>
      <w:r w:rsidR="00DC4911">
        <w:rPr>
          <w:rFonts w:asciiTheme="minorHAnsi" w:hAnsiTheme="minorHAnsi" w:cstheme="minorHAnsi"/>
          <w:i/>
        </w:rPr>
        <w:t xml:space="preserve"> </w:t>
      </w:r>
      <w:r w:rsidRPr="000F04B9">
        <w:rPr>
          <w:rFonts w:asciiTheme="minorHAnsi" w:hAnsiTheme="minorHAnsi" w:cstheme="minorHAnsi"/>
          <w:i/>
        </w:rPr>
        <w:t>%)</w:t>
      </w:r>
      <w:r w:rsidR="00090912">
        <w:rPr>
          <w:rFonts w:asciiTheme="minorHAnsi" w:hAnsiTheme="minorHAnsi" w:cstheme="minorHAnsi"/>
          <w:i/>
        </w:rPr>
        <w:t xml:space="preserve"> </w:t>
      </w:r>
      <w:hyperlink r:id="rId36" w:history="1">
        <w:r w:rsidR="00090912" w:rsidRPr="00931212">
          <w:rPr>
            <w:rStyle w:val="Hyperlink"/>
          </w:rPr>
          <w:t xml:space="preserve">(VIVE, 2020: </w:t>
        </w:r>
        <w:r w:rsidR="00090912">
          <w:rPr>
            <w:rStyle w:val="Hyperlink"/>
          </w:rPr>
          <w:t>55</w:t>
        </w:r>
        <w:r w:rsidR="00090912" w:rsidRPr="00931212">
          <w:rPr>
            <w:rStyle w:val="Hyperlink"/>
          </w:rPr>
          <w:t>)</w:t>
        </w:r>
      </w:hyperlink>
    </w:p>
    <w:p w:rsidR="00911804" w:rsidRPr="00911804" w:rsidRDefault="00911804" w:rsidP="00911804">
      <w:pPr>
        <w:rPr>
          <w:rFonts w:asciiTheme="minorHAnsi" w:hAnsiTheme="minorHAnsi" w:cstheme="minorHAnsi"/>
          <w:sz w:val="24"/>
        </w:rPr>
      </w:pPr>
    </w:p>
    <w:p w:rsidR="00DC4911" w:rsidRDefault="00DD7572" w:rsidP="00CE7003">
      <w:pPr>
        <w:spacing w:line="241" w:lineRule="auto"/>
        <w:ind w:left="0" w:right="-1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er </w:t>
      </w:r>
      <w:r w:rsidR="006C2E88">
        <w:rPr>
          <w:rFonts w:asciiTheme="minorHAnsi" w:hAnsiTheme="minorHAnsi" w:cstheme="minorHAnsi"/>
        </w:rPr>
        <w:t xml:space="preserve">mere end seks gange </w:t>
      </w:r>
      <w:r>
        <w:rPr>
          <w:rFonts w:asciiTheme="minorHAnsi" w:hAnsiTheme="minorHAnsi" w:cstheme="minorHAnsi"/>
        </w:rPr>
        <w:t xml:space="preserve">større sandsynlighed for, at mennesker med </w:t>
      </w:r>
      <w:r w:rsidR="006C2E88">
        <w:rPr>
          <w:rFonts w:asciiTheme="minorHAnsi" w:hAnsiTheme="minorHAnsi" w:cstheme="minorHAnsi"/>
        </w:rPr>
        <w:t xml:space="preserve">psykiske </w:t>
      </w:r>
      <w:r>
        <w:rPr>
          <w:rFonts w:asciiTheme="minorHAnsi" w:hAnsiTheme="minorHAnsi" w:cstheme="minorHAnsi"/>
        </w:rPr>
        <w:t xml:space="preserve">handicap dropper ud af en uddannelse end mennesker uden handicap. </w:t>
      </w:r>
    </w:p>
    <w:p w:rsidR="00DD7572" w:rsidRDefault="006C2E88" w:rsidP="00CE7003">
      <w:pPr>
        <w:spacing w:line="241" w:lineRule="auto"/>
        <w:ind w:left="0" w:right="-17" w:firstLine="0"/>
        <w:rPr>
          <w:rFonts w:asciiTheme="minorHAnsi" w:hAnsiTheme="minorHAnsi" w:cstheme="minorHAnsi"/>
        </w:rPr>
      </w:pPr>
      <w:r w:rsidRPr="006C2E88">
        <w:rPr>
          <w:rFonts w:asciiTheme="minorHAnsi" w:hAnsiTheme="minorHAnsi" w:cstheme="minorHAnsi"/>
          <w:i/>
        </w:rPr>
        <w:t>(</w:t>
      </w:r>
      <w:r w:rsidR="00DC4911">
        <w:rPr>
          <w:rFonts w:asciiTheme="minorHAnsi" w:hAnsiTheme="minorHAnsi" w:cstheme="minorHAnsi"/>
          <w:i/>
        </w:rPr>
        <w:t xml:space="preserve">Med psykisk handicap: </w:t>
      </w:r>
      <w:r w:rsidR="000D2384">
        <w:rPr>
          <w:rFonts w:asciiTheme="minorHAnsi" w:hAnsiTheme="minorHAnsi" w:cstheme="minorHAnsi"/>
          <w:i/>
        </w:rPr>
        <w:t>28,5</w:t>
      </w:r>
      <w:r w:rsidR="00DC4911">
        <w:rPr>
          <w:rFonts w:asciiTheme="minorHAnsi" w:hAnsiTheme="minorHAnsi" w:cstheme="minorHAnsi"/>
          <w:i/>
        </w:rPr>
        <w:t xml:space="preserve"> </w:t>
      </w:r>
      <w:r w:rsidR="000D2384">
        <w:rPr>
          <w:rFonts w:asciiTheme="minorHAnsi" w:hAnsiTheme="minorHAnsi" w:cstheme="minorHAnsi"/>
          <w:i/>
        </w:rPr>
        <w:t>% vs.</w:t>
      </w:r>
      <w:r w:rsidR="00DC4911">
        <w:rPr>
          <w:rFonts w:asciiTheme="minorHAnsi" w:hAnsiTheme="minorHAnsi" w:cstheme="minorHAnsi"/>
          <w:i/>
        </w:rPr>
        <w:t xml:space="preserve"> uden handicap:</w:t>
      </w:r>
      <w:r w:rsidR="000D2384">
        <w:rPr>
          <w:rFonts w:asciiTheme="minorHAnsi" w:hAnsiTheme="minorHAnsi" w:cstheme="minorHAnsi"/>
          <w:i/>
        </w:rPr>
        <w:t xml:space="preserve"> </w:t>
      </w:r>
      <w:r w:rsidRPr="006C2E88">
        <w:rPr>
          <w:rFonts w:asciiTheme="minorHAnsi" w:hAnsiTheme="minorHAnsi" w:cstheme="minorHAnsi"/>
          <w:i/>
        </w:rPr>
        <w:t>4,5</w:t>
      </w:r>
      <w:r w:rsidR="00DC4911">
        <w:rPr>
          <w:rFonts w:asciiTheme="minorHAnsi" w:hAnsiTheme="minorHAnsi" w:cstheme="minorHAnsi"/>
          <w:i/>
        </w:rPr>
        <w:t xml:space="preserve"> </w:t>
      </w:r>
      <w:r w:rsidRPr="006C2E88">
        <w:rPr>
          <w:rFonts w:asciiTheme="minorHAnsi" w:hAnsiTheme="minorHAnsi" w:cstheme="minorHAnsi"/>
          <w:i/>
        </w:rPr>
        <w:t>%</w:t>
      </w:r>
      <w:r w:rsidR="000D2384">
        <w:rPr>
          <w:rFonts w:asciiTheme="minorHAnsi" w:hAnsiTheme="minorHAnsi" w:cstheme="minorHAnsi"/>
          <w:i/>
        </w:rPr>
        <w:t>)</w:t>
      </w:r>
      <w:r w:rsidR="0082797B">
        <w:rPr>
          <w:rFonts w:asciiTheme="minorHAnsi" w:hAnsiTheme="minorHAnsi" w:cstheme="minorHAnsi"/>
          <w:i/>
        </w:rPr>
        <w:t xml:space="preserve"> </w:t>
      </w:r>
      <w:hyperlink r:id="rId37" w:history="1">
        <w:r w:rsidR="0082797B" w:rsidRPr="00931212">
          <w:rPr>
            <w:rStyle w:val="Hyperlink"/>
          </w:rPr>
          <w:t xml:space="preserve">(VIVE, 2020: </w:t>
        </w:r>
        <w:r w:rsidR="0082797B">
          <w:rPr>
            <w:rStyle w:val="Hyperlink"/>
          </w:rPr>
          <w:t>56</w:t>
        </w:r>
        <w:r w:rsidR="0082797B" w:rsidRPr="00931212">
          <w:rPr>
            <w:rStyle w:val="Hyperlink"/>
          </w:rPr>
          <w:t>)</w:t>
        </w:r>
      </w:hyperlink>
    </w:p>
    <w:p w:rsidR="00911804" w:rsidRPr="00911804" w:rsidRDefault="00911804" w:rsidP="00CE7003">
      <w:pPr>
        <w:spacing w:line="244" w:lineRule="auto"/>
        <w:ind w:left="0" w:right="-17" w:firstLine="0"/>
        <w:rPr>
          <w:rFonts w:asciiTheme="minorHAnsi" w:hAnsiTheme="minorHAnsi" w:cstheme="minorHAnsi"/>
        </w:rPr>
      </w:pPr>
    </w:p>
    <w:p w:rsidR="00B11000" w:rsidRPr="00BF6F75" w:rsidRDefault="008D0EE7" w:rsidP="00CE7003">
      <w:pPr>
        <w:spacing w:line="244" w:lineRule="auto"/>
        <w:ind w:left="0" w:right="-17" w:firstLine="0"/>
        <w:rPr>
          <w:rFonts w:asciiTheme="minorHAnsi" w:hAnsiTheme="minorHAnsi" w:cstheme="minorHAnsi"/>
          <w:u w:val="single"/>
        </w:rPr>
      </w:pPr>
      <w:r w:rsidRPr="00BF6F75">
        <w:rPr>
          <w:rFonts w:asciiTheme="minorHAnsi" w:hAnsiTheme="minorHAnsi" w:cstheme="minorHAnsi"/>
          <w:u w:val="single"/>
        </w:rPr>
        <w:t xml:space="preserve">Mennesker med handicap </w:t>
      </w:r>
      <w:r w:rsidR="00B11000" w:rsidRPr="00BF6F75">
        <w:rPr>
          <w:rFonts w:asciiTheme="minorHAnsi" w:hAnsiTheme="minorHAnsi" w:cstheme="minorHAnsi"/>
          <w:u w:val="single"/>
        </w:rPr>
        <w:t>har et lavere uddannelsesniveau</w:t>
      </w:r>
    </w:p>
    <w:p w:rsidR="00B11000" w:rsidRDefault="00B11000" w:rsidP="00CE7003">
      <w:pPr>
        <w:spacing w:line="244" w:lineRule="auto"/>
        <w:ind w:left="0" w:right="-17" w:firstLine="0"/>
        <w:rPr>
          <w:rFonts w:asciiTheme="minorHAnsi" w:hAnsiTheme="minorHAnsi" w:cstheme="minorHAnsi"/>
        </w:rPr>
      </w:pPr>
    </w:p>
    <w:p w:rsidR="00297BAD" w:rsidRPr="006D1102" w:rsidRDefault="0038062F" w:rsidP="00CE7003">
      <w:pPr>
        <w:spacing w:line="244" w:lineRule="auto"/>
        <w:ind w:left="0" w:right="-1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Kun hver tiende person med </w:t>
      </w:r>
      <w:r w:rsidR="00297BAD">
        <w:rPr>
          <w:rFonts w:asciiTheme="minorHAnsi" w:hAnsiTheme="minorHAnsi" w:cstheme="minorHAnsi"/>
        </w:rPr>
        <w:t xml:space="preserve">handicap </w:t>
      </w:r>
      <w:r w:rsidR="008D0EE7" w:rsidRPr="00911804">
        <w:rPr>
          <w:rFonts w:asciiTheme="minorHAnsi" w:hAnsiTheme="minorHAnsi" w:cstheme="minorHAnsi"/>
        </w:rPr>
        <w:t>har en lang videregående uddannelse</w:t>
      </w:r>
      <w:r w:rsidR="00297BAD">
        <w:rPr>
          <w:rFonts w:asciiTheme="minorHAnsi" w:hAnsiTheme="minorHAnsi" w:cstheme="minorHAnsi"/>
        </w:rPr>
        <w:t xml:space="preserve">, mens tallet for mennesker uden handicap næsten er dobbelt så højt. </w:t>
      </w:r>
      <w:r w:rsidR="00DC4911">
        <w:rPr>
          <w:rFonts w:asciiTheme="minorHAnsi" w:hAnsiTheme="minorHAnsi" w:cstheme="minorHAnsi"/>
        </w:rPr>
        <w:br/>
      </w:r>
      <w:r w:rsidR="00297BAD" w:rsidRPr="0038062F">
        <w:rPr>
          <w:rFonts w:asciiTheme="minorHAnsi" w:hAnsiTheme="minorHAnsi" w:cstheme="minorHAnsi"/>
          <w:i/>
        </w:rPr>
        <w:t>(</w:t>
      </w:r>
      <w:r w:rsidR="00DC4911">
        <w:rPr>
          <w:rFonts w:asciiTheme="minorHAnsi" w:hAnsiTheme="minorHAnsi" w:cstheme="minorHAnsi"/>
          <w:i/>
        </w:rPr>
        <w:t xml:space="preserve">Med handicap: </w:t>
      </w:r>
      <w:r w:rsidRPr="0038062F">
        <w:rPr>
          <w:rFonts w:asciiTheme="minorHAnsi" w:hAnsiTheme="minorHAnsi" w:cstheme="minorHAnsi"/>
          <w:i/>
        </w:rPr>
        <w:t>11,4</w:t>
      </w:r>
      <w:r w:rsidR="00931212">
        <w:rPr>
          <w:rFonts w:asciiTheme="minorHAnsi" w:hAnsiTheme="minorHAnsi" w:cstheme="minorHAnsi"/>
          <w:i/>
        </w:rPr>
        <w:t xml:space="preserve"> </w:t>
      </w:r>
      <w:r w:rsidRPr="0038062F">
        <w:rPr>
          <w:rFonts w:asciiTheme="minorHAnsi" w:hAnsiTheme="minorHAnsi" w:cstheme="minorHAnsi"/>
          <w:i/>
        </w:rPr>
        <w:t xml:space="preserve">% vs. </w:t>
      </w:r>
      <w:r w:rsidR="00DC4911">
        <w:rPr>
          <w:rFonts w:asciiTheme="minorHAnsi" w:hAnsiTheme="minorHAnsi" w:cstheme="minorHAnsi"/>
          <w:i/>
        </w:rPr>
        <w:t xml:space="preserve">uden handicap: </w:t>
      </w:r>
      <w:r w:rsidR="00297BAD" w:rsidRPr="0038062F">
        <w:rPr>
          <w:rFonts w:asciiTheme="minorHAnsi" w:hAnsiTheme="minorHAnsi" w:cstheme="minorHAnsi"/>
          <w:i/>
        </w:rPr>
        <w:t>21,3</w:t>
      </w:r>
      <w:r w:rsidR="00931212">
        <w:rPr>
          <w:rFonts w:asciiTheme="minorHAnsi" w:hAnsiTheme="minorHAnsi" w:cstheme="minorHAnsi"/>
          <w:i/>
        </w:rPr>
        <w:t xml:space="preserve"> </w:t>
      </w:r>
      <w:r w:rsidR="00297BAD" w:rsidRPr="0038062F">
        <w:rPr>
          <w:rFonts w:asciiTheme="minorHAnsi" w:hAnsiTheme="minorHAnsi" w:cstheme="minorHAnsi"/>
          <w:i/>
        </w:rPr>
        <w:t>%)</w:t>
      </w:r>
      <w:r w:rsidR="006D1102">
        <w:rPr>
          <w:rFonts w:asciiTheme="minorHAnsi" w:hAnsiTheme="minorHAnsi" w:cstheme="minorHAnsi"/>
          <w:i/>
        </w:rPr>
        <w:t xml:space="preserve"> </w:t>
      </w:r>
      <w:hyperlink r:id="rId38" w:history="1">
        <w:r w:rsidR="006D1102" w:rsidRPr="00931212">
          <w:rPr>
            <w:rStyle w:val="Hyperlink"/>
          </w:rPr>
          <w:t xml:space="preserve">(VIVE, 2020: </w:t>
        </w:r>
        <w:r w:rsidR="006D1102">
          <w:rPr>
            <w:rStyle w:val="Hyperlink"/>
          </w:rPr>
          <w:t>52</w:t>
        </w:r>
        <w:r w:rsidR="006D1102" w:rsidRPr="00931212">
          <w:rPr>
            <w:rStyle w:val="Hyperlink"/>
          </w:rPr>
          <w:t>)</w:t>
        </w:r>
      </w:hyperlink>
    </w:p>
    <w:p w:rsidR="00164343" w:rsidRDefault="00164343" w:rsidP="00297BAD">
      <w:pPr>
        <w:spacing w:line="244" w:lineRule="auto"/>
        <w:ind w:left="0" w:right="-17" w:firstLine="0"/>
        <w:rPr>
          <w:rFonts w:asciiTheme="minorHAnsi" w:hAnsiTheme="minorHAnsi" w:cstheme="minorHAnsi"/>
        </w:rPr>
      </w:pPr>
    </w:p>
    <w:p w:rsidR="00BF6F75" w:rsidRPr="00C34D73" w:rsidRDefault="00BF6F75" w:rsidP="00297BAD">
      <w:pPr>
        <w:spacing w:line="244" w:lineRule="auto"/>
        <w:ind w:left="0" w:right="-17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20,1</w:t>
      </w:r>
      <w:r w:rsidR="009312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% af mennesker med handicap har grundskole eller </w:t>
      </w:r>
      <w:r w:rsidRPr="00911804">
        <w:rPr>
          <w:rFonts w:asciiTheme="minorHAnsi" w:hAnsiTheme="minorHAnsi" w:cstheme="minorHAnsi"/>
        </w:rPr>
        <w:t xml:space="preserve">realeksamen </w:t>
      </w:r>
      <w:r>
        <w:rPr>
          <w:rFonts w:asciiTheme="minorHAnsi" w:hAnsiTheme="minorHAnsi" w:cstheme="minorHAnsi"/>
        </w:rPr>
        <w:t xml:space="preserve">som højst </w:t>
      </w:r>
      <w:r w:rsidR="00C34D73">
        <w:rPr>
          <w:rFonts w:asciiTheme="minorHAnsi" w:hAnsiTheme="minorHAnsi" w:cstheme="minorHAnsi"/>
        </w:rPr>
        <w:t>fuldførte</w:t>
      </w:r>
      <w:r>
        <w:rPr>
          <w:rFonts w:asciiTheme="minorHAnsi" w:hAnsiTheme="minorHAnsi" w:cstheme="minorHAnsi"/>
        </w:rPr>
        <w:t xml:space="preserve"> uddannelse, mens </w:t>
      </w:r>
      <w:r w:rsidR="00C34D73">
        <w:rPr>
          <w:rFonts w:asciiTheme="minorHAnsi" w:hAnsiTheme="minorHAnsi" w:cstheme="minorHAnsi"/>
        </w:rPr>
        <w:t xml:space="preserve">samme uddannelsesniveau </w:t>
      </w:r>
      <w:r>
        <w:rPr>
          <w:rFonts w:asciiTheme="minorHAnsi" w:hAnsiTheme="minorHAnsi" w:cstheme="minorHAnsi"/>
        </w:rPr>
        <w:t xml:space="preserve">kun gør sig gældende for </w:t>
      </w:r>
      <w:r w:rsidR="00C34D73">
        <w:rPr>
          <w:rFonts w:asciiTheme="minorHAnsi" w:hAnsiTheme="minorHAnsi" w:cstheme="minorHAnsi"/>
        </w:rPr>
        <w:t>9,4</w:t>
      </w:r>
      <w:r w:rsidR="00931212">
        <w:rPr>
          <w:rFonts w:asciiTheme="minorHAnsi" w:hAnsiTheme="minorHAnsi" w:cstheme="minorHAnsi"/>
        </w:rPr>
        <w:t xml:space="preserve"> </w:t>
      </w:r>
      <w:r w:rsidR="00C34D73">
        <w:rPr>
          <w:rFonts w:asciiTheme="minorHAnsi" w:hAnsiTheme="minorHAnsi" w:cstheme="minorHAnsi"/>
        </w:rPr>
        <w:t xml:space="preserve">% af </w:t>
      </w:r>
      <w:r>
        <w:rPr>
          <w:rFonts w:asciiTheme="minorHAnsi" w:hAnsiTheme="minorHAnsi" w:cstheme="minorHAnsi"/>
        </w:rPr>
        <w:t>mennesker uden handicap</w:t>
      </w:r>
      <w:r w:rsidR="00CD1408">
        <w:rPr>
          <w:rFonts w:asciiTheme="minorHAnsi" w:hAnsiTheme="minorHAnsi" w:cstheme="minorHAnsi"/>
        </w:rPr>
        <w:t>.</w:t>
      </w:r>
      <w:r w:rsidR="006D1102">
        <w:rPr>
          <w:rFonts w:asciiTheme="minorHAnsi" w:hAnsiTheme="minorHAnsi" w:cstheme="minorHAnsi"/>
        </w:rPr>
        <w:t xml:space="preserve"> </w:t>
      </w:r>
      <w:hyperlink r:id="rId39" w:history="1">
        <w:r w:rsidR="006D1102" w:rsidRPr="00931212">
          <w:rPr>
            <w:rStyle w:val="Hyperlink"/>
          </w:rPr>
          <w:t xml:space="preserve">(VIVE, 2020: </w:t>
        </w:r>
        <w:r w:rsidR="006D1102">
          <w:rPr>
            <w:rStyle w:val="Hyperlink"/>
          </w:rPr>
          <w:t>52</w:t>
        </w:r>
        <w:r w:rsidR="006D1102" w:rsidRPr="00931212">
          <w:rPr>
            <w:rStyle w:val="Hyperlink"/>
          </w:rPr>
          <w:t>)</w:t>
        </w:r>
      </w:hyperlink>
    </w:p>
    <w:p w:rsidR="00164343" w:rsidRDefault="00164343" w:rsidP="00CE7003">
      <w:pPr>
        <w:spacing w:line="259" w:lineRule="auto"/>
        <w:ind w:left="0" w:right="-17" w:firstLine="0"/>
      </w:pPr>
    </w:p>
    <w:p w:rsidR="00164343" w:rsidRPr="00E02630" w:rsidRDefault="008D0EE7" w:rsidP="00CE7003">
      <w:pPr>
        <w:pStyle w:val="Overskrift1"/>
        <w:ind w:left="0" w:right="-17" w:firstLine="0"/>
        <w:rPr>
          <w:b/>
        </w:rPr>
      </w:pPr>
      <w:bookmarkStart w:id="25" w:name="_Toc93565656"/>
      <w:r w:rsidRPr="00E02630">
        <w:rPr>
          <w:rFonts w:eastAsia="Calibri"/>
          <w:b/>
        </w:rPr>
        <w:t>Beskæftigelse</w:t>
      </w:r>
      <w:bookmarkEnd w:id="25"/>
      <w:r w:rsidRPr="00E02630">
        <w:rPr>
          <w:rFonts w:eastAsia="Calibri"/>
          <w:b/>
        </w:rPr>
        <w:t xml:space="preserve"> </w:t>
      </w:r>
      <w:r w:rsidRPr="00E02630">
        <w:rPr>
          <w:b/>
        </w:rPr>
        <w:t xml:space="preserve"> </w:t>
      </w:r>
    </w:p>
    <w:p w:rsidR="00164343" w:rsidRDefault="00E02630" w:rsidP="00CE7003">
      <w:pPr>
        <w:pStyle w:val="Overskrift2"/>
        <w:ind w:left="0" w:right="-17" w:firstLine="0"/>
      </w:pPr>
      <w:bookmarkStart w:id="26" w:name="_Toc93565657"/>
      <w:r>
        <w:t>Positivt</w:t>
      </w:r>
      <w:bookmarkEnd w:id="26"/>
    </w:p>
    <w:p w:rsidR="00107F49" w:rsidRPr="00107F49" w:rsidRDefault="00107F49" w:rsidP="00CE7003">
      <w:pPr>
        <w:spacing w:line="244" w:lineRule="auto"/>
        <w:ind w:left="0" w:right="-17" w:firstLine="0"/>
        <w:rPr>
          <w:rFonts w:asciiTheme="minorHAnsi" w:eastAsia="Times New Roman" w:hAnsiTheme="minorHAnsi" w:cstheme="minorHAnsi"/>
          <w:u w:val="single"/>
        </w:rPr>
      </w:pPr>
      <w:r w:rsidRPr="00107F49">
        <w:rPr>
          <w:rFonts w:asciiTheme="minorHAnsi" w:eastAsia="Times New Roman" w:hAnsiTheme="minorHAnsi" w:cstheme="minorHAnsi"/>
          <w:u w:val="single"/>
        </w:rPr>
        <w:t>Beskæftigelsen er steget f</w:t>
      </w:r>
      <w:r w:rsidR="006D1102">
        <w:rPr>
          <w:rFonts w:asciiTheme="minorHAnsi" w:eastAsia="Times New Roman" w:hAnsiTheme="minorHAnsi" w:cstheme="minorHAnsi"/>
          <w:u w:val="single"/>
        </w:rPr>
        <w:t>or alle handicapgrupper fra 2012</w:t>
      </w:r>
      <w:r w:rsidRPr="00107F49">
        <w:rPr>
          <w:rFonts w:asciiTheme="minorHAnsi" w:eastAsia="Times New Roman" w:hAnsiTheme="minorHAnsi" w:cstheme="minorHAnsi"/>
          <w:u w:val="single"/>
        </w:rPr>
        <w:t>-2020</w:t>
      </w:r>
    </w:p>
    <w:p w:rsidR="00107F49" w:rsidRDefault="00107F49" w:rsidP="00CE7003">
      <w:pPr>
        <w:spacing w:line="244" w:lineRule="auto"/>
        <w:ind w:left="0" w:right="-17" w:firstLine="0"/>
        <w:rPr>
          <w:rFonts w:asciiTheme="minorHAnsi" w:eastAsia="Times New Roman" w:hAnsiTheme="minorHAnsi" w:cstheme="minorHAnsi"/>
        </w:rPr>
      </w:pPr>
    </w:p>
    <w:p w:rsidR="00931212" w:rsidRDefault="006D5C05" w:rsidP="00CE7003">
      <w:pPr>
        <w:spacing w:line="244" w:lineRule="auto"/>
        <w:ind w:left="0" w:right="-17" w:firstLine="0"/>
      </w:pPr>
      <w:r>
        <w:t xml:space="preserve">Andelen af </w:t>
      </w:r>
      <w:r w:rsidR="00BC6D34">
        <w:t xml:space="preserve">mennesker med </w:t>
      </w:r>
      <w:r>
        <w:t>større fysisk og psykisk handicap</w:t>
      </w:r>
      <w:r w:rsidR="00BC6D34">
        <w:t xml:space="preserve"> i støttet beskæftigelse</w:t>
      </w:r>
      <w:r w:rsidR="00931212">
        <w:t xml:space="preserve"> er steget med mere end 100</w:t>
      </w:r>
      <w:r w:rsidR="006D1102">
        <w:t xml:space="preserve"> </w:t>
      </w:r>
      <w:r w:rsidR="00931212">
        <w:t>%.</w:t>
      </w:r>
    </w:p>
    <w:p w:rsidR="00931212" w:rsidRDefault="006D5C05" w:rsidP="00CE7003">
      <w:pPr>
        <w:spacing w:line="244" w:lineRule="auto"/>
        <w:ind w:left="0" w:right="-17" w:firstLine="0"/>
        <w:rPr>
          <w:i/>
        </w:rPr>
      </w:pPr>
      <w:r w:rsidRPr="006D5C05">
        <w:rPr>
          <w:i/>
        </w:rPr>
        <w:t>(</w:t>
      </w:r>
      <w:r w:rsidR="00931212">
        <w:rPr>
          <w:i/>
        </w:rPr>
        <w:t>Med</w:t>
      </w:r>
      <w:r w:rsidR="006D1102">
        <w:rPr>
          <w:i/>
        </w:rPr>
        <w:t xml:space="preserve"> større fysisk handicap: 2012: 6,7</w:t>
      </w:r>
      <w:r w:rsidR="00931212">
        <w:rPr>
          <w:i/>
        </w:rPr>
        <w:t xml:space="preserve"> % ti</w:t>
      </w:r>
      <w:r w:rsidRPr="006D5C05">
        <w:rPr>
          <w:i/>
        </w:rPr>
        <w:t xml:space="preserve">l </w:t>
      </w:r>
      <w:r w:rsidR="00931212">
        <w:rPr>
          <w:i/>
        </w:rPr>
        <w:t xml:space="preserve">2020: </w:t>
      </w:r>
      <w:r w:rsidR="006D1102">
        <w:rPr>
          <w:i/>
        </w:rPr>
        <w:t>15,7</w:t>
      </w:r>
      <w:r w:rsidR="00931212">
        <w:rPr>
          <w:i/>
        </w:rPr>
        <w:t xml:space="preserve"> </w:t>
      </w:r>
      <w:r w:rsidR="00085AF7" w:rsidRPr="006D5C05">
        <w:rPr>
          <w:i/>
        </w:rPr>
        <w:t xml:space="preserve">% </w:t>
      </w:r>
    </w:p>
    <w:p w:rsidR="00085AF7" w:rsidRPr="006D5C05" w:rsidRDefault="00931212" w:rsidP="00CE7003">
      <w:pPr>
        <w:spacing w:line="244" w:lineRule="auto"/>
        <w:ind w:left="0" w:right="-17" w:firstLine="0"/>
        <w:rPr>
          <w:rFonts w:asciiTheme="minorHAnsi" w:eastAsia="Times New Roman" w:hAnsiTheme="minorHAnsi" w:cstheme="minorHAnsi"/>
          <w:i/>
        </w:rPr>
      </w:pPr>
      <w:r>
        <w:rPr>
          <w:i/>
        </w:rPr>
        <w:t>Med større psykisk handi</w:t>
      </w:r>
      <w:r w:rsidR="006D1102">
        <w:rPr>
          <w:i/>
        </w:rPr>
        <w:t>cap: 2012</w:t>
      </w:r>
      <w:r>
        <w:rPr>
          <w:i/>
        </w:rPr>
        <w:t xml:space="preserve">: </w:t>
      </w:r>
      <w:r w:rsidR="006D5C05" w:rsidRPr="006D5C05">
        <w:rPr>
          <w:i/>
        </w:rPr>
        <w:t>3</w:t>
      </w:r>
      <w:r w:rsidR="006D1102">
        <w:rPr>
          <w:i/>
        </w:rPr>
        <w:t>,2</w:t>
      </w:r>
      <w:r>
        <w:rPr>
          <w:i/>
        </w:rPr>
        <w:t xml:space="preserve"> </w:t>
      </w:r>
      <w:r w:rsidR="006D5C05" w:rsidRPr="006D5C05">
        <w:rPr>
          <w:i/>
        </w:rPr>
        <w:t>% til</w:t>
      </w:r>
      <w:r>
        <w:rPr>
          <w:i/>
        </w:rPr>
        <w:t xml:space="preserve"> 2020:</w:t>
      </w:r>
      <w:r w:rsidR="006D1102">
        <w:rPr>
          <w:i/>
        </w:rPr>
        <w:t xml:space="preserve"> 12,3</w:t>
      </w:r>
      <w:r>
        <w:rPr>
          <w:i/>
        </w:rPr>
        <w:t xml:space="preserve"> </w:t>
      </w:r>
      <w:r w:rsidR="00085AF7" w:rsidRPr="006D5C05">
        <w:rPr>
          <w:i/>
        </w:rPr>
        <w:t>%</w:t>
      </w:r>
      <w:r w:rsidR="006D5C05" w:rsidRPr="006D5C05">
        <w:rPr>
          <w:i/>
        </w:rPr>
        <w:t>)</w:t>
      </w:r>
      <w:r w:rsidR="006D1102">
        <w:rPr>
          <w:i/>
        </w:rPr>
        <w:t xml:space="preserve"> </w:t>
      </w:r>
      <w:hyperlink r:id="rId40" w:history="1">
        <w:r w:rsidR="006D1102" w:rsidRPr="00931212">
          <w:rPr>
            <w:rStyle w:val="Hyperlink"/>
          </w:rPr>
          <w:t xml:space="preserve">(VIVE, 2020: </w:t>
        </w:r>
        <w:r w:rsidR="006D1102">
          <w:rPr>
            <w:rStyle w:val="Hyperlink"/>
          </w:rPr>
          <w:t>62</w:t>
        </w:r>
        <w:r w:rsidR="006D1102" w:rsidRPr="00931212">
          <w:rPr>
            <w:rStyle w:val="Hyperlink"/>
          </w:rPr>
          <w:t>)</w:t>
        </w:r>
      </w:hyperlink>
      <w:r w:rsidR="006D1102">
        <w:rPr>
          <w:i/>
        </w:rPr>
        <w:t xml:space="preserve"> </w:t>
      </w:r>
    </w:p>
    <w:p w:rsidR="00201767" w:rsidRDefault="00201767" w:rsidP="00CE7003">
      <w:pPr>
        <w:spacing w:line="244" w:lineRule="auto"/>
        <w:ind w:left="0" w:right="-17" w:firstLine="0"/>
        <w:rPr>
          <w:rFonts w:asciiTheme="minorHAnsi" w:hAnsiTheme="minorHAnsi" w:cstheme="minorHAnsi"/>
        </w:rPr>
      </w:pPr>
    </w:p>
    <w:p w:rsidR="00107F49" w:rsidRPr="00107F49" w:rsidRDefault="00201767" w:rsidP="00CE7003">
      <w:pPr>
        <w:spacing w:line="244" w:lineRule="auto"/>
        <w:ind w:left="0" w:right="-1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Hver tredje </w:t>
      </w:r>
      <w:r w:rsidR="009167A9">
        <w:rPr>
          <w:rFonts w:asciiTheme="minorHAnsi" w:hAnsiTheme="minorHAnsi" w:cstheme="minorHAnsi"/>
        </w:rPr>
        <w:t xml:space="preserve">person </w:t>
      </w:r>
      <w:r>
        <w:rPr>
          <w:rFonts w:asciiTheme="minorHAnsi" w:hAnsiTheme="minorHAnsi" w:cstheme="minorHAnsi"/>
        </w:rPr>
        <w:t xml:space="preserve">med </w:t>
      </w:r>
      <w:r w:rsidR="008D0EE7" w:rsidRPr="00107F49">
        <w:rPr>
          <w:rFonts w:asciiTheme="minorHAnsi" w:hAnsiTheme="minorHAnsi" w:cstheme="minorHAnsi"/>
        </w:rPr>
        <w:t>større psykisk handicap er</w:t>
      </w:r>
      <w:r w:rsidR="00931212">
        <w:rPr>
          <w:rFonts w:asciiTheme="minorHAnsi" w:hAnsiTheme="minorHAnsi" w:cstheme="minorHAnsi"/>
        </w:rPr>
        <w:t xml:space="preserve"> i beskæftigelse i </w:t>
      </w:r>
      <w:r w:rsidR="006D1102">
        <w:rPr>
          <w:rFonts w:asciiTheme="minorHAnsi" w:hAnsiTheme="minorHAnsi" w:cstheme="minorHAnsi"/>
        </w:rPr>
        <w:t xml:space="preserve">november </w:t>
      </w:r>
      <w:r w:rsidR="00931212">
        <w:rPr>
          <w:rFonts w:asciiTheme="minorHAnsi" w:hAnsiTheme="minorHAnsi" w:cstheme="minorHAnsi"/>
        </w:rPr>
        <w:t>2020.</w:t>
      </w:r>
      <w:r w:rsidR="00931212">
        <w:rPr>
          <w:rFonts w:asciiTheme="minorHAnsi" w:hAnsiTheme="minorHAnsi" w:cstheme="minorHAnsi"/>
        </w:rPr>
        <w:br/>
      </w:r>
      <w:r w:rsidR="009167A9" w:rsidRPr="009167A9">
        <w:rPr>
          <w:rFonts w:asciiTheme="minorHAnsi" w:hAnsiTheme="minorHAnsi" w:cstheme="minorHAnsi"/>
          <w:i/>
        </w:rPr>
        <w:t>(</w:t>
      </w:r>
      <w:r w:rsidR="006D1102">
        <w:rPr>
          <w:rFonts w:asciiTheme="minorHAnsi" w:hAnsiTheme="minorHAnsi" w:cstheme="minorHAnsi"/>
          <w:i/>
        </w:rPr>
        <w:t>Konkrete tal: 33,1</w:t>
      </w:r>
      <w:r w:rsidR="00931212">
        <w:rPr>
          <w:rFonts w:asciiTheme="minorHAnsi" w:hAnsiTheme="minorHAnsi" w:cstheme="minorHAnsi"/>
          <w:i/>
        </w:rPr>
        <w:t xml:space="preserve"> </w:t>
      </w:r>
      <w:r w:rsidR="009167A9" w:rsidRPr="009167A9">
        <w:rPr>
          <w:rFonts w:asciiTheme="minorHAnsi" w:hAnsiTheme="minorHAnsi" w:cstheme="minorHAnsi"/>
          <w:i/>
        </w:rPr>
        <w:t>%)</w:t>
      </w:r>
      <w:r w:rsidR="006D1102">
        <w:rPr>
          <w:rFonts w:asciiTheme="minorHAnsi" w:hAnsiTheme="minorHAnsi" w:cstheme="minorHAnsi"/>
          <w:i/>
        </w:rPr>
        <w:t xml:space="preserve"> </w:t>
      </w:r>
      <w:hyperlink r:id="rId41" w:history="1">
        <w:r w:rsidR="006D1102" w:rsidRPr="00931212">
          <w:rPr>
            <w:rStyle w:val="Hyperlink"/>
          </w:rPr>
          <w:t xml:space="preserve">(VIVE, 2020: </w:t>
        </w:r>
        <w:r w:rsidR="006D1102">
          <w:rPr>
            <w:rStyle w:val="Hyperlink"/>
          </w:rPr>
          <w:t>62</w:t>
        </w:r>
        <w:r w:rsidR="006D1102" w:rsidRPr="00931212">
          <w:rPr>
            <w:rStyle w:val="Hyperlink"/>
          </w:rPr>
          <w:t>)</w:t>
        </w:r>
      </w:hyperlink>
      <w:r w:rsidR="008D0EE7" w:rsidRPr="00107F49">
        <w:rPr>
          <w:rFonts w:asciiTheme="minorHAnsi" w:hAnsiTheme="minorHAnsi" w:cstheme="minorHAnsi"/>
        </w:rPr>
        <w:t xml:space="preserve"> </w:t>
      </w:r>
    </w:p>
    <w:p w:rsidR="00107F49" w:rsidRPr="00107F49" w:rsidRDefault="00107F49" w:rsidP="00CE7003">
      <w:pPr>
        <w:spacing w:line="244" w:lineRule="auto"/>
        <w:ind w:left="0" w:right="-17" w:firstLine="0"/>
        <w:rPr>
          <w:rFonts w:asciiTheme="minorHAnsi" w:hAnsiTheme="minorHAnsi" w:cstheme="minorHAnsi"/>
        </w:rPr>
      </w:pPr>
    </w:p>
    <w:p w:rsidR="00931212" w:rsidRDefault="006D1102" w:rsidP="00CE7003">
      <w:pPr>
        <w:spacing w:line="244" w:lineRule="auto"/>
        <w:ind w:left="0" w:right="-1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Knap</w:t>
      </w:r>
      <w:r w:rsidR="009167A9">
        <w:rPr>
          <w:rFonts w:asciiTheme="minorHAnsi" w:hAnsiTheme="minorHAnsi" w:cstheme="minorHAnsi"/>
        </w:rPr>
        <w:t xml:space="preserve"> anden person </w:t>
      </w:r>
      <w:r w:rsidR="008D0EE7" w:rsidRPr="00107F49">
        <w:rPr>
          <w:rFonts w:asciiTheme="minorHAnsi" w:hAnsiTheme="minorHAnsi" w:cstheme="minorHAnsi"/>
        </w:rPr>
        <w:t xml:space="preserve">med større fysisk handicap </w:t>
      </w:r>
      <w:r w:rsidR="009167A9">
        <w:rPr>
          <w:rFonts w:asciiTheme="minorHAnsi" w:hAnsiTheme="minorHAnsi" w:cstheme="minorHAnsi"/>
        </w:rPr>
        <w:t>er i beskæftigelse i</w:t>
      </w:r>
      <w:r>
        <w:rPr>
          <w:rFonts w:asciiTheme="minorHAnsi" w:hAnsiTheme="minorHAnsi" w:cstheme="minorHAnsi"/>
        </w:rPr>
        <w:t xml:space="preserve"> november</w:t>
      </w:r>
      <w:r w:rsidR="009167A9">
        <w:rPr>
          <w:rFonts w:asciiTheme="minorHAnsi" w:hAnsiTheme="minorHAnsi" w:cstheme="minorHAnsi"/>
        </w:rPr>
        <w:t xml:space="preserve"> 2020. </w:t>
      </w:r>
    </w:p>
    <w:p w:rsidR="006D1102" w:rsidRDefault="009167A9" w:rsidP="00CE7003">
      <w:pPr>
        <w:spacing w:line="244" w:lineRule="auto"/>
        <w:ind w:left="0" w:right="-17" w:firstLine="0"/>
        <w:rPr>
          <w:rFonts w:asciiTheme="minorHAnsi" w:hAnsiTheme="minorHAnsi" w:cstheme="minorHAnsi"/>
          <w:i/>
        </w:rPr>
      </w:pPr>
      <w:r w:rsidRPr="005E20D6">
        <w:rPr>
          <w:rFonts w:asciiTheme="minorHAnsi" w:hAnsiTheme="minorHAnsi" w:cstheme="minorHAnsi"/>
          <w:i/>
        </w:rPr>
        <w:t>(</w:t>
      </w:r>
      <w:r w:rsidR="006D1102">
        <w:rPr>
          <w:rFonts w:asciiTheme="minorHAnsi" w:hAnsiTheme="minorHAnsi" w:cstheme="minorHAnsi"/>
          <w:i/>
        </w:rPr>
        <w:t>Konkrete tal: 50,6 %)</w:t>
      </w:r>
      <w:r w:rsidRPr="005E20D6">
        <w:rPr>
          <w:rFonts w:asciiTheme="minorHAnsi" w:hAnsiTheme="minorHAnsi" w:cstheme="minorHAnsi"/>
          <w:i/>
        </w:rPr>
        <w:t xml:space="preserve"> </w:t>
      </w:r>
    </w:p>
    <w:p w:rsidR="00BA32A5" w:rsidRDefault="006D1102" w:rsidP="00CE7003">
      <w:pPr>
        <w:spacing w:line="244" w:lineRule="auto"/>
        <w:ind w:left="0" w:right="-1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</w:t>
      </w:r>
      <w:r w:rsidR="00494AD2">
        <w:rPr>
          <w:rFonts w:asciiTheme="minorHAnsi" w:hAnsiTheme="minorHAnsi" w:cstheme="minorHAnsi"/>
          <w:i/>
        </w:rPr>
        <w:t>Men</w:t>
      </w:r>
      <w:r w:rsidR="009167A9" w:rsidRPr="005E20D6">
        <w:rPr>
          <w:rFonts w:asciiTheme="minorHAnsi" w:hAnsiTheme="minorHAnsi" w:cstheme="minorHAnsi"/>
          <w:i/>
        </w:rPr>
        <w:t xml:space="preserve"> b</w:t>
      </w:r>
      <w:r w:rsidR="008D0EE7" w:rsidRPr="005E20D6">
        <w:rPr>
          <w:rFonts w:asciiTheme="minorHAnsi" w:hAnsiTheme="minorHAnsi" w:cstheme="minorHAnsi"/>
          <w:i/>
        </w:rPr>
        <w:t xml:space="preserve">eskæftigelsen for mennesker uden handicap </w:t>
      </w:r>
      <w:r w:rsidR="00931212">
        <w:rPr>
          <w:rFonts w:asciiTheme="minorHAnsi" w:hAnsiTheme="minorHAnsi" w:cstheme="minorHAnsi"/>
          <w:i/>
        </w:rPr>
        <w:t xml:space="preserve">er </w:t>
      </w:r>
      <w:r w:rsidR="009167A9" w:rsidRPr="005E20D6">
        <w:rPr>
          <w:rFonts w:asciiTheme="minorHAnsi" w:hAnsiTheme="minorHAnsi" w:cstheme="minorHAnsi"/>
          <w:i/>
        </w:rPr>
        <w:t>omtrent 86</w:t>
      </w:r>
      <w:r w:rsidR="00931212">
        <w:rPr>
          <w:rFonts w:asciiTheme="minorHAnsi" w:hAnsiTheme="minorHAnsi" w:cstheme="minorHAnsi"/>
          <w:i/>
        </w:rPr>
        <w:t xml:space="preserve"> </w:t>
      </w:r>
      <w:r w:rsidR="009167A9" w:rsidRPr="005E20D6">
        <w:rPr>
          <w:rFonts w:asciiTheme="minorHAnsi" w:hAnsiTheme="minorHAnsi" w:cstheme="minorHAnsi"/>
          <w:i/>
        </w:rPr>
        <w:t>% i hele perioden</w:t>
      </w:r>
      <w:r w:rsidR="00BA32A5" w:rsidRPr="005E20D6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t xml:space="preserve"> </w:t>
      </w:r>
      <w:hyperlink r:id="rId42" w:history="1">
        <w:r w:rsidRPr="00931212">
          <w:rPr>
            <w:rStyle w:val="Hyperlink"/>
          </w:rPr>
          <w:t xml:space="preserve">(VIVE, 2020: </w:t>
        </w:r>
        <w:r>
          <w:rPr>
            <w:rStyle w:val="Hyperlink"/>
          </w:rPr>
          <w:t>62</w:t>
        </w:r>
        <w:r w:rsidRPr="00931212">
          <w:rPr>
            <w:rStyle w:val="Hyperlink"/>
          </w:rPr>
          <w:t>)</w:t>
        </w:r>
      </w:hyperlink>
    </w:p>
    <w:p w:rsidR="00BA32A5" w:rsidRDefault="00BA32A5" w:rsidP="00CE7003">
      <w:pPr>
        <w:spacing w:line="244" w:lineRule="auto"/>
        <w:ind w:left="0" w:right="-17" w:firstLine="0"/>
        <w:rPr>
          <w:rFonts w:asciiTheme="minorHAnsi" w:hAnsiTheme="minorHAnsi" w:cstheme="minorHAnsi"/>
        </w:rPr>
      </w:pPr>
    </w:p>
    <w:p w:rsidR="00010585" w:rsidRPr="00107F49" w:rsidRDefault="005E20D6" w:rsidP="00CE7003">
      <w:pPr>
        <w:spacing w:line="244" w:lineRule="auto"/>
        <w:ind w:left="0" w:right="-1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A32A5" w:rsidRPr="005E20D6">
        <w:rPr>
          <w:rFonts w:asciiTheme="minorHAnsi" w:hAnsiTheme="minorHAnsi" w:cstheme="minorHAnsi"/>
        </w:rPr>
        <w:t>ntal personer med handicap i fleksjob</w:t>
      </w:r>
      <w:r>
        <w:rPr>
          <w:rFonts w:asciiTheme="minorHAnsi" w:hAnsiTheme="minorHAnsi" w:cstheme="minorHAnsi"/>
        </w:rPr>
        <w:t xml:space="preserve"> er steget fra 0,3</w:t>
      </w:r>
      <w:r w:rsidR="009312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% i 2012 til 4</w:t>
      </w:r>
      <w:r w:rsidR="009312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% i 2020.</w:t>
      </w:r>
      <w:r w:rsidR="006D1102">
        <w:rPr>
          <w:rFonts w:asciiTheme="minorHAnsi" w:hAnsiTheme="minorHAnsi" w:cstheme="minorHAnsi"/>
        </w:rPr>
        <w:t xml:space="preserve"> </w:t>
      </w:r>
      <w:hyperlink r:id="rId43" w:history="1">
        <w:r w:rsidR="006D1102" w:rsidRPr="00931212">
          <w:rPr>
            <w:rStyle w:val="Hyperlink"/>
          </w:rPr>
          <w:t xml:space="preserve">(VIVE, 2020: </w:t>
        </w:r>
        <w:r w:rsidR="006D1102">
          <w:rPr>
            <w:rStyle w:val="Hyperlink"/>
          </w:rPr>
          <w:t>63</w:t>
        </w:r>
        <w:r w:rsidR="006D1102" w:rsidRPr="00931212">
          <w:rPr>
            <w:rStyle w:val="Hyperlink"/>
          </w:rPr>
          <w:t>)</w:t>
        </w:r>
      </w:hyperlink>
    </w:p>
    <w:p w:rsidR="00164343" w:rsidRDefault="00164343" w:rsidP="00CE7003">
      <w:pPr>
        <w:spacing w:line="259" w:lineRule="auto"/>
        <w:ind w:left="0" w:right="-17" w:firstLine="0"/>
      </w:pPr>
    </w:p>
    <w:p w:rsidR="00164343" w:rsidRDefault="005E20D6" w:rsidP="005E20D6">
      <w:pPr>
        <w:pStyle w:val="Overskrift2"/>
        <w:ind w:left="0" w:right="-17" w:firstLine="0"/>
      </w:pPr>
      <w:bookmarkStart w:id="27" w:name="_Toc93565658"/>
      <w:r>
        <w:t>Negativt</w:t>
      </w:r>
      <w:bookmarkEnd w:id="27"/>
    </w:p>
    <w:p w:rsidR="00ED1826" w:rsidRPr="003238A1" w:rsidRDefault="00ED1826" w:rsidP="00CE7003">
      <w:pPr>
        <w:spacing w:line="244" w:lineRule="auto"/>
        <w:ind w:left="0" w:right="-17" w:firstLine="0"/>
        <w:rPr>
          <w:u w:val="single"/>
        </w:rPr>
      </w:pPr>
      <w:r w:rsidRPr="003238A1">
        <w:rPr>
          <w:u w:val="single"/>
        </w:rPr>
        <w:t>Mennesker med handicap har højere risiko for at blive fy</w:t>
      </w:r>
      <w:r w:rsidR="0025451D" w:rsidRPr="003238A1">
        <w:rPr>
          <w:u w:val="single"/>
        </w:rPr>
        <w:t>ret end mennesker uden handicap</w:t>
      </w:r>
    </w:p>
    <w:p w:rsidR="0025451D" w:rsidRPr="003238A1" w:rsidRDefault="0025451D" w:rsidP="00CE7003">
      <w:pPr>
        <w:spacing w:line="244" w:lineRule="auto"/>
        <w:ind w:left="0" w:right="-17" w:firstLine="0"/>
      </w:pPr>
    </w:p>
    <w:p w:rsidR="0025451D" w:rsidRPr="003238A1" w:rsidRDefault="0025451D" w:rsidP="00931212">
      <w:pPr>
        <w:spacing w:line="244" w:lineRule="auto"/>
        <w:ind w:left="0" w:right="-17" w:firstLine="0"/>
        <w:rPr>
          <w:i/>
        </w:rPr>
      </w:pPr>
      <w:r w:rsidRPr="003238A1">
        <w:t xml:space="preserve">Næsten </w:t>
      </w:r>
      <w:r w:rsidR="003238A1" w:rsidRPr="003238A1">
        <w:t>hver tredje person</w:t>
      </w:r>
      <w:r w:rsidRPr="003238A1">
        <w:t xml:space="preserve"> </w:t>
      </w:r>
      <w:r w:rsidR="008D0EE7" w:rsidRPr="003238A1">
        <w:t>med større psykisk handicap</w:t>
      </w:r>
      <w:r w:rsidRPr="003238A1">
        <w:t xml:space="preserve"> er blevet fyret i løbet af de sidste fire år.</w:t>
      </w:r>
      <w:r w:rsidR="008D0EE7" w:rsidRPr="003238A1">
        <w:t xml:space="preserve"> </w:t>
      </w:r>
      <w:r w:rsidR="00931212">
        <w:br/>
      </w:r>
      <w:r w:rsidR="007966F0" w:rsidRPr="003238A1">
        <w:rPr>
          <w:i/>
        </w:rPr>
        <w:t>(</w:t>
      </w:r>
      <w:r w:rsidR="00931212">
        <w:rPr>
          <w:i/>
        </w:rPr>
        <w:t xml:space="preserve">Konkrete tal: </w:t>
      </w:r>
      <w:r w:rsidR="00494AD2">
        <w:rPr>
          <w:i/>
        </w:rPr>
        <w:t>32</w:t>
      </w:r>
      <w:r w:rsidR="00931212">
        <w:rPr>
          <w:i/>
        </w:rPr>
        <w:t xml:space="preserve"> </w:t>
      </w:r>
      <w:r w:rsidR="008D0EE7" w:rsidRPr="003238A1">
        <w:rPr>
          <w:i/>
        </w:rPr>
        <w:t>%</w:t>
      </w:r>
      <w:r w:rsidR="00931212">
        <w:rPr>
          <w:i/>
        </w:rPr>
        <w:t xml:space="preserve"> fra 2016-2020. Til sammenligning </w:t>
      </w:r>
      <w:r w:rsidR="00494AD2">
        <w:rPr>
          <w:i/>
        </w:rPr>
        <w:t xml:space="preserve">for mennesker uden handicap: </w:t>
      </w:r>
      <w:r w:rsidR="007966F0" w:rsidRPr="003238A1">
        <w:rPr>
          <w:i/>
        </w:rPr>
        <w:t>11</w:t>
      </w:r>
      <w:r w:rsidR="00931212">
        <w:rPr>
          <w:i/>
        </w:rPr>
        <w:t xml:space="preserve"> </w:t>
      </w:r>
      <w:r w:rsidR="007966F0" w:rsidRPr="003238A1">
        <w:rPr>
          <w:i/>
        </w:rPr>
        <w:t xml:space="preserve">%) </w:t>
      </w:r>
      <w:hyperlink r:id="rId44" w:history="1">
        <w:r w:rsidR="00931212" w:rsidRPr="00931212">
          <w:rPr>
            <w:rStyle w:val="Hyperlink"/>
          </w:rPr>
          <w:t>(VIVE, 2020: 73)</w:t>
        </w:r>
      </w:hyperlink>
    </w:p>
    <w:p w:rsidR="003238A1" w:rsidRPr="003238A1" w:rsidRDefault="003238A1" w:rsidP="003238A1">
      <w:pPr>
        <w:spacing w:line="244" w:lineRule="auto"/>
        <w:ind w:left="0" w:right="-17" w:firstLine="0"/>
      </w:pPr>
    </w:p>
    <w:p w:rsidR="003238A1" w:rsidRPr="003238A1" w:rsidRDefault="003238A1" w:rsidP="003238A1">
      <w:pPr>
        <w:spacing w:line="244" w:lineRule="auto"/>
        <w:ind w:left="0" w:right="-17" w:firstLine="0"/>
        <w:rPr>
          <w:i/>
        </w:rPr>
      </w:pPr>
      <w:r w:rsidRPr="003238A1">
        <w:lastRenderedPageBreak/>
        <w:t>Hver femte</w:t>
      </w:r>
      <w:r w:rsidR="008D0EE7" w:rsidRPr="003238A1">
        <w:t xml:space="preserve"> </w:t>
      </w:r>
      <w:r w:rsidRPr="003238A1">
        <w:t>person</w:t>
      </w:r>
      <w:r w:rsidR="0025451D" w:rsidRPr="003238A1">
        <w:t xml:space="preserve"> med </w:t>
      </w:r>
      <w:r w:rsidR="008D0EE7" w:rsidRPr="003238A1">
        <w:t xml:space="preserve">større fysisk handicap </w:t>
      </w:r>
      <w:r w:rsidR="0025451D" w:rsidRPr="003238A1">
        <w:t xml:space="preserve">er blevet </w:t>
      </w:r>
      <w:r w:rsidR="007966F0" w:rsidRPr="003238A1">
        <w:t xml:space="preserve">fyret i løbet af de sidste fire år. </w:t>
      </w:r>
      <w:r w:rsidR="00931212">
        <w:br/>
      </w:r>
      <w:r w:rsidR="008D0EE7" w:rsidRPr="003238A1">
        <w:rPr>
          <w:i/>
        </w:rPr>
        <w:t>(</w:t>
      </w:r>
      <w:r w:rsidR="00931212">
        <w:rPr>
          <w:i/>
        </w:rPr>
        <w:t xml:space="preserve">Konkrete tal: </w:t>
      </w:r>
      <w:r w:rsidR="00494AD2">
        <w:rPr>
          <w:i/>
        </w:rPr>
        <w:t>22</w:t>
      </w:r>
      <w:r w:rsidR="00931212">
        <w:rPr>
          <w:i/>
        </w:rPr>
        <w:t xml:space="preserve"> </w:t>
      </w:r>
      <w:r w:rsidR="008D0EE7" w:rsidRPr="003238A1">
        <w:rPr>
          <w:i/>
        </w:rPr>
        <w:t>%</w:t>
      </w:r>
      <w:r w:rsidR="00931212">
        <w:rPr>
          <w:i/>
        </w:rPr>
        <w:t xml:space="preserve"> fra 2016-2020. Til sammenligning </w:t>
      </w:r>
      <w:r w:rsidR="00494AD2">
        <w:rPr>
          <w:i/>
        </w:rPr>
        <w:t xml:space="preserve">for mennesker uden handicap: </w:t>
      </w:r>
      <w:r w:rsidR="00494AD2" w:rsidRPr="003238A1">
        <w:rPr>
          <w:i/>
        </w:rPr>
        <w:t>11</w:t>
      </w:r>
      <w:r w:rsidR="00931212">
        <w:rPr>
          <w:i/>
        </w:rPr>
        <w:t xml:space="preserve"> </w:t>
      </w:r>
      <w:r w:rsidR="00494AD2" w:rsidRPr="003238A1">
        <w:rPr>
          <w:i/>
        </w:rPr>
        <w:t>%</w:t>
      </w:r>
      <w:r w:rsidR="00931212">
        <w:rPr>
          <w:i/>
        </w:rPr>
        <w:t xml:space="preserve">) </w:t>
      </w:r>
      <w:hyperlink r:id="rId45" w:history="1">
        <w:r w:rsidR="00931212" w:rsidRPr="00931212">
          <w:rPr>
            <w:rStyle w:val="Hyperlink"/>
          </w:rPr>
          <w:t>(VIVE, 2020: 73)</w:t>
        </w:r>
      </w:hyperlink>
    </w:p>
    <w:p w:rsidR="00164343" w:rsidRDefault="00164343" w:rsidP="00CE7003">
      <w:pPr>
        <w:spacing w:line="259" w:lineRule="auto"/>
        <w:ind w:left="0" w:right="-17" w:firstLine="0"/>
      </w:pPr>
    </w:p>
    <w:p w:rsidR="003A2DEE" w:rsidRDefault="003A2DEE" w:rsidP="003A2DEE">
      <w:pPr>
        <w:pStyle w:val="Overskrift1"/>
        <w:ind w:left="0" w:right="-17" w:firstLine="0"/>
      </w:pPr>
      <w:bookmarkStart w:id="28" w:name="_Toc93565659"/>
      <w:r w:rsidRPr="00843CB8">
        <w:rPr>
          <w:b/>
        </w:rPr>
        <w:t>Sygefravær</w:t>
      </w:r>
      <w:bookmarkEnd w:id="28"/>
    </w:p>
    <w:p w:rsidR="003A2DEE" w:rsidRDefault="003A2DEE" w:rsidP="003A2DEE">
      <w:pPr>
        <w:pStyle w:val="Overskrift2"/>
      </w:pPr>
      <w:bookmarkStart w:id="29" w:name="_Toc93565660"/>
      <w:r>
        <w:t>Positivt</w:t>
      </w:r>
      <w:bookmarkEnd w:id="29"/>
    </w:p>
    <w:p w:rsidR="00931212" w:rsidRDefault="003A2DEE" w:rsidP="003A2DEE">
      <w:pPr>
        <w:ind w:left="0" w:right="-17" w:firstLine="0"/>
      </w:pPr>
      <w:r>
        <w:t xml:space="preserve">Sygefraværet blandt personer med større fysiske handicap </w:t>
      </w:r>
      <w:r w:rsidR="008B584F">
        <w:t>i beskæftigelse er faldet med 18</w:t>
      </w:r>
      <w:r w:rsidR="00931212">
        <w:t xml:space="preserve"> </w:t>
      </w:r>
      <w:r w:rsidR="00AA4B90">
        <w:t>% fra 2016</w:t>
      </w:r>
      <w:r>
        <w:t xml:space="preserve">-2020. </w:t>
      </w:r>
    </w:p>
    <w:p w:rsidR="003A2DEE" w:rsidRDefault="003A2DEE" w:rsidP="003A2DEE">
      <w:pPr>
        <w:ind w:left="0" w:right="-17" w:firstLine="0"/>
      </w:pPr>
      <w:r w:rsidRPr="000476DA">
        <w:rPr>
          <w:i/>
        </w:rPr>
        <w:t>(</w:t>
      </w:r>
      <w:r>
        <w:rPr>
          <w:i/>
        </w:rPr>
        <w:t>F</w:t>
      </w:r>
      <w:r w:rsidRPr="000476DA">
        <w:rPr>
          <w:i/>
        </w:rPr>
        <w:t xml:space="preserve">ra </w:t>
      </w:r>
      <w:r w:rsidR="00AA4B90">
        <w:rPr>
          <w:i/>
        </w:rPr>
        <w:t>2016</w:t>
      </w:r>
      <w:r w:rsidR="00931212">
        <w:rPr>
          <w:i/>
        </w:rPr>
        <w:t xml:space="preserve">: </w:t>
      </w:r>
      <w:r w:rsidR="00AA4B90">
        <w:rPr>
          <w:i/>
        </w:rPr>
        <w:t>18</w:t>
      </w:r>
      <w:r w:rsidR="008B584F">
        <w:rPr>
          <w:i/>
        </w:rPr>
        <w:t>,2</w:t>
      </w:r>
      <w:r w:rsidRPr="000476DA">
        <w:rPr>
          <w:i/>
        </w:rPr>
        <w:t xml:space="preserve"> </w:t>
      </w:r>
      <w:r w:rsidR="00931212">
        <w:rPr>
          <w:i/>
        </w:rPr>
        <w:t xml:space="preserve">dage årligt </w:t>
      </w:r>
      <w:r w:rsidRPr="000476DA">
        <w:rPr>
          <w:i/>
        </w:rPr>
        <w:t>til</w:t>
      </w:r>
      <w:r w:rsidR="00931212">
        <w:rPr>
          <w:i/>
        </w:rPr>
        <w:t xml:space="preserve"> 2020:</w:t>
      </w:r>
      <w:r w:rsidR="008B584F">
        <w:rPr>
          <w:i/>
        </w:rPr>
        <w:t xml:space="preserve"> 14,8</w:t>
      </w:r>
      <w:r w:rsidRPr="000476DA">
        <w:rPr>
          <w:i/>
        </w:rPr>
        <w:t xml:space="preserve"> dage årligt</w:t>
      </w:r>
      <w:r w:rsidR="008B584F">
        <w:rPr>
          <w:i/>
        </w:rPr>
        <w:t xml:space="preserve"> = 18,</w:t>
      </w:r>
      <w:r w:rsidR="008B584F" w:rsidRPr="008B584F">
        <w:rPr>
          <w:i/>
        </w:rPr>
        <w:t xml:space="preserve">68 </w:t>
      </w:r>
      <w:r w:rsidR="008B584F">
        <w:rPr>
          <w:i/>
        </w:rPr>
        <w:t xml:space="preserve">%  </w:t>
      </w:r>
      <w:r w:rsidRPr="000476DA">
        <w:rPr>
          <w:i/>
        </w:rPr>
        <w:t>)</w:t>
      </w:r>
      <w:r w:rsidR="00931212">
        <w:rPr>
          <w:i/>
        </w:rPr>
        <w:t xml:space="preserve"> </w:t>
      </w:r>
      <w:hyperlink r:id="rId46" w:history="1">
        <w:r w:rsidR="00931212" w:rsidRPr="00931212">
          <w:rPr>
            <w:rStyle w:val="Hyperlink"/>
          </w:rPr>
          <w:t xml:space="preserve">(VIVE, 2020: </w:t>
        </w:r>
        <w:r w:rsidR="00AA4B90">
          <w:rPr>
            <w:rStyle w:val="Hyperlink"/>
          </w:rPr>
          <w:t>68-</w:t>
        </w:r>
        <w:r w:rsidR="00931212">
          <w:rPr>
            <w:rStyle w:val="Hyperlink"/>
          </w:rPr>
          <w:t>69</w:t>
        </w:r>
        <w:r w:rsidR="00931212" w:rsidRPr="00931212">
          <w:rPr>
            <w:rStyle w:val="Hyperlink"/>
          </w:rPr>
          <w:t>)</w:t>
        </w:r>
      </w:hyperlink>
    </w:p>
    <w:p w:rsidR="003A2DEE" w:rsidRDefault="003A2DEE" w:rsidP="003A2DEE">
      <w:pPr>
        <w:ind w:left="0" w:right="-17" w:firstLine="0"/>
      </w:pPr>
    </w:p>
    <w:p w:rsidR="003A2DEE" w:rsidRDefault="003A2DEE" w:rsidP="003A2DEE">
      <w:pPr>
        <w:spacing w:after="240"/>
        <w:ind w:left="0" w:right="-17" w:firstLine="0"/>
      </w:pPr>
      <w:r>
        <w:t>Sygefraværet blandt personer med større psykiske handicap i beskæft</w:t>
      </w:r>
      <w:r w:rsidR="00931212">
        <w:t>igelse er faldet med 44 % fra 20</w:t>
      </w:r>
      <w:r>
        <w:t>1</w:t>
      </w:r>
      <w:r w:rsidR="00931212">
        <w:t>2</w:t>
      </w:r>
      <w:r w:rsidR="00AA4B90">
        <w:t>-2020.</w:t>
      </w:r>
      <w:r w:rsidR="00931212">
        <w:br/>
      </w:r>
      <w:r w:rsidRPr="000476DA">
        <w:rPr>
          <w:i/>
        </w:rPr>
        <w:t xml:space="preserve">(Fra </w:t>
      </w:r>
      <w:r w:rsidR="00931212">
        <w:rPr>
          <w:i/>
        </w:rPr>
        <w:t>2012: 20,4 dage årligt til 2020:</w:t>
      </w:r>
      <w:r w:rsidRPr="000476DA">
        <w:rPr>
          <w:i/>
        </w:rPr>
        <w:t xml:space="preserve"> 11</w:t>
      </w:r>
      <w:r w:rsidR="00931212">
        <w:rPr>
          <w:i/>
        </w:rPr>
        <w:t>,4</w:t>
      </w:r>
      <w:r w:rsidRPr="000476DA">
        <w:rPr>
          <w:i/>
        </w:rPr>
        <w:t xml:space="preserve"> dage årligt</w:t>
      </w:r>
      <w:r w:rsidR="008B584F">
        <w:rPr>
          <w:i/>
        </w:rPr>
        <w:t xml:space="preserve"> = 44,12 % </w:t>
      </w:r>
      <w:r w:rsidRPr="000476DA">
        <w:rPr>
          <w:i/>
        </w:rPr>
        <w:t>)</w:t>
      </w:r>
      <w:r w:rsidR="00931212">
        <w:rPr>
          <w:i/>
        </w:rPr>
        <w:t xml:space="preserve"> </w:t>
      </w:r>
      <w:hyperlink r:id="rId47" w:history="1">
        <w:r w:rsidR="00931212" w:rsidRPr="00931212">
          <w:rPr>
            <w:rStyle w:val="Hyperlink"/>
          </w:rPr>
          <w:t xml:space="preserve">(VIVE, 2020: </w:t>
        </w:r>
        <w:r w:rsidR="00AA4B90">
          <w:rPr>
            <w:rStyle w:val="Hyperlink"/>
          </w:rPr>
          <w:t>68-</w:t>
        </w:r>
        <w:r w:rsidR="00931212">
          <w:rPr>
            <w:rStyle w:val="Hyperlink"/>
          </w:rPr>
          <w:t>69</w:t>
        </w:r>
        <w:r w:rsidR="00931212" w:rsidRPr="00931212">
          <w:rPr>
            <w:rStyle w:val="Hyperlink"/>
          </w:rPr>
          <w:t>)</w:t>
        </w:r>
      </w:hyperlink>
    </w:p>
    <w:p w:rsidR="003A2DEE" w:rsidRDefault="003A2DEE" w:rsidP="00CE7003">
      <w:pPr>
        <w:spacing w:line="259" w:lineRule="auto"/>
        <w:ind w:left="0" w:right="-17" w:firstLine="0"/>
      </w:pPr>
    </w:p>
    <w:sectPr w:rsidR="003A2DEE">
      <w:headerReference w:type="default" r:id="rId48"/>
      <w:footerReference w:type="default" r:id="rId49"/>
      <w:pgSz w:w="11905" w:h="16840"/>
      <w:pgMar w:top="1712" w:right="1147" w:bottom="1736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06" w:rsidRDefault="00C41206" w:rsidP="00CB4A17">
      <w:pPr>
        <w:spacing w:line="240" w:lineRule="auto"/>
      </w:pPr>
      <w:r>
        <w:separator/>
      </w:r>
    </w:p>
  </w:endnote>
  <w:endnote w:type="continuationSeparator" w:id="0">
    <w:p w:rsidR="00C41206" w:rsidRDefault="00C41206" w:rsidP="00CB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660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545BD4" w:rsidRPr="00F153FA" w:rsidRDefault="00545BD4">
        <w:pPr>
          <w:pStyle w:val="Sidefod"/>
          <w:jc w:val="center"/>
          <w:rPr>
            <w:sz w:val="28"/>
          </w:rPr>
        </w:pPr>
        <w:r w:rsidRPr="00F153FA">
          <w:rPr>
            <w:sz w:val="28"/>
          </w:rPr>
          <w:fldChar w:fldCharType="begin"/>
        </w:r>
        <w:r w:rsidRPr="00F153FA">
          <w:rPr>
            <w:sz w:val="28"/>
          </w:rPr>
          <w:instrText>PAGE   \* MERGEFORMAT</w:instrText>
        </w:r>
        <w:r w:rsidRPr="00F153FA">
          <w:rPr>
            <w:sz w:val="28"/>
          </w:rPr>
          <w:fldChar w:fldCharType="separate"/>
        </w:r>
        <w:r w:rsidR="00715E5A">
          <w:rPr>
            <w:noProof/>
            <w:sz w:val="28"/>
          </w:rPr>
          <w:t>6</w:t>
        </w:r>
        <w:r w:rsidRPr="00F153FA">
          <w:rPr>
            <w:sz w:val="28"/>
          </w:rPr>
          <w:fldChar w:fldCharType="end"/>
        </w:r>
        <w:r>
          <w:rPr>
            <w:sz w:val="28"/>
          </w:rPr>
          <w:t>/6</w:t>
        </w:r>
      </w:p>
    </w:sdtContent>
  </w:sdt>
  <w:p w:rsidR="00545BD4" w:rsidRDefault="00545B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06" w:rsidRDefault="00C41206" w:rsidP="00CB4A17">
      <w:pPr>
        <w:spacing w:line="240" w:lineRule="auto"/>
      </w:pPr>
      <w:r>
        <w:separator/>
      </w:r>
    </w:p>
  </w:footnote>
  <w:footnote w:type="continuationSeparator" w:id="0">
    <w:p w:rsidR="00C41206" w:rsidRDefault="00C41206" w:rsidP="00CB4A17">
      <w:pPr>
        <w:spacing w:line="240" w:lineRule="auto"/>
      </w:pPr>
      <w:r>
        <w:continuationSeparator/>
      </w:r>
    </w:p>
  </w:footnote>
  <w:footnote w:id="1">
    <w:p w:rsidR="00545BD4" w:rsidRDefault="00545B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DC4911">
        <w:t>OBS! Med mindre andet/andre årstal er angivet, er alle tal</w:t>
      </w:r>
      <w:r>
        <w:t>/oplevelser</w:t>
      </w:r>
      <w:r w:rsidRPr="00DC4911">
        <w:t xml:space="preserve"> fra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D4" w:rsidRDefault="00545BD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4732655</wp:posOffset>
          </wp:positionH>
          <wp:positionV relativeFrom="paragraph">
            <wp:posOffset>-107398</wp:posOffset>
          </wp:positionV>
          <wp:extent cx="1534602" cy="587375"/>
          <wp:effectExtent l="0" t="0" r="8890" b="3175"/>
          <wp:wrapNone/>
          <wp:docPr id="1" name="Billede 1" descr="Logo | Danske Handicaporganisatio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| Danske Handicaporganisatio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602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2551"/>
    <w:multiLevelType w:val="hybridMultilevel"/>
    <w:tmpl w:val="7FB6D990"/>
    <w:lvl w:ilvl="0" w:tplc="F208A15A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4E6B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EA05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CB05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B6F29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256A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6317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826CE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AC0D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D3B75"/>
    <w:multiLevelType w:val="hybridMultilevel"/>
    <w:tmpl w:val="7D6E7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3"/>
    <w:rsid w:val="00001273"/>
    <w:rsid w:val="00010585"/>
    <w:rsid w:val="000476DA"/>
    <w:rsid w:val="00070378"/>
    <w:rsid w:val="00085AF7"/>
    <w:rsid w:val="00090912"/>
    <w:rsid w:val="00096403"/>
    <w:rsid w:val="00096D31"/>
    <w:rsid w:val="000D2384"/>
    <w:rsid w:val="000F04B9"/>
    <w:rsid w:val="0010293F"/>
    <w:rsid w:val="00107F49"/>
    <w:rsid w:val="00156DAC"/>
    <w:rsid w:val="00164343"/>
    <w:rsid w:val="00181AA7"/>
    <w:rsid w:val="001B365E"/>
    <w:rsid w:val="001D5EB3"/>
    <w:rsid w:val="00201767"/>
    <w:rsid w:val="002374A6"/>
    <w:rsid w:val="0025451D"/>
    <w:rsid w:val="00256D69"/>
    <w:rsid w:val="00270C8F"/>
    <w:rsid w:val="002825EB"/>
    <w:rsid w:val="00284129"/>
    <w:rsid w:val="00285EB7"/>
    <w:rsid w:val="00292984"/>
    <w:rsid w:val="00297BAD"/>
    <w:rsid w:val="002A470F"/>
    <w:rsid w:val="002D4E16"/>
    <w:rsid w:val="002F0E51"/>
    <w:rsid w:val="0031114A"/>
    <w:rsid w:val="0031226E"/>
    <w:rsid w:val="003169F7"/>
    <w:rsid w:val="003238A1"/>
    <w:rsid w:val="00323CF0"/>
    <w:rsid w:val="00331FD5"/>
    <w:rsid w:val="0038062F"/>
    <w:rsid w:val="00391526"/>
    <w:rsid w:val="003963CD"/>
    <w:rsid w:val="003977DA"/>
    <w:rsid w:val="003A2DEE"/>
    <w:rsid w:val="003C57CB"/>
    <w:rsid w:val="003E2F45"/>
    <w:rsid w:val="003E406A"/>
    <w:rsid w:val="003E686B"/>
    <w:rsid w:val="003F5F55"/>
    <w:rsid w:val="004142FD"/>
    <w:rsid w:val="00447879"/>
    <w:rsid w:val="00494AD2"/>
    <w:rsid w:val="004C4EAC"/>
    <w:rsid w:val="00545BD4"/>
    <w:rsid w:val="00562130"/>
    <w:rsid w:val="00564974"/>
    <w:rsid w:val="00570615"/>
    <w:rsid w:val="005813FB"/>
    <w:rsid w:val="00596E5F"/>
    <w:rsid w:val="005B15AE"/>
    <w:rsid w:val="005D57BB"/>
    <w:rsid w:val="005E20D6"/>
    <w:rsid w:val="00615A78"/>
    <w:rsid w:val="006233E0"/>
    <w:rsid w:val="00630152"/>
    <w:rsid w:val="006B4714"/>
    <w:rsid w:val="006C2E88"/>
    <w:rsid w:val="006D1102"/>
    <w:rsid w:val="006D574B"/>
    <w:rsid w:val="006D5C05"/>
    <w:rsid w:val="006F0B7C"/>
    <w:rsid w:val="0070587B"/>
    <w:rsid w:val="00707332"/>
    <w:rsid w:val="007158C0"/>
    <w:rsid w:val="00715E5A"/>
    <w:rsid w:val="00766213"/>
    <w:rsid w:val="00770B1E"/>
    <w:rsid w:val="00792F84"/>
    <w:rsid w:val="007966F0"/>
    <w:rsid w:val="007C6E7A"/>
    <w:rsid w:val="007C7858"/>
    <w:rsid w:val="007D2ED5"/>
    <w:rsid w:val="007D75D7"/>
    <w:rsid w:val="007F03BA"/>
    <w:rsid w:val="00822E69"/>
    <w:rsid w:val="0082797B"/>
    <w:rsid w:val="00843CB8"/>
    <w:rsid w:val="008500E3"/>
    <w:rsid w:val="008B584F"/>
    <w:rsid w:val="008D0EE7"/>
    <w:rsid w:val="00911804"/>
    <w:rsid w:val="009167A9"/>
    <w:rsid w:val="00931212"/>
    <w:rsid w:val="009C6A88"/>
    <w:rsid w:val="009F1123"/>
    <w:rsid w:val="00A21DC6"/>
    <w:rsid w:val="00A70226"/>
    <w:rsid w:val="00AA4B90"/>
    <w:rsid w:val="00AD6807"/>
    <w:rsid w:val="00AE1650"/>
    <w:rsid w:val="00AF5448"/>
    <w:rsid w:val="00B11000"/>
    <w:rsid w:val="00B129EF"/>
    <w:rsid w:val="00B612F4"/>
    <w:rsid w:val="00B7252A"/>
    <w:rsid w:val="00BA32A5"/>
    <w:rsid w:val="00BB07EB"/>
    <w:rsid w:val="00BC6D34"/>
    <w:rsid w:val="00BF2EEE"/>
    <w:rsid w:val="00BF6F75"/>
    <w:rsid w:val="00C34D73"/>
    <w:rsid w:val="00C41206"/>
    <w:rsid w:val="00C60EC5"/>
    <w:rsid w:val="00C9216B"/>
    <w:rsid w:val="00CB4A17"/>
    <w:rsid w:val="00CB7262"/>
    <w:rsid w:val="00CC37EB"/>
    <w:rsid w:val="00CD1408"/>
    <w:rsid w:val="00CE7003"/>
    <w:rsid w:val="00D32DED"/>
    <w:rsid w:val="00D45B36"/>
    <w:rsid w:val="00D9103E"/>
    <w:rsid w:val="00DA041A"/>
    <w:rsid w:val="00DA1F6F"/>
    <w:rsid w:val="00DA61DD"/>
    <w:rsid w:val="00DC4911"/>
    <w:rsid w:val="00DD7572"/>
    <w:rsid w:val="00DF203D"/>
    <w:rsid w:val="00E02630"/>
    <w:rsid w:val="00E36905"/>
    <w:rsid w:val="00E6070E"/>
    <w:rsid w:val="00E9557E"/>
    <w:rsid w:val="00EC36F7"/>
    <w:rsid w:val="00ED1826"/>
    <w:rsid w:val="00F07666"/>
    <w:rsid w:val="00F124EB"/>
    <w:rsid w:val="00F153FA"/>
    <w:rsid w:val="00F74BA5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0C8C"/>
  <w15:docId w15:val="{B2FB3B09-D89E-463A-86B4-DB3BA654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2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6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4A1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4A17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CB4A1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4A17"/>
    <w:rPr>
      <w:rFonts w:ascii="Calibri" w:eastAsia="Calibri" w:hAnsi="Calibri" w:cs="Calibri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2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6807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7C7858"/>
    <w:pPr>
      <w:spacing w:line="259" w:lineRule="auto"/>
      <w:ind w:left="0" w:firstLine="0"/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7C7858"/>
    <w:pPr>
      <w:spacing w:after="100"/>
      <w:ind w:left="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C7858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7C785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70B1E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DC49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4911"/>
    <w:rPr>
      <w:rFonts w:ascii="Calibri" w:eastAsia="Calibri" w:hAnsi="Calibri" w:cs="Calibri"/>
      <w:color w:val="000000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C4911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931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rp_handicap\Desktop\(VIVE,%202020:%2073)" TargetMode="External"/><Relationship Id="rId18" Type="http://schemas.openxmlformats.org/officeDocument/2006/relationships/hyperlink" Target="file:///C:\Users\trp_handicap\Desktop\(VIVE,%202020:%2073)" TargetMode="External"/><Relationship Id="rId26" Type="http://schemas.openxmlformats.org/officeDocument/2006/relationships/hyperlink" Target="file:///C:\Users\trp_handicap\Desktop\(VIVE,%202020:%2073)" TargetMode="External"/><Relationship Id="rId39" Type="http://schemas.openxmlformats.org/officeDocument/2006/relationships/hyperlink" Target="file:///C:\Users\trp_handicap\Desktop\(VIVE,%202020:%2073)" TargetMode="External"/><Relationship Id="rId21" Type="http://schemas.openxmlformats.org/officeDocument/2006/relationships/hyperlink" Target="file:///C:\Users\trp_handicap\Desktop\(VIVE,%202020:%2073)" TargetMode="External"/><Relationship Id="rId34" Type="http://schemas.openxmlformats.org/officeDocument/2006/relationships/hyperlink" Target="file:///C:\Users\trp_handicap\Desktop\(VIVE,%202020:%2073)" TargetMode="External"/><Relationship Id="rId42" Type="http://schemas.openxmlformats.org/officeDocument/2006/relationships/hyperlink" Target="file:///C:\Users\trp_handicap\Desktop\(VIVE,%202020:%2073)" TargetMode="External"/><Relationship Id="rId47" Type="http://schemas.openxmlformats.org/officeDocument/2006/relationships/hyperlink" Target="file:///C:\Users\trp_handicap\Desktop\(VIVE,%202020:%2073)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trp_handicap\Desktop\(VIVE,%202020:%2073)" TargetMode="External"/><Relationship Id="rId29" Type="http://schemas.openxmlformats.org/officeDocument/2006/relationships/hyperlink" Target="file:///C:\Users\trp_handicap\Desktop\(VIVE,%202020:%2073)" TargetMode="External"/><Relationship Id="rId11" Type="http://schemas.openxmlformats.org/officeDocument/2006/relationships/hyperlink" Target="file:///C:\Users\trp_handicap\Desktop\(VIVE,%202020:%2073)" TargetMode="External"/><Relationship Id="rId24" Type="http://schemas.openxmlformats.org/officeDocument/2006/relationships/hyperlink" Target="file:///C:\Users\trp_handicap\Desktop\(VIVE,%202020:%2073)" TargetMode="External"/><Relationship Id="rId32" Type="http://schemas.openxmlformats.org/officeDocument/2006/relationships/hyperlink" Target="file:///C:\Users\trp_handicap\Desktop\(VIVE,%202020:%2073)" TargetMode="External"/><Relationship Id="rId37" Type="http://schemas.openxmlformats.org/officeDocument/2006/relationships/hyperlink" Target="file:///C:\Users\trp_handicap\Desktop\(VIVE,%202020:%2073)" TargetMode="External"/><Relationship Id="rId40" Type="http://schemas.openxmlformats.org/officeDocument/2006/relationships/hyperlink" Target="file:///C:\Users\trp_handicap\Desktop\(VIVE,%202020:%2073)" TargetMode="External"/><Relationship Id="rId45" Type="http://schemas.openxmlformats.org/officeDocument/2006/relationships/hyperlink" Target="file:///C:\Users\trp_handicap\Desktop\(VIVE,%202020:%2073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trp_handicap\Desktop\(VIVE,%202020:%2073)" TargetMode="External"/><Relationship Id="rId23" Type="http://schemas.openxmlformats.org/officeDocument/2006/relationships/hyperlink" Target="file:///C:\Users\trp_handicap\Desktop\(VIVE,%202020:%2073)" TargetMode="External"/><Relationship Id="rId28" Type="http://schemas.openxmlformats.org/officeDocument/2006/relationships/hyperlink" Target="file:///C:\Users\trp_handicap\Desktop\(VIVE,%202020:%2073)" TargetMode="External"/><Relationship Id="rId36" Type="http://schemas.openxmlformats.org/officeDocument/2006/relationships/hyperlink" Target="file:///C:\Users\trp_handicap\Desktop\(VIVE,%202020:%2073)" TargetMode="External"/><Relationship Id="rId49" Type="http://schemas.openxmlformats.org/officeDocument/2006/relationships/footer" Target="footer1.xml"/><Relationship Id="rId10" Type="http://schemas.openxmlformats.org/officeDocument/2006/relationships/hyperlink" Target="file:///C:\Users\trp_handicap\Desktop\(VIVE,%202020:%2073)" TargetMode="External"/><Relationship Id="rId19" Type="http://schemas.openxmlformats.org/officeDocument/2006/relationships/hyperlink" Target="file:///C:\Users\trp_handicap\Desktop\(VIVE,%202020:%2073)" TargetMode="External"/><Relationship Id="rId31" Type="http://schemas.openxmlformats.org/officeDocument/2006/relationships/hyperlink" Target="file:///C:\Users\trp_handicap\Desktop\(VIVE,%202020:%2073)" TargetMode="External"/><Relationship Id="rId44" Type="http://schemas.openxmlformats.org/officeDocument/2006/relationships/hyperlink" Target="(VIVE,%202020:%2073)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rp_handicap\Desktop\(VIVE,%202020:%2073)" TargetMode="External"/><Relationship Id="rId14" Type="http://schemas.openxmlformats.org/officeDocument/2006/relationships/hyperlink" Target="file:///C:\Users\trp_handicap\Desktop\(VIVE,%202020:%2073)" TargetMode="External"/><Relationship Id="rId22" Type="http://schemas.openxmlformats.org/officeDocument/2006/relationships/hyperlink" Target="file:///C:\Users\trp_handicap\Desktop\(VIVE,%202020:%2073)" TargetMode="External"/><Relationship Id="rId27" Type="http://schemas.openxmlformats.org/officeDocument/2006/relationships/hyperlink" Target="file:///C:\Users\trp_handicap\Desktop\(VIVE,%202020:%2073)" TargetMode="External"/><Relationship Id="rId30" Type="http://schemas.openxmlformats.org/officeDocument/2006/relationships/hyperlink" Target="file:///C:\Users\trp_handicap\Desktop\(VIVE,%202020:%2073)" TargetMode="External"/><Relationship Id="rId35" Type="http://schemas.openxmlformats.org/officeDocument/2006/relationships/hyperlink" Target="file:///C:\Users\trp_handicap\Desktop\(VIVE,%202020:%2073)" TargetMode="External"/><Relationship Id="rId43" Type="http://schemas.openxmlformats.org/officeDocument/2006/relationships/hyperlink" Target="file:///C:\Users\trp_handicap\Desktop\(VIVE,%202020:%2073)" TargetMode="External"/><Relationship Id="rId48" Type="http://schemas.openxmlformats.org/officeDocument/2006/relationships/header" Target="header1.xml"/><Relationship Id="rId8" Type="http://schemas.openxmlformats.org/officeDocument/2006/relationships/hyperlink" Target="file:///C:\Users\trp_handicap\Desktop\(VIVE,%202020:%2073)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C:\Users\trp_handicap\Desktop\(VIVE,%202020:%2073)" TargetMode="External"/><Relationship Id="rId17" Type="http://schemas.openxmlformats.org/officeDocument/2006/relationships/hyperlink" Target="file:///C:\Users\trp_handicap\Desktop\(VIVE,%202020:%2073)" TargetMode="External"/><Relationship Id="rId25" Type="http://schemas.openxmlformats.org/officeDocument/2006/relationships/hyperlink" Target="file:///C:\Users\trp_handicap\Desktop\(VIVE,%202020:%2073)" TargetMode="External"/><Relationship Id="rId33" Type="http://schemas.openxmlformats.org/officeDocument/2006/relationships/hyperlink" Target="file:///C:\Users\trp_handicap\Desktop\(VIVE,%202020:%2073)" TargetMode="External"/><Relationship Id="rId38" Type="http://schemas.openxmlformats.org/officeDocument/2006/relationships/hyperlink" Target="file:///C:\Users\trp_handicap\Desktop\(VIVE,%202020:%2073)" TargetMode="External"/><Relationship Id="rId46" Type="http://schemas.openxmlformats.org/officeDocument/2006/relationships/hyperlink" Target="file:///C:\Users\trp_handicap\Desktop\(VIVE,%202020:%2073)" TargetMode="External"/><Relationship Id="rId20" Type="http://schemas.openxmlformats.org/officeDocument/2006/relationships/hyperlink" Target="file:///C:\Users\trp_handicap\Desktop\(VIVE,%202020:%2073)" TargetMode="External"/><Relationship Id="rId41" Type="http://schemas.openxmlformats.org/officeDocument/2006/relationships/hyperlink" Target="file:///C:\Users\trp_handicap\Desktop\(VIVE,%202020:%2073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4F97-01D9-46A2-91C1-14D7E5F1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1924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Stewart Fogh</dc:creator>
  <cp:keywords/>
  <cp:lastModifiedBy>Tanya Root Petersen</cp:lastModifiedBy>
  <cp:revision>13</cp:revision>
  <dcterms:created xsi:type="dcterms:W3CDTF">2022-01-17T10:31:00Z</dcterms:created>
  <dcterms:modified xsi:type="dcterms:W3CDTF">2022-02-17T08:20:00Z</dcterms:modified>
</cp:coreProperties>
</file>