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5F95" w14:textId="77777777" w:rsidR="008F4E77" w:rsidRDefault="008F4E77" w:rsidP="008F4E77">
      <w:pPr>
        <w:jc w:val="center"/>
        <w:rPr>
          <w:rFonts w:ascii="Verdana" w:hAnsi="Verdana"/>
          <w:sz w:val="28"/>
          <w:szCs w:val="28"/>
        </w:rPr>
      </w:pPr>
      <w:r>
        <w:rPr>
          <w:rFonts w:ascii="Verdana" w:hAnsi="Verdana"/>
          <w:sz w:val="28"/>
          <w:szCs w:val="28"/>
        </w:rPr>
        <w:t>Beretning 2022</w:t>
      </w:r>
    </w:p>
    <w:p w14:paraId="33359DF0" w14:textId="77777777" w:rsidR="008F4E77" w:rsidRDefault="008F4E77" w:rsidP="008F4E77">
      <w:pPr>
        <w:rPr>
          <w:rFonts w:ascii="Verdana" w:hAnsi="Verdana"/>
          <w:sz w:val="24"/>
          <w:szCs w:val="24"/>
        </w:rPr>
      </w:pPr>
      <w:r>
        <w:rPr>
          <w:rFonts w:ascii="Verdana" w:hAnsi="Verdana"/>
          <w:sz w:val="24"/>
          <w:szCs w:val="24"/>
        </w:rPr>
        <w:t>Samtidig med vi tog hul på 2022, blev det også starten på en ny valgperiode, hvor DH Vesthimmerland fik udpeget et stærkt hold til Handicaprådet.</w:t>
      </w:r>
    </w:p>
    <w:p w14:paraId="2AF8D81E" w14:textId="77777777" w:rsidR="008F4E77" w:rsidRDefault="008F4E77" w:rsidP="008F4E77">
      <w:pPr>
        <w:spacing w:after="0"/>
        <w:rPr>
          <w:rFonts w:ascii="Verdana" w:hAnsi="Verdana"/>
          <w:sz w:val="24"/>
          <w:szCs w:val="24"/>
        </w:rPr>
      </w:pPr>
      <w:r>
        <w:rPr>
          <w:rFonts w:ascii="Verdana" w:hAnsi="Verdana"/>
          <w:sz w:val="24"/>
          <w:szCs w:val="24"/>
        </w:rPr>
        <w:t>Bestående af:</w:t>
      </w:r>
    </w:p>
    <w:p w14:paraId="2787C384" w14:textId="77777777" w:rsidR="008F4E77" w:rsidRDefault="008F4E77" w:rsidP="008F4E77">
      <w:pPr>
        <w:pStyle w:val="Listeafsnit"/>
        <w:numPr>
          <w:ilvl w:val="0"/>
          <w:numId w:val="1"/>
        </w:numPr>
        <w:spacing w:after="0"/>
        <w:rPr>
          <w:rFonts w:ascii="Verdana" w:hAnsi="Verdana"/>
          <w:sz w:val="24"/>
          <w:szCs w:val="24"/>
        </w:rPr>
      </w:pPr>
      <w:r>
        <w:rPr>
          <w:rFonts w:ascii="Verdana" w:hAnsi="Verdana"/>
          <w:sz w:val="24"/>
          <w:szCs w:val="24"/>
        </w:rPr>
        <w:t>Ella</w:t>
      </w:r>
    </w:p>
    <w:p w14:paraId="1E645B29" w14:textId="77777777" w:rsidR="008F4E77" w:rsidRDefault="008F4E77" w:rsidP="008F4E77">
      <w:pPr>
        <w:pStyle w:val="Listeafsnit"/>
        <w:numPr>
          <w:ilvl w:val="0"/>
          <w:numId w:val="1"/>
        </w:numPr>
        <w:spacing w:after="0"/>
        <w:rPr>
          <w:rFonts w:ascii="Verdana" w:hAnsi="Verdana"/>
          <w:sz w:val="24"/>
          <w:szCs w:val="24"/>
        </w:rPr>
      </w:pPr>
      <w:r>
        <w:rPr>
          <w:rFonts w:ascii="Verdana" w:hAnsi="Verdana"/>
          <w:sz w:val="24"/>
          <w:szCs w:val="24"/>
        </w:rPr>
        <w:t>Leif</w:t>
      </w:r>
    </w:p>
    <w:p w14:paraId="0B09F892" w14:textId="77777777" w:rsidR="008F4E77" w:rsidRDefault="008F4E77" w:rsidP="008F4E77">
      <w:pPr>
        <w:pStyle w:val="Listeafsnit"/>
        <w:numPr>
          <w:ilvl w:val="0"/>
          <w:numId w:val="1"/>
        </w:numPr>
        <w:spacing w:after="0"/>
        <w:rPr>
          <w:rFonts w:ascii="Verdana" w:hAnsi="Verdana"/>
          <w:sz w:val="24"/>
          <w:szCs w:val="24"/>
        </w:rPr>
      </w:pPr>
      <w:r>
        <w:rPr>
          <w:rFonts w:ascii="Verdana" w:hAnsi="Verdana"/>
          <w:sz w:val="24"/>
          <w:szCs w:val="24"/>
        </w:rPr>
        <w:t xml:space="preserve">Jens Martin </w:t>
      </w:r>
    </w:p>
    <w:p w14:paraId="1891AB82" w14:textId="77777777" w:rsidR="008F4E77" w:rsidRDefault="008F4E77" w:rsidP="008F4E77">
      <w:pPr>
        <w:pStyle w:val="Listeafsnit"/>
        <w:numPr>
          <w:ilvl w:val="0"/>
          <w:numId w:val="1"/>
        </w:numPr>
        <w:spacing w:after="0"/>
        <w:rPr>
          <w:rFonts w:ascii="Verdana" w:hAnsi="Verdana"/>
          <w:sz w:val="24"/>
          <w:szCs w:val="24"/>
        </w:rPr>
      </w:pPr>
      <w:r>
        <w:rPr>
          <w:rFonts w:ascii="Verdana" w:hAnsi="Verdana"/>
          <w:sz w:val="24"/>
          <w:szCs w:val="24"/>
        </w:rPr>
        <w:t>Henning</w:t>
      </w:r>
    </w:p>
    <w:p w14:paraId="276D475F" w14:textId="77777777" w:rsidR="008F4E77" w:rsidRDefault="008F4E77" w:rsidP="008F4E77">
      <w:pPr>
        <w:spacing w:after="0"/>
        <w:rPr>
          <w:rFonts w:ascii="Verdana" w:hAnsi="Verdana"/>
          <w:sz w:val="24"/>
          <w:szCs w:val="24"/>
        </w:rPr>
      </w:pPr>
      <w:r>
        <w:rPr>
          <w:rFonts w:ascii="Verdana" w:hAnsi="Verdana"/>
          <w:sz w:val="24"/>
          <w:szCs w:val="24"/>
        </w:rPr>
        <w:t xml:space="preserve">I juni måned var </w:t>
      </w:r>
      <w:proofErr w:type="gramStart"/>
      <w:r>
        <w:rPr>
          <w:rFonts w:ascii="Verdana" w:hAnsi="Verdana"/>
          <w:sz w:val="24"/>
          <w:szCs w:val="24"/>
        </w:rPr>
        <w:t>i</w:t>
      </w:r>
      <w:proofErr w:type="gramEnd"/>
      <w:r>
        <w:rPr>
          <w:rFonts w:ascii="Verdana" w:hAnsi="Verdana"/>
          <w:sz w:val="24"/>
          <w:szCs w:val="24"/>
        </w:rPr>
        <w:t xml:space="preserve"> så uheldige, at vi mistede Henning efter længere tids sygdom. I den korte tid vi fik lov til at kende </w:t>
      </w:r>
      <w:proofErr w:type="gramStart"/>
      <w:r>
        <w:rPr>
          <w:rFonts w:ascii="Verdana" w:hAnsi="Verdana"/>
          <w:sz w:val="24"/>
          <w:szCs w:val="24"/>
        </w:rPr>
        <w:t>Henning</w:t>
      </w:r>
      <w:proofErr w:type="gramEnd"/>
      <w:r>
        <w:rPr>
          <w:rFonts w:ascii="Verdana" w:hAnsi="Verdana"/>
          <w:sz w:val="24"/>
          <w:szCs w:val="24"/>
        </w:rPr>
        <w:t xml:space="preserve"> var han et stort aktiv for vores organisation, han formåede på sin saglige måde at give os et indblik i de udfordringer det er at være afhængig af massiv hjælp, mange hjælpemidler, offentlig transport m.m. men stadig have overskuddet til at gøre en forskel.</w:t>
      </w:r>
    </w:p>
    <w:p w14:paraId="2657DEFE" w14:textId="77777777" w:rsidR="008F4E77" w:rsidRDefault="008F4E77" w:rsidP="008F4E77">
      <w:pPr>
        <w:spacing w:after="0"/>
        <w:rPr>
          <w:rFonts w:ascii="Verdana" w:hAnsi="Verdana"/>
          <w:sz w:val="24"/>
          <w:szCs w:val="24"/>
        </w:rPr>
      </w:pPr>
      <w:r>
        <w:rPr>
          <w:rFonts w:ascii="Verdana" w:hAnsi="Verdana"/>
          <w:sz w:val="24"/>
          <w:szCs w:val="24"/>
        </w:rPr>
        <w:t>Lad os mindes Henning med et minuts stilhed - tak</w:t>
      </w:r>
    </w:p>
    <w:p w14:paraId="14127F72" w14:textId="77777777" w:rsidR="008F4E77" w:rsidRDefault="008F4E77" w:rsidP="008F4E77">
      <w:pPr>
        <w:rPr>
          <w:rFonts w:ascii="Verdana" w:hAnsi="Verdana"/>
          <w:sz w:val="24"/>
          <w:szCs w:val="24"/>
        </w:rPr>
      </w:pPr>
    </w:p>
    <w:p w14:paraId="24AFE6FC" w14:textId="77777777" w:rsidR="008F4E77" w:rsidRDefault="008F4E77" w:rsidP="008F4E77">
      <w:pPr>
        <w:rPr>
          <w:rFonts w:ascii="Verdana" w:hAnsi="Verdana"/>
          <w:sz w:val="24"/>
          <w:szCs w:val="24"/>
        </w:rPr>
      </w:pPr>
      <w:r>
        <w:rPr>
          <w:rFonts w:ascii="Verdana" w:hAnsi="Verdana"/>
          <w:sz w:val="24"/>
          <w:szCs w:val="24"/>
        </w:rPr>
        <w:t>Vilhelm, som repræsenter Høreforeningen i bestyrelsen, var klar til at overtage posten i handicaprådet.</w:t>
      </w:r>
    </w:p>
    <w:p w14:paraId="0B3D13F9" w14:textId="77777777" w:rsidR="008F4E77" w:rsidRDefault="008F4E77" w:rsidP="008F4E77">
      <w:pPr>
        <w:rPr>
          <w:rFonts w:ascii="Verdana" w:hAnsi="Verdana"/>
          <w:sz w:val="24"/>
          <w:szCs w:val="24"/>
        </w:rPr>
      </w:pPr>
      <w:r>
        <w:rPr>
          <w:rFonts w:ascii="Verdana" w:hAnsi="Verdana"/>
          <w:sz w:val="24"/>
          <w:szCs w:val="24"/>
        </w:rPr>
        <w:t>Lidt om vores aktiviteter i 2022:</w:t>
      </w:r>
    </w:p>
    <w:p w14:paraId="4133FF0D" w14:textId="77777777" w:rsidR="008F4E77" w:rsidRDefault="008F4E77" w:rsidP="008F4E77">
      <w:pPr>
        <w:spacing w:after="0"/>
        <w:rPr>
          <w:rFonts w:ascii="Verdana" w:hAnsi="Verdana"/>
          <w:sz w:val="24"/>
          <w:szCs w:val="24"/>
        </w:rPr>
      </w:pPr>
      <w:r>
        <w:rPr>
          <w:rFonts w:ascii="Verdana" w:hAnsi="Verdana"/>
          <w:sz w:val="24"/>
          <w:szCs w:val="24"/>
        </w:rPr>
        <w:t xml:space="preserve">DH Vesthimmerland er det fælles talerør for de 35 handicaporganisationer der er medlemmer af Danske Handicaporganisationer (DH). Vi arbejder for, at mennesker med handicap kan leve et liv som alle andre og vi dækker alle typer handicap. Vi vil være kendt for en konstruktiv samarbejdspartner. Lokalt søger vi den gode politiske dialog. Vi bidrager med viden om handicap og nye løsningsforslag. </w:t>
      </w:r>
    </w:p>
    <w:p w14:paraId="02CC71C7" w14:textId="77777777" w:rsidR="008F4E77" w:rsidRDefault="008F4E77" w:rsidP="008F4E77">
      <w:r>
        <w:rPr>
          <w:rFonts w:ascii="Verdana" w:hAnsi="Verdana"/>
          <w:sz w:val="24"/>
          <w:szCs w:val="24"/>
        </w:rPr>
        <w:t>Den lokale afdelingsbestyrelse i Vesthimmerland</w:t>
      </w:r>
      <w:r>
        <w:rPr>
          <w:sz w:val="24"/>
          <w:szCs w:val="24"/>
        </w:rPr>
        <w:t xml:space="preserve"> </w:t>
      </w:r>
      <w:r>
        <w:rPr>
          <w:rFonts w:ascii="Verdana" w:hAnsi="Verdana"/>
          <w:sz w:val="24"/>
          <w:szCs w:val="24"/>
        </w:rPr>
        <w:t>består af medlemmer fra 13 af de 35 handicaporganisationer.</w:t>
      </w:r>
    </w:p>
    <w:p w14:paraId="78358534" w14:textId="77777777" w:rsidR="008F4E77" w:rsidRDefault="008F4E77" w:rsidP="008F4E77">
      <w:pPr>
        <w:rPr>
          <w:rFonts w:ascii="Verdana" w:hAnsi="Verdana"/>
          <w:sz w:val="24"/>
          <w:szCs w:val="24"/>
        </w:rPr>
      </w:pPr>
      <w:r>
        <w:rPr>
          <w:rFonts w:ascii="Verdana" w:hAnsi="Verdana"/>
          <w:sz w:val="24"/>
          <w:szCs w:val="24"/>
        </w:rPr>
        <w:t xml:space="preserve">DH Vesthimmerland har i 2022 afholdt 6 bestyrelsesmøder 5 på Globen i Løgstør og et på </w:t>
      </w:r>
      <w:proofErr w:type="spellStart"/>
      <w:r>
        <w:rPr>
          <w:rFonts w:ascii="Verdana" w:hAnsi="Verdana"/>
          <w:sz w:val="24"/>
          <w:szCs w:val="24"/>
        </w:rPr>
        <w:t>Kanalfogdens</w:t>
      </w:r>
      <w:proofErr w:type="spellEnd"/>
      <w:r>
        <w:rPr>
          <w:rFonts w:ascii="Verdana" w:hAnsi="Verdana"/>
          <w:sz w:val="24"/>
          <w:szCs w:val="24"/>
        </w:rPr>
        <w:t xml:space="preserve"> Køkken. Hvor møderne primært har handlet om sparring og opbakning til DH´s medlemmer i Handicaprådet.</w:t>
      </w:r>
    </w:p>
    <w:p w14:paraId="384418A6" w14:textId="77777777" w:rsidR="008F4E77" w:rsidRDefault="008F4E77" w:rsidP="008F4E77">
      <w:pPr>
        <w:rPr>
          <w:rFonts w:ascii="Verdana" w:hAnsi="Verdana"/>
          <w:sz w:val="24"/>
          <w:szCs w:val="24"/>
        </w:rPr>
      </w:pPr>
      <w:r>
        <w:rPr>
          <w:rFonts w:ascii="Verdana" w:hAnsi="Verdana"/>
          <w:sz w:val="24"/>
          <w:szCs w:val="24"/>
        </w:rPr>
        <w:t xml:space="preserve"> Af hovedemner der har været behandlet på møderne kan nævnes:</w:t>
      </w:r>
    </w:p>
    <w:p w14:paraId="27727358" w14:textId="77777777" w:rsidR="008F4E77" w:rsidRDefault="008F4E77" w:rsidP="008F4E77">
      <w:pPr>
        <w:pStyle w:val="Listeafsnit"/>
        <w:numPr>
          <w:ilvl w:val="0"/>
          <w:numId w:val="2"/>
        </w:numPr>
        <w:rPr>
          <w:rFonts w:ascii="Verdana" w:hAnsi="Verdana"/>
          <w:sz w:val="24"/>
          <w:szCs w:val="24"/>
        </w:rPr>
      </w:pPr>
      <w:r>
        <w:rPr>
          <w:rFonts w:ascii="Verdana" w:hAnsi="Verdana"/>
          <w:sz w:val="24"/>
          <w:szCs w:val="24"/>
        </w:rPr>
        <w:t>Revidering af vedtægter og forretningsorden for handicaprådet,</w:t>
      </w:r>
    </w:p>
    <w:p w14:paraId="6CBFC50B" w14:textId="77777777" w:rsidR="008F4E77" w:rsidRDefault="008F4E77" w:rsidP="008F4E77">
      <w:pPr>
        <w:pStyle w:val="Listeafsnit"/>
        <w:numPr>
          <w:ilvl w:val="0"/>
          <w:numId w:val="2"/>
        </w:numPr>
        <w:rPr>
          <w:rFonts w:ascii="Verdana" w:hAnsi="Verdana"/>
          <w:sz w:val="24"/>
          <w:szCs w:val="24"/>
        </w:rPr>
      </w:pPr>
      <w:r>
        <w:rPr>
          <w:rFonts w:ascii="Verdana" w:hAnsi="Verdana"/>
          <w:sz w:val="24"/>
          <w:szCs w:val="24"/>
        </w:rPr>
        <w:t>Høringssvar i forbindelse med nedlukning af Østermarken 8-10 i Aars.</w:t>
      </w:r>
    </w:p>
    <w:p w14:paraId="13F71B2E" w14:textId="77777777" w:rsidR="008F4E77" w:rsidRDefault="008F4E77" w:rsidP="008F4E77">
      <w:pPr>
        <w:pStyle w:val="Listeafsnit"/>
        <w:numPr>
          <w:ilvl w:val="0"/>
          <w:numId w:val="2"/>
        </w:numPr>
        <w:rPr>
          <w:rFonts w:ascii="Verdana" w:hAnsi="Verdana"/>
          <w:sz w:val="24"/>
          <w:szCs w:val="24"/>
        </w:rPr>
      </w:pPr>
      <w:r>
        <w:rPr>
          <w:rFonts w:ascii="Verdana" w:hAnsi="Verdana"/>
          <w:sz w:val="24"/>
          <w:szCs w:val="24"/>
        </w:rPr>
        <w:t>Serviceniveau på hjælpemiddelområdet.</w:t>
      </w:r>
    </w:p>
    <w:p w14:paraId="09DA61A5" w14:textId="77777777" w:rsidR="008F4E77" w:rsidRDefault="008F4E77" w:rsidP="008F4E77">
      <w:pPr>
        <w:pStyle w:val="Listeafsnit"/>
        <w:numPr>
          <w:ilvl w:val="0"/>
          <w:numId w:val="2"/>
        </w:numPr>
        <w:rPr>
          <w:rFonts w:ascii="Verdana" w:hAnsi="Verdana"/>
          <w:sz w:val="24"/>
          <w:szCs w:val="24"/>
        </w:rPr>
      </w:pPr>
      <w:r>
        <w:rPr>
          <w:rFonts w:ascii="Verdana" w:hAnsi="Verdana"/>
          <w:sz w:val="24"/>
          <w:szCs w:val="24"/>
        </w:rPr>
        <w:t>Høring i forbindelse med budget 2023.</w:t>
      </w:r>
    </w:p>
    <w:p w14:paraId="19E0B7AF" w14:textId="77777777" w:rsidR="008F4E77" w:rsidRDefault="008F4E77" w:rsidP="008F4E77">
      <w:pPr>
        <w:pStyle w:val="Listeafsnit"/>
        <w:numPr>
          <w:ilvl w:val="0"/>
          <w:numId w:val="2"/>
        </w:numPr>
        <w:rPr>
          <w:rFonts w:ascii="Verdana" w:hAnsi="Verdana"/>
          <w:sz w:val="24"/>
          <w:szCs w:val="24"/>
        </w:rPr>
      </w:pPr>
      <w:r>
        <w:rPr>
          <w:rFonts w:ascii="Verdana" w:hAnsi="Verdana"/>
          <w:sz w:val="24"/>
          <w:szCs w:val="24"/>
        </w:rPr>
        <w:t>Folketingsvalget.</w:t>
      </w:r>
    </w:p>
    <w:p w14:paraId="5CF365A7" w14:textId="77777777" w:rsidR="008F4E77" w:rsidRDefault="008F4E77" w:rsidP="008F4E77">
      <w:pPr>
        <w:pStyle w:val="Listeafsnit"/>
        <w:numPr>
          <w:ilvl w:val="0"/>
          <w:numId w:val="2"/>
        </w:numPr>
        <w:rPr>
          <w:rFonts w:ascii="Verdana" w:hAnsi="Verdana"/>
          <w:sz w:val="24"/>
          <w:szCs w:val="24"/>
        </w:rPr>
      </w:pPr>
      <w:r>
        <w:rPr>
          <w:rFonts w:ascii="Verdana" w:hAnsi="Verdana"/>
          <w:sz w:val="24"/>
          <w:szCs w:val="24"/>
        </w:rPr>
        <w:t>Samarbejdsaftale om Klap Job</w:t>
      </w:r>
    </w:p>
    <w:p w14:paraId="008F908A" w14:textId="77777777" w:rsidR="008F4E77" w:rsidRDefault="008F4E77" w:rsidP="008F4E77">
      <w:pPr>
        <w:pStyle w:val="Listeafsnit"/>
        <w:numPr>
          <w:ilvl w:val="0"/>
          <w:numId w:val="2"/>
        </w:numPr>
        <w:rPr>
          <w:rFonts w:ascii="Verdana" w:hAnsi="Verdana"/>
          <w:sz w:val="24"/>
          <w:szCs w:val="24"/>
        </w:rPr>
      </w:pPr>
      <w:proofErr w:type="spellStart"/>
      <w:r>
        <w:rPr>
          <w:rFonts w:ascii="Verdana" w:hAnsi="Verdana"/>
          <w:sz w:val="24"/>
          <w:szCs w:val="24"/>
        </w:rPr>
        <w:t>Fastspændelse</w:t>
      </w:r>
      <w:proofErr w:type="spellEnd"/>
      <w:r>
        <w:rPr>
          <w:rFonts w:ascii="Verdana" w:hAnsi="Verdana"/>
          <w:sz w:val="24"/>
          <w:szCs w:val="24"/>
        </w:rPr>
        <w:t xml:space="preserve"> under kørsel.</w:t>
      </w:r>
    </w:p>
    <w:p w14:paraId="1EA89B95" w14:textId="77777777" w:rsidR="008F4E77" w:rsidRDefault="008F4E77" w:rsidP="008F4E77">
      <w:pPr>
        <w:pStyle w:val="Listeafsnit"/>
        <w:numPr>
          <w:ilvl w:val="0"/>
          <w:numId w:val="2"/>
        </w:numPr>
        <w:rPr>
          <w:rFonts w:ascii="Verdana" w:hAnsi="Verdana"/>
          <w:sz w:val="24"/>
          <w:szCs w:val="24"/>
        </w:rPr>
      </w:pPr>
      <w:r>
        <w:rPr>
          <w:rFonts w:ascii="Verdana" w:hAnsi="Verdana"/>
          <w:sz w:val="24"/>
          <w:szCs w:val="24"/>
        </w:rPr>
        <w:t>Temadag ”Rekruttering og fastholdelse indenfor det Specialiserede Socialområde”</w:t>
      </w:r>
    </w:p>
    <w:p w14:paraId="4565655E" w14:textId="77777777" w:rsidR="008F4E77" w:rsidRDefault="008F4E77" w:rsidP="008F4E77">
      <w:pPr>
        <w:pStyle w:val="Listeafsnit"/>
        <w:numPr>
          <w:ilvl w:val="0"/>
          <w:numId w:val="2"/>
        </w:numPr>
        <w:rPr>
          <w:rFonts w:ascii="Verdana" w:hAnsi="Verdana"/>
          <w:sz w:val="24"/>
          <w:szCs w:val="24"/>
        </w:rPr>
      </w:pPr>
      <w:r>
        <w:rPr>
          <w:rFonts w:ascii="Verdana" w:hAnsi="Verdana"/>
          <w:sz w:val="24"/>
          <w:szCs w:val="24"/>
        </w:rPr>
        <w:t>Tilgængelighed.</w:t>
      </w:r>
    </w:p>
    <w:p w14:paraId="5DEE9C01" w14:textId="77777777" w:rsidR="008F4E77" w:rsidRDefault="008F4E77" w:rsidP="008F4E77">
      <w:pPr>
        <w:rPr>
          <w:rFonts w:ascii="Verdana" w:hAnsi="Verdana"/>
          <w:sz w:val="24"/>
          <w:szCs w:val="24"/>
        </w:rPr>
      </w:pPr>
      <w:r>
        <w:rPr>
          <w:rFonts w:ascii="Verdana" w:hAnsi="Verdana"/>
          <w:sz w:val="24"/>
          <w:szCs w:val="24"/>
        </w:rPr>
        <w:t xml:space="preserve">Det blev i 2022 afholdt et tilgængelighedsarrangement i Løgstør med deltagelse af 4 byrådspolitikere, der iført hjælpemidler var rundt i byen for at opleve de tilgængelighedsmangler der gør det svært at færdes. En del af manglerne blev indrapporteret via </w:t>
      </w:r>
      <w:proofErr w:type="spellStart"/>
      <w:r>
        <w:rPr>
          <w:rFonts w:ascii="Verdana" w:hAnsi="Verdana"/>
          <w:sz w:val="24"/>
          <w:szCs w:val="24"/>
        </w:rPr>
        <w:t>App´en</w:t>
      </w:r>
      <w:proofErr w:type="spellEnd"/>
      <w:r>
        <w:rPr>
          <w:rFonts w:ascii="Verdana" w:hAnsi="Verdana"/>
          <w:sz w:val="24"/>
          <w:szCs w:val="24"/>
        </w:rPr>
        <w:t xml:space="preserve"> ”borger Tip”, og blev efterfølgende hurtig udbedret af kommunens Park og Vej.</w:t>
      </w:r>
    </w:p>
    <w:p w14:paraId="25E3B439" w14:textId="77777777" w:rsidR="008F4E77" w:rsidRDefault="008F4E77" w:rsidP="008F4E77">
      <w:pPr>
        <w:rPr>
          <w:rFonts w:ascii="Verdana" w:hAnsi="Verdana"/>
          <w:sz w:val="24"/>
          <w:szCs w:val="24"/>
        </w:rPr>
      </w:pPr>
      <w:r>
        <w:rPr>
          <w:rFonts w:ascii="Verdana" w:hAnsi="Verdana"/>
          <w:sz w:val="24"/>
          <w:szCs w:val="24"/>
        </w:rPr>
        <w:t>I forbindelse med opførelsen af det nye svømmecenter i Aars, har der sporadisk været en orientering til 2 personer fra DH Vesthimmerland.</w:t>
      </w:r>
    </w:p>
    <w:p w14:paraId="2B85AABA" w14:textId="77777777" w:rsidR="008F4E77" w:rsidRDefault="008F4E77" w:rsidP="008F4E77">
      <w:pPr>
        <w:rPr>
          <w:rFonts w:ascii="Verdana" w:hAnsi="Verdana"/>
          <w:sz w:val="24"/>
          <w:szCs w:val="24"/>
        </w:rPr>
      </w:pPr>
      <w:r>
        <w:rPr>
          <w:rFonts w:ascii="Verdana" w:hAnsi="Verdana"/>
          <w:sz w:val="24"/>
          <w:szCs w:val="24"/>
        </w:rPr>
        <w:t>Det var et ønske fra DH Vesthimmerland, at projektet blev gennemgået af en tilgængelighedsrevisor allerede når tegningerne forelå, og inden byggeriet blev igangsat. Dette blev afvist, hvilket DH Vesthimmerland synes er yderst beklageligt. Det er bekymrende at der, i forhold til så stort og dyrt projekt, ikke blev ofret nogle få tusinde kroner på at granske tilgængeligheden.</w:t>
      </w:r>
    </w:p>
    <w:p w14:paraId="41F36801" w14:textId="77777777" w:rsidR="008F4E77" w:rsidRDefault="008F4E77" w:rsidP="008F4E77">
      <w:pPr>
        <w:rPr>
          <w:rFonts w:ascii="Verdana" w:hAnsi="Verdana"/>
          <w:sz w:val="24"/>
          <w:szCs w:val="24"/>
        </w:rPr>
      </w:pPr>
      <w:r>
        <w:rPr>
          <w:rFonts w:ascii="Verdana" w:hAnsi="Verdana"/>
          <w:sz w:val="24"/>
          <w:szCs w:val="24"/>
        </w:rPr>
        <w:t xml:space="preserve">I den forbindelse har jeg lyst til at citere et rådgiverfirma i Århus </w:t>
      </w:r>
      <w:proofErr w:type="spellStart"/>
      <w:r>
        <w:rPr>
          <w:rFonts w:ascii="Verdana" w:hAnsi="Verdana"/>
          <w:sz w:val="24"/>
          <w:szCs w:val="24"/>
        </w:rPr>
        <w:t>Handi</w:t>
      </w:r>
      <w:proofErr w:type="spellEnd"/>
      <w:r>
        <w:rPr>
          <w:rFonts w:ascii="Verdana" w:hAnsi="Verdana"/>
          <w:sz w:val="24"/>
          <w:szCs w:val="24"/>
        </w:rPr>
        <w:t xml:space="preserve"> Plus:</w:t>
      </w:r>
    </w:p>
    <w:p w14:paraId="31E9BE50" w14:textId="77777777" w:rsidR="008F4E77" w:rsidRDefault="008F4E77" w:rsidP="008F4E77">
      <w:r>
        <w:rPr>
          <w:rFonts w:ascii="Verdana" w:hAnsi="Verdana"/>
          <w:b/>
          <w:bCs/>
          <w:color w:val="000000"/>
          <w:sz w:val="24"/>
          <w:szCs w:val="24"/>
        </w:rPr>
        <w:t xml:space="preserve">Der spørges om, der er råd til en tilgængelighedsgennemgang af et byggeri. Måske var det </w:t>
      </w:r>
      <w:proofErr w:type="gramStart"/>
      <w:r>
        <w:rPr>
          <w:rFonts w:ascii="Verdana" w:hAnsi="Verdana"/>
          <w:b/>
          <w:bCs/>
          <w:color w:val="000000"/>
          <w:sz w:val="24"/>
          <w:szCs w:val="24"/>
        </w:rPr>
        <w:t>bedre,</w:t>
      </w:r>
      <w:proofErr w:type="gramEnd"/>
      <w:r>
        <w:rPr>
          <w:rFonts w:ascii="Verdana" w:hAnsi="Verdana"/>
          <w:b/>
          <w:bCs/>
          <w:color w:val="000000"/>
          <w:sz w:val="24"/>
          <w:szCs w:val="24"/>
        </w:rPr>
        <w:t xml:space="preserve"> at spørge om har vi råd til at lade være.</w:t>
      </w:r>
    </w:p>
    <w:p w14:paraId="6F36D5A2" w14:textId="77777777" w:rsidR="008F4E77" w:rsidRDefault="008F4E77" w:rsidP="008F4E77">
      <w:pPr>
        <w:spacing w:after="0"/>
        <w:rPr>
          <w:rFonts w:ascii="Verdana" w:hAnsi="Verdana"/>
          <w:sz w:val="24"/>
          <w:szCs w:val="24"/>
        </w:rPr>
      </w:pPr>
      <w:r>
        <w:rPr>
          <w:rFonts w:ascii="Verdana" w:hAnsi="Verdana"/>
          <w:sz w:val="24"/>
          <w:szCs w:val="24"/>
        </w:rPr>
        <w:t>Når dette er sagt glæder vi os til at byggeriet står færdigt til glæde for alle, også vores medlemmer.</w:t>
      </w:r>
    </w:p>
    <w:p w14:paraId="25AE8823" w14:textId="77777777" w:rsidR="008F4E77" w:rsidRDefault="008F4E77" w:rsidP="008F4E77">
      <w:pPr>
        <w:spacing w:after="0"/>
        <w:rPr>
          <w:rFonts w:ascii="Verdana" w:hAnsi="Verdana"/>
          <w:sz w:val="24"/>
          <w:szCs w:val="24"/>
        </w:rPr>
      </w:pPr>
    </w:p>
    <w:p w14:paraId="33A969ED" w14:textId="77777777" w:rsidR="008F4E77" w:rsidRDefault="008F4E77" w:rsidP="008F4E77">
      <w:pPr>
        <w:rPr>
          <w:rFonts w:ascii="Verdana" w:hAnsi="Verdana"/>
          <w:sz w:val="24"/>
          <w:szCs w:val="24"/>
        </w:rPr>
      </w:pPr>
      <w:r>
        <w:rPr>
          <w:rFonts w:ascii="Verdana" w:hAnsi="Verdana"/>
          <w:sz w:val="24"/>
          <w:szCs w:val="24"/>
        </w:rPr>
        <w:t xml:space="preserve">Til sidst vil jeg takke bestyrelsen og medlemmerne af DH Vesthimmerland for </w:t>
      </w:r>
      <w:proofErr w:type="gramStart"/>
      <w:r>
        <w:rPr>
          <w:rFonts w:ascii="Verdana" w:hAnsi="Verdana"/>
          <w:sz w:val="24"/>
          <w:szCs w:val="24"/>
        </w:rPr>
        <w:t>et godt og konstruktiv samarbejde</w:t>
      </w:r>
      <w:proofErr w:type="gramEnd"/>
      <w:r>
        <w:rPr>
          <w:rFonts w:ascii="Verdana" w:hAnsi="Verdana"/>
          <w:sz w:val="24"/>
          <w:szCs w:val="24"/>
        </w:rPr>
        <w:t xml:space="preserve"> og opbakning i 2022. </w:t>
      </w:r>
    </w:p>
    <w:p w14:paraId="05518051" w14:textId="77777777" w:rsidR="008F4E77" w:rsidRDefault="008F4E77" w:rsidP="008F4E77">
      <w:pPr>
        <w:rPr>
          <w:rFonts w:ascii="Verdana" w:hAnsi="Verdana"/>
          <w:sz w:val="24"/>
          <w:szCs w:val="24"/>
        </w:rPr>
      </w:pPr>
      <w:r>
        <w:rPr>
          <w:rFonts w:ascii="Verdana" w:hAnsi="Verdana"/>
          <w:sz w:val="24"/>
          <w:szCs w:val="24"/>
        </w:rPr>
        <w:t>Også en stor tak til vores medlemmer i Handicaprådet og de øvrige tillidsposter hvor DH Vesthimmerland er repræsenteret, for det store arbejde samt evnen til at samarbejde og få indflydelse på at skabe lige vilkår.</w:t>
      </w:r>
    </w:p>
    <w:p w14:paraId="22B46763" w14:textId="77777777" w:rsidR="008F4E77" w:rsidRDefault="008F4E77" w:rsidP="008F4E77">
      <w:pPr>
        <w:rPr>
          <w:rFonts w:ascii="Verdana" w:hAnsi="Verdana"/>
          <w:sz w:val="24"/>
          <w:szCs w:val="24"/>
        </w:rPr>
      </w:pPr>
      <w:r>
        <w:rPr>
          <w:rFonts w:ascii="Verdana" w:hAnsi="Verdana"/>
          <w:sz w:val="24"/>
          <w:szCs w:val="24"/>
        </w:rPr>
        <w:t>Med disse ord indstiller jeg beretningen 2022 til forsamlingens godkendelse.</w:t>
      </w:r>
    </w:p>
    <w:p w14:paraId="7DEF1122" w14:textId="77777777" w:rsidR="008F4E77" w:rsidRDefault="008F4E77" w:rsidP="008F4E77">
      <w:pPr>
        <w:spacing w:after="0"/>
        <w:rPr>
          <w:rFonts w:ascii="Verdana" w:hAnsi="Verdana"/>
          <w:sz w:val="18"/>
          <w:szCs w:val="18"/>
        </w:rPr>
      </w:pPr>
      <w:r>
        <w:rPr>
          <w:rFonts w:ascii="Verdana" w:hAnsi="Verdana"/>
          <w:sz w:val="18"/>
          <w:szCs w:val="18"/>
        </w:rPr>
        <w:t>Jørgen Hansen</w:t>
      </w:r>
    </w:p>
    <w:p w14:paraId="57715331" w14:textId="77777777" w:rsidR="008F4E77" w:rsidRDefault="008F4E77" w:rsidP="008F4E77">
      <w:pPr>
        <w:spacing w:after="0"/>
        <w:rPr>
          <w:rFonts w:ascii="Verdana" w:hAnsi="Verdana"/>
          <w:sz w:val="18"/>
          <w:szCs w:val="18"/>
        </w:rPr>
      </w:pPr>
      <w:r>
        <w:rPr>
          <w:rFonts w:ascii="Verdana" w:hAnsi="Verdana"/>
          <w:sz w:val="18"/>
          <w:szCs w:val="18"/>
        </w:rPr>
        <w:t>Næstformand</w:t>
      </w:r>
    </w:p>
    <w:p w14:paraId="319152CC" w14:textId="77777777" w:rsidR="008F4E77" w:rsidRDefault="008F4E77" w:rsidP="008F4E77">
      <w:pPr>
        <w:spacing w:after="0"/>
        <w:rPr>
          <w:rFonts w:ascii="Verdana" w:hAnsi="Verdana"/>
          <w:sz w:val="18"/>
          <w:szCs w:val="18"/>
        </w:rPr>
      </w:pPr>
      <w:r>
        <w:rPr>
          <w:rFonts w:ascii="Verdana" w:hAnsi="Verdana"/>
          <w:sz w:val="18"/>
          <w:szCs w:val="18"/>
        </w:rPr>
        <w:t>DH Vesthimmerland</w:t>
      </w:r>
    </w:p>
    <w:p w14:paraId="2F222757" w14:textId="77777777" w:rsidR="008F4E77" w:rsidRDefault="008F4E77" w:rsidP="008F4E77">
      <w:pPr>
        <w:spacing w:after="0"/>
        <w:rPr>
          <w:rFonts w:ascii="Verdana" w:hAnsi="Verdana"/>
          <w:sz w:val="18"/>
          <w:szCs w:val="18"/>
        </w:rPr>
      </w:pPr>
      <w:r>
        <w:rPr>
          <w:rFonts w:ascii="Verdana" w:hAnsi="Verdana"/>
          <w:sz w:val="18"/>
          <w:szCs w:val="18"/>
        </w:rPr>
        <w:t>27. marts 2023</w:t>
      </w:r>
    </w:p>
    <w:p w14:paraId="31BD6EE6" w14:textId="77777777" w:rsidR="00D620BF" w:rsidRDefault="00D620BF"/>
    <w:sectPr w:rsidR="00D620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2587C"/>
    <w:multiLevelType w:val="multilevel"/>
    <w:tmpl w:val="B4F0FA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9BF71DC"/>
    <w:multiLevelType w:val="multilevel"/>
    <w:tmpl w:val="ADAC1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79990063">
    <w:abstractNumId w:val="0"/>
  </w:num>
  <w:num w:numId="2" w16cid:durableId="141173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77"/>
    <w:rsid w:val="008F4E77"/>
    <w:rsid w:val="00D620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90B1"/>
  <w15:chartTrackingRefBased/>
  <w15:docId w15:val="{8451D8E3-F43F-4624-8A0E-A6952095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77"/>
    <w:pPr>
      <w:suppressAutoHyphens/>
      <w:autoSpaceDN w:val="0"/>
      <w:spacing w:after="200" w:line="276" w:lineRule="auto"/>
      <w:textAlignment w:val="baseline"/>
    </w:pPr>
    <w:rPr>
      <w:rFonts w:ascii="Calibri" w:eastAsia="Calibri" w:hAnsi="Calibri" w:cs="Times New Roman"/>
      <w:kern w:val="0"/>
      <w:sz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rsid w:val="008F4E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3086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Martin Hansen</dc:creator>
  <cp:keywords/>
  <dc:description/>
  <cp:lastModifiedBy>Jens Martin Hansen</cp:lastModifiedBy>
  <cp:revision>1</cp:revision>
  <dcterms:created xsi:type="dcterms:W3CDTF">2023-03-29T11:12:00Z</dcterms:created>
  <dcterms:modified xsi:type="dcterms:W3CDTF">2023-03-29T11:13:00Z</dcterms:modified>
</cp:coreProperties>
</file>