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41" w:rsidRPr="00CF233D" w:rsidRDefault="00630F41" w:rsidP="00630F41">
      <w:pPr>
        <w:pStyle w:val="Sidehoved"/>
        <w:tabs>
          <w:tab w:val="clear" w:pos="4819"/>
          <w:tab w:val="clear" w:pos="9638"/>
          <w:tab w:val="center" w:pos="0"/>
          <w:tab w:val="right" w:pos="6890"/>
        </w:tabs>
        <w:ind w:right="41"/>
        <w:rPr>
          <w:rFonts w:ascii="Arial Narrow" w:hAnsi="Arial Narrow" w:cs="Arial"/>
          <w:b/>
          <w:bCs/>
          <w:color w:val="008080"/>
          <w:sz w:val="30"/>
        </w:rPr>
      </w:pPr>
      <w:r>
        <w:rPr>
          <w:noProof/>
          <w:color w:val="0080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-17780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33D">
        <w:rPr>
          <w:rFonts w:ascii="Arial Narrow" w:hAnsi="Arial Narrow" w:cs="Arial"/>
          <w:b/>
          <w:bCs/>
          <w:color w:val="008080"/>
          <w:sz w:val="30"/>
        </w:rPr>
        <w:t xml:space="preserve">Danske Handicaporganisationer – </w:t>
      </w:r>
      <w:r>
        <w:rPr>
          <w:rFonts w:ascii="Arial Narrow" w:hAnsi="Arial Narrow" w:cs="Arial"/>
          <w:b/>
          <w:bCs/>
          <w:color w:val="008080"/>
          <w:sz w:val="30"/>
        </w:rPr>
        <w:t>Odense</w:t>
      </w:r>
    </w:p>
    <w:p w:rsidR="00630F41" w:rsidRPr="00036AC6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 xml:space="preserve">v/ formand </w:t>
      </w:r>
      <w:smartTag w:uri="urn:schemas-microsoft-com:office:smarttags" w:element="PersonName">
        <w:smartTagPr>
          <w:attr w:name="ProductID" w:val="Birthe Malling,"/>
        </w:smartTagPr>
        <w:smartTag w:uri="urn:schemas-microsoft-com:office:smarttags" w:element="PersonName">
          <w:r w:rsidRPr="00D773E4">
            <w:rPr>
              <w:rFonts w:ascii="Arial" w:hAnsi="Arial" w:cs="Arial"/>
              <w:color w:val="000000"/>
              <w:sz w:val="18"/>
              <w:szCs w:val="18"/>
            </w:rPr>
            <w:t>Birthe Malling</w:t>
          </w:r>
        </w:smartTag>
        <w:r>
          <w:rPr>
            <w:rFonts w:ascii="Arial" w:hAnsi="Arial" w:cs="Arial"/>
            <w:color w:val="000000"/>
            <w:sz w:val="18"/>
            <w:szCs w:val="18"/>
          </w:rPr>
          <w:t>,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 Grævlingløkken 36D, 5210 Odense NV</w:t>
      </w:r>
    </w:p>
    <w:p w:rsidR="00630F41" w:rsidRPr="003E5BA0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Telefon: 4034 3527</w:t>
      </w:r>
      <w:r w:rsidRPr="003E5BA0">
        <w:rPr>
          <w:rFonts w:ascii="Arial" w:hAnsi="Arial" w:cs="Arial"/>
          <w:color w:val="000000"/>
          <w:sz w:val="18"/>
          <w:szCs w:val="18"/>
        </w:rPr>
        <w:t>. E-mail: malling@post.tdcadsl.dk</w:t>
      </w:r>
    </w:p>
    <w:p w:rsidR="00630F41" w:rsidRPr="00174AE7" w:rsidRDefault="00630F41" w:rsidP="00630F41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>Hjemmeside: www.handicap.dk/lokalt/</w:t>
      </w:r>
      <w:r>
        <w:rPr>
          <w:rFonts w:ascii="Arial" w:hAnsi="Arial" w:cs="Arial"/>
          <w:color w:val="000000"/>
          <w:sz w:val="18"/>
          <w:szCs w:val="18"/>
        </w:rPr>
        <w:t>dsi-odense.dk</w:t>
      </w:r>
    </w:p>
    <w:p w:rsidR="00133712" w:rsidRPr="00630F41" w:rsidRDefault="00133712">
      <w:pPr>
        <w:rPr>
          <w:rFonts w:ascii="Times New Roman" w:hAnsi="Times New Roman" w:cs="Times New Roman"/>
          <w:sz w:val="24"/>
          <w:szCs w:val="24"/>
        </w:rPr>
      </w:pPr>
    </w:p>
    <w:p w:rsidR="00630F41" w:rsidRPr="00630F41" w:rsidRDefault="00630F41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630F41" w:rsidRPr="00630F41" w:rsidRDefault="004F2B7F" w:rsidP="00630F41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Bestyrelsesmøde</w:t>
      </w:r>
    </w:p>
    <w:p w:rsidR="00630F41" w:rsidRPr="00630F41" w:rsidRDefault="00D42B14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Torsdag, den </w:t>
      </w:r>
      <w:r w:rsidR="00DD13F7">
        <w:rPr>
          <w:rFonts w:ascii="Times New Roman" w:hAnsi="Times New Roman" w:cs="Times New Roman"/>
          <w:b/>
          <w:sz w:val="24"/>
          <w:szCs w:val="24"/>
        </w:rPr>
        <w:t>4. maj 2017</w:t>
      </w:r>
      <w:r w:rsidR="006B20D9">
        <w:rPr>
          <w:rFonts w:ascii="Times New Roman" w:hAnsi="Times New Roman" w:cs="Times New Roman"/>
          <w:b/>
          <w:sz w:val="24"/>
          <w:szCs w:val="24"/>
        </w:rPr>
        <w:t xml:space="preserve"> kl. </w:t>
      </w:r>
      <w:r w:rsidR="004F2B7F">
        <w:rPr>
          <w:rFonts w:ascii="Times New Roman" w:hAnsi="Times New Roman" w:cs="Times New Roman"/>
          <w:b/>
          <w:sz w:val="24"/>
          <w:szCs w:val="24"/>
        </w:rPr>
        <w:t>19</w:t>
      </w:r>
    </w:p>
    <w:p w:rsidR="00630F41" w:rsidRPr="00630F41" w:rsidRDefault="006B20D9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DH-Odenses lokale</w:t>
      </w:r>
      <w:r w:rsidR="00D42B14">
        <w:rPr>
          <w:rFonts w:ascii="Times New Roman" w:hAnsi="Times New Roman" w:cs="Times New Roman"/>
          <w:b/>
          <w:sz w:val="24"/>
          <w:szCs w:val="24"/>
        </w:rPr>
        <w:t>, Toldbodgade 5 – 7, Seniorhus Odense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20D9" w:rsidRDefault="006B20D9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b/>
          <w:sz w:val="24"/>
          <w:szCs w:val="24"/>
          <w:u w:val="single"/>
        </w:rPr>
        <w:t>Mødedeltagere:</w:t>
      </w:r>
      <w:r w:rsidR="00D42B14">
        <w:rPr>
          <w:rFonts w:ascii="Times New Roman" w:hAnsi="Times New Roman" w:cs="Times New Roman"/>
          <w:sz w:val="24"/>
          <w:szCs w:val="24"/>
        </w:rPr>
        <w:t xml:space="preserve"> </w:t>
      </w:r>
      <w:r w:rsidR="00AA0A50">
        <w:rPr>
          <w:rFonts w:ascii="Times New Roman" w:hAnsi="Times New Roman" w:cs="Times New Roman"/>
          <w:sz w:val="24"/>
          <w:szCs w:val="24"/>
        </w:rPr>
        <w:t xml:space="preserve">Birthe Malling (Muskelsvindffonden), </w:t>
      </w:r>
      <w:r w:rsidRPr="006B20D9">
        <w:rPr>
          <w:rFonts w:ascii="Times New Roman" w:hAnsi="Times New Roman" w:cs="Times New Roman"/>
          <w:sz w:val="24"/>
        </w:rPr>
        <w:t xml:space="preserve">Keld Nielsen (Dansk Blindesamfund), Birthe </w:t>
      </w:r>
      <w:r w:rsidR="00362108">
        <w:rPr>
          <w:rFonts w:ascii="Times New Roman" w:hAnsi="Times New Roman" w:cs="Times New Roman"/>
          <w:sz w:val="24"/>
        </w:rPr>
        <w:t>Bjerre (</w:t>
      </w:r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="00362108">
        <w:rPr>
          <w:rFonts w:ascii="Times New Roman" w:hAnsi="Times New Roman" w:cs="Times New Roman"/>
          <w:sz w:val="24"/>
        </w:rPr>
        <w:t>), Nina Breilich (</w:t>
      </w:r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), Rene Henriksen (Scleroseforeningen)</w:t>
      </w:r>
      <w:r w:rsidR="004F2B7F">
        <w:rPr>
          <w:rFonts w:ascii="Times New Roman" w:hAnsi="Times New Roman" w:cs="Times New Roman"/>
          <w:sz w:val="24"/>
        </w:rPr>
        <w:t xml:space="preserve">, </w:t>
      </w:r>
      <w:r w:rsidR="00AA0A50">
        <w:rPr>
          <w:rFonts w:ascii="Times New Roman" w:hAnsi="Times New Roman" w:cs="Times New Roman"/>
          <w:sz w:val="24"/>
        </w:rPr>
        <w:t>Sven Uglebjerg (LEV)</w:t>
      </w:r>
      <w:r w:rsidR="004F2B7F">
        <w:rPr>
          <w:rFonts w:ascii="Times New Roman" w:hAnsi="Times New Roman" w:cs="Times New Roman"/>
          <w:sz w:val="24"/>
        </w:rPr>
        <w:t>, Betty</w:t>
      </w:r>
      <w:r w:rsidR="003A21F7">
        <w:rPr>
          <w:rFonts w:ascii="Times New Roman" w:hAnsi="Times New Roman" w:cs="Times New Roman"/>
          <w:sz w:val="24"/>
        </w:rPr>
        <w:t xml:space="preserve"> Krorb</w:t>
      </w:r>
      <w:r w:rsidR="005D52F6">
        <w:rPr>
          <w:rFonts w:ascii="Times New Roman" w:hAnsi="Times New Roman" w:cs="Times New Roman"/>
          <w:sz w:val="24"/>
        </w:rPr>
        <w:t>y (</w:t>
      </w:r>
      <w:r w:rsidR="003A21F7">
        <w:rPr>
          <w:rFonts w:ascii="Times New Roman" w:hAnsi="Times New Roman" w:cs="Times New Roman"/>
          <w:sz w:val="24"/>
        </w:rPr>
        <w:t>Diabetesforeningen</w:t>
      </w:r>
      <w:r w:rsidR="005D52F6">
        <w:rPr>
          <w:rFonts w:ascii="Times New Roman" w:hAnsi="Times New Roman" w:cs="Times New Roman"/>
          <w:sz w:val="24"/>
        </w:rPr>
        <w:t>)</w:t>
      </w:r>
      <w:r w:rsidR="004F2B7F">
        <w:rPr>
          <w:rFonts w:ascii="Times New Roman" w:hAnsi="Times New Roman" w:cs="Times New Roman"/>
          <w:sz w:val="24"/>
        </w:rPr>
        <w:t>, Birgit Rasmussen (Spa</w:t>
      </w:r>
      <w:r w:rsidR="00997DD2">
        <w:rPr>
          <w:rFonts w:ascii="Times New Roman" w:hAnsi="Times New Roman" w:cs="Times New Roman"/>
          <w:sz w:val="24"/>
        </w:rPr>
        <w:t>s</w:t>
      </w:r>
      <w:r w:rsidR="004F2B7F">
        <w:rPr>
          <w:rFonts w:ascii="Times New Roman" w:hAnsi="Times New Roman" w:cs="Times New Roman"/>
          <w:sz w:val="24"/>
        </w:rPr>
        <w:t>tik</w:t>
      </w:r>
      <w:r w:rsidR="00DD13F7">
        <w:rPr>
          <w:rFonts w:ascii="Times New Roman" w:hAnsi="Times New Roman" w:cs="Times New Roman"/>
          <w:sz w:val="24"/>
        </w:rPr>
        <w:t>er Foreningen),</w:t>
      </w:r>
      <w:r w:rsidR="003B5738">
        <w:rPr>
          <w:rFonts w:ascii="Times New Roman" w:hAnsi="Times New Roman" w:cs="Times New Roman"/>
          <w:sz w:val="24"/>
        </w:rPr>
        <w:t xml:space="preserve"> Kurt Jensen (Høreforeningen).</w:t>
      </w:r>
      <w:r w:rsidR="00DD13F7">
        <w:rPr>
          <w:rFonts w:ascii="Times New Roman" w:hAnsi="Times New Roman" w:cs="Times New Roman"/>
          <w:sz w:val="24"/>
        </w:rPr>
        <w:t xml:space="preserve"> </w:t>
      </w:r>
    </w:p>
    <w:p w:rsidR="004F2B7F" w:rsidRDefault="004F2B7F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4F2B7F">
        <w:rPr>
          <w:rFonts w:ascii="Times New Roman" w:hAnsi="Times New Roman" w:cs="Times New Roman"/>
          <w:b/>
          <w:sz w:val="24"/>
          <w:u w:val="single"/>
        </w:rPr>
        <w:t>Gæst:</w:t>
      </w:r>
      <w:r w:rsidR="00DD13F7">
        <w:rPr>
          <w:rFonts w:ascii="Times New Roman" w:hAnsi="Times New Roman" w:cs="Times New Roman"/>
          <w:sz w:val="24"/>
        </w:rPr>
        <w:t xml:space="preserve"> Sundhedsudvalgsformand i Region Syddanmark Poul-Erik Svendsen.</w:t>
      </w:r>
    </w:p>
    <w:p w:rsidR="00DD13F7" w:rsidRDefault="00DD13F7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B5009C" w:rsidRDefault="00B5009C" w:rsidP="00B5009C">
      <w:pPr>
        <w:tabs>
          <w:tab w:val="left" w:pos="7655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da-DK"/>
        </w:rPr>
        <w:drawing>
          <wp:inline distT="0" distB="0" distL="0" distR="0" wp14:anchorId="2090234B" wp14:editId="54A6BF53">
            <wp:extent cx="3560090" cy="4746171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1732" cy="4788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3F7" w:rsidRDefault="00DD13F7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E6672C" w:rsidRDefault="00E6672C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Birthe Malling bød velkommen til Poul Erik Sve</w:t>
      </w:r>
      <w:r w:rsidR="007C2E1F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>dsen.</w:t>
      </w:r>
    </w:p>
    <w:p w:rsidR="002361AD" w:rsidRDefault="002361AD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Poul Erik Svendsen holdt en lang tale om sundhedsydelserne i Region Syddanmark:</w:t>
      </w:r>
    </w:p>
    <w:p w:rsidR="00DD13F7" w:rsidRDefault="003B5738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Region Syddanmark skal være borgernes og patienternes region og man har organiseret borger inddragelse. Regionen skal gøre det bedste for borgere og patienter</w:t>
      </w:r>
      <w:r w:rsidR="002361AD">
        <w:rPr>
          <w:rFonts w:ascii="Times New Roman" w:hAnsi="Times New Roman" w:cs="Times New Roman"/>
          <w:sz w:val="24"/>
        </w:rPr>
        <w:t>.</w:t>
      </w:r>
    </w:p>
    <w:p w:rsidR="002361AD" w:rsidRDefault="002361AD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Region Syddanmark vision for sundhedsvæsenet er at borgeren tager ansvar for sin sundhed og sammen tager vi hånd om sygdomme.</w:t>
      </w:r>
    </w:p>
    <w:p w:rsidR="002361AD" w:rsidRDefault="002361AD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Borgere med handicap har større behov for </w:t>
      </w:r>
      <w:r w:rsidR="009B4FF3">
        <w:rPr>
          <w:rFonts w:ascii="Times New Roman" w:hAnsi="Times New Roman" w:cs="Times New Roman"/>
          <w:sz w:val="24"/>
        </w:rPr>
        <w:t>sundhedsydelser og sundhedsvæsenet skal i største mulig udstrækning tilfredsstille borgernes behov.</w:t>
      </w:r>
    </w:p>
    <w:p w:rsidR="009B4FF3" w:rsidRDefault="009B4FF3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Tilgængeligheden til sundhedsvæsenet er et centralt fokuspunkt for regionen; men er de handicappede inddraget den bedste tilgængelighed i de nye sygehuse?</w:t>
      </w:r>
    </w:p>
    <w:p w:rsidR="009B4FF3" w:rsidRDefault="009B4FF3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 der teleslynger i de nye sygehuse?</w:t>
      </w:r>
    </w:p>
    <w:p w:rsidR="009B4FF3" w:rsidRDefault="009B4FF3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Er der mulighed for tegnsprogs tolk på Sygehusene?</w:t>
      </w:r>
    </w:p>
    <w:p w:rsidR="009B4FF3" w:rsidRDefault="00FA548D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Regionen har en strategi for forebyggelse af livsstilssygdomme blandt andet KRAM-faktorer (Kost, Røg, Alkohol og Motion). </w:t>
      </w:r>
    </w:p>
    <w:p w:rsidR="00FA548D" w:rsidRDefault="00FA548D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Statistik kan bruges til meget blandet andet kan man uddrage at jo mere man tjener jo længere lever man. Borgere med høj indtægt har en stor interesse i at lev sundt</w:t>
      </w:r>
      <w:r w:rsidR="003039AE">
        <w:rPr>
          <w:rFonts w:ascii="Times New Roman" w:hAnsi="Times New Roman" w:cs="Times New Roman"/>
          <w:sz w:val="24"/>
        </w:rPr>
        <w:t xml:space="preserve"> og længe.</w:t>
      </w:r>
    </w:p>
    <w:p w:rsidR="003039AE" w:rsidRDefault="003039AE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Det er regionens mål at alle borgernes sygdomme skal kunne klares på regionens sygehuse, på nær 2 % - de sjældne og specielle sygdomme.</w:t>
      </w:r>
    </w:p>
    <w:p w:rsidR="007A492C" w:rsidRDefault="00676A7A" w:rsidP="007A492C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at tilgode</w:t>
      </w:r>
      <w:r w:rsidR="007A492C">
        <w:rPr>
          <w:rFonts w:ascii="Times New Roman" w:hAnsi="Times New Roman" w:cs="Times New Roman"/>
          <w:sz w:val="24"/>
        </w:rPr>
        <w:t>se patienter og pårørende er der oprettet flere forskellige råd og udvalg.</w:t>
      </w:r>
    </w:p>
    <w:p w:rsidR="007A492C" w:rsidRDefault="007A492C" w:rsidP="007A492C">
      <w:pPr>
        <w:pStyle w:val="Listeafsnit"/>
        <w:numPr>
          <w:ilvl w:val="0"/>
          <w:numId w:val="10"/>
        </w:numPr>
        <w:tabs>
          <w:tab w:val="left" w:pos="7655"/>
        </w:tabs>
        <w:rPr>
          <w:sz w:val="24"/>
        </w:rPr>
      </w:pPr>
      <w:r w:rsidRPr="007A492C">
        <w:rPr>
          <w:sz w:val="24"/>
        </w:rPr>
        <w:t>Sundhedsbrugerrådet består repræsentanter fra regionsrådet, patientforeninger, ældreråd og DH</w:t>
      </w:r>
      <w:r>
        <w:rPr>
          <w:sz w:val="24"/>
        </w:rPr>
        <w:t>.</w:t>
      </w:r>
    </w:p>
    <w:p w:rsidR="007A492C" w:rsidRDefault="007A492C" w:rsidP="007A492C">
      <w:pPr>
        <w:pStyle w:val="Listeafsnit"/>
        <w:numPr>
          <w:ilvl w:val="0"/>
          <w:numId w:val="10"/>
        </w:numPr>
        <w:tabs>
          <w:tab w:val="left" w:pos="7655"/>
        </w:tabs>
        <w:rPr>
          <w:sz w:val="24"/>
        </w:rPr>
      </w:pPr>
      <w:r>
        <w:rPr>
          <w:sz w:val="24"/>
        </w:rPr>
        <w:t>Brugerråd på alle sygehuse.</w:t>
      </w:r>
    </w:p>
    <w:p w:rsidR="007A492C" w:rsidRDefault="007A492C" w:rsidP="007A492C">
      <w:pPr>
        <w:pStyle w:val="Listeafsnit"/>
        <w:numPr>
          <w:ilvl w:val="0"/>
          <w:numId w:val="10"/>
        </w:numPr>
        <w:tabs>
          <w:tab w:val="left" w:pos="7655"/>
        </w:tabs>
        <w:rPr>
          <w:sz w:val="24"/>
        </w:rPr>
      </w:pPr>
      <w:r>
        <w:rPr>
          <w:sz w:val="24"/>
        </w:rPr>
        <w:t>Patientinddragelsesudvalget indgår i sundhedsudvalget.</w:t>
      </w:r>
    </w:p>
    <w:p w:rsidR="00676A7A" w:rsidRDefault="00676A7A" w:rsidP="00676A7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676A7A">
        <w:rPr>
          <w:rFonts w:ascii="Times New Roman" w:hAnsi="Times New Roman" w:cs="Times New Roman"/>
          <w:sz w:val="24"/>
        </w:rPr>
        <w:t>Region Syddanmark</w:t>
      </w:r>
      <w:r>
        <w:rPr>
          <w:rFonts w:ascii="Times New Roman" w:hAnsi="Times New Roman" w:cs="Times New Roman"/>
          <w:sz w:val="24"/>
        </w:rPr>
        <w:t xml:space="preserve"> vil gerne have det bedste sundhedsvæsen, hvor alle bliver hørt og respekteret.</w:t>
      </w:r>
    </w:p>
    <w:p w:rsidR="00676A7A" w:rsidRDefault="00854585" w:rsidP="00676A7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Regionen har en sundhedsaftale med kommunerne om det tværsektorielle samarbejde. Det handler om sundhed for alle både med rehabilitering og sammenhæng i behandlingen.</w:t>
      </w:r>
    </w:p>
    <w:p w:rsidR="007C2E1F" w:rsidRDefault="007C2E1F" w:rsidP="007C2E1F">
      <w:pPr>
        <w:tabs>
          <w:tab w:val="left" w:pos="851"/>
          <w:tab w:val="left" w:pos="7655"/>
        </w:tabs>
        <w:ind w:left="851"/>
        <w:rPr>
          <w:rFonts w:ascii="Times New Roman" w:hAnsi="Times New Roman" w:cs="Times New Roman"/>
          <w:sz w:val="24"/>
        </w:rPr>
      </w:pPr>
      <w:r w:rsidRPr="007C2E1F">
        <w:rPr>
          <w:rFonts w:ascii="Times New Roman" w:hAnsi="Times New Roman" w:cs="Times New Roman"/>
          <w:b/>
          <w:sz w:val="24"/>
        </w:rPr>
        <w:t>DH-Odense:</w:t>
      </w:r>
      <w:r>
        <w:rPr>
          <w:rFonts w:ascii="Times New Roman" w:hAnsi="Times New Roman" w:cs="Times New Roman"/>
          <w:sz w:val="24"/>
        </w:rPr>
        <w:t xml:space="preserve"> Handicappede har et problem ved indlæggelse på sygehus, da de forskellige kommuner har forskellige ordninger for handicapmedhjælperne!</w:t>
      </w:r>
    </w:p>
    <w:p w:rsidR="00854585" w:rsidRDefault="00854585" w:rsidP="00676A7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Genoptræning er ikke et emne for regionen</w:t>
      </w:r>
      <w:r w:rsidR="00EF0CE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men for kommunerne</w:t>
      </w:r>
      <w:r w:rsidR="00EF0CE0">
        <w:rPr>
          <w:rFonts w:ascii="Times New Roman" w:hAnsi="Times New Roman" w:cs="Times New Roman"/>
          <w:sz w:val="24"/>
        </w:rPr>
        <w:t>. Kun hvis det en speciel genoptræning, der er brug for står regionen til rådighed.</w:t>
      </w:r>
    </w:p>
    <w:p w:rsidR="00EF0CE0" w:rsidRDefault="0094090C" w:rsidP="0094090C">
      <w:pPr>
        <w:tabs>
          <w:tab w:val="left" w:pos="7655"/>
        </w:tabs>
        <w:ind w:left="851"/>
        <w:rPr>
          <w:rFonts w:ascii="Times New Roman" w:hAnsi="Times New Roman" w:cs="Times New Roman"/>
          <w:sz w:val="24"/>
        </w:rPr>
      </w:pPr>
      <w:r w:rsidRPr="0094090C">
        <w:rPr>
          <w:rFonts w:ascii="Times New Roman" w:hAnsi="Times New Roman" w:cs="Times New Roman"/>
          <w:b/>
          <w:sz w:val="24"/>
        </w:rPr>
        <w:t>DH-Odense:</w:t>
      </w:r>
      <w:r>
        <w:rPr>
          <w:rFonts w:ascii="Times New Roman" w:hAnsi="Times New Roman" w:cs="Times New Roman"/>
          <w:sz w:val="24"/>
        </w:rPr>
        <w:t xml:space="preserve"> </w:t>
      </w:r>
      <w:r w:rsidR="00EF0CE0">
        <w:rPr>
          <w:rFonts w:ascii="Times New Roman" w:hAnsi="Times New Roman" w:cs="Times New Roman"/>
          <w:sz w:val="24"/>
        </w:rPr>
        <w:t>Mammografiscreening giver problemer for borger der er kørestolsbrugere</w:t>
      </w:r>
      <w:r w:rsidR="005E14A1">
        <w:rPr>
          <w:rFonts w:ascii="Times New Roman" w:hAnsi="Times New Roman" w:cs="Times New Roman"/>
          <w:sz w:val="24"/>
        </w:rPr>
        <w:t>. For at gennemfører en undersøgelse skal man kunne stå op! Det er ikke muligt for alle borgere hvorfor ikke alle kan få gennemført en mammografiscreening – manglende tilgængelighed!!</w:t>
      </w:r>
    </w:p>
    <w:p w:rsidR="005E14A1" w:rsidRDefault="005E14A1" w:rsidP="0094090C">
      <w:pPr>
        <w:tabs>
          <w:tab w:val="left" w:pos="7655"/>
        </w:tabs>
        <w:ind w:left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Generelt er der meget store problemer for kørestolsbrugere at komme til undersøgelser på Sygehuset – manglende tilgængelighed.</w:t>
      </w:r>
    </w:p>
    <w:p w:rsidR="005E14A1" w:rsidRDefault="00AC13EC" w:rsidP="00676A7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Det nyeste nye på sundhedsfronten er forlængelse af spiserør på babyer med magneter, måling af blodsukker niveau</w:t>
      </w:r>
      <w:r w:rsidR="004B27B8">
        <w:rPr>
          <w:rFonts w:ascii="Times New Roman" w:hAnsi="Times New Roman" w:cs="Times New Roman"/>
          <w:sz w:val="24"/>
        </w:rPr>
        <w:t xml:space="preserve"> med </w:t>
      </w:r>
      <w:r w:rsidR="001016E8">
        <w:rPr>
          <w:rFonts w:ascii="Times New Roman" w:hAnsi="Times New Roman" w:cs="Times New Roman"/>
          <w:sz w:val="24"/>
        </w:rPr>
        <w:t>micro censorer</w:t>
      </w:r>
      <w:r w:rsidR="004B27B8">
        <w:rPr>
          <w:rFonts w:ascii="Times New Roman" w:hAnsi="Times New Roman" w:cs="Times New Roman"/>
          <w:sz w:val="24"/>
        </w:rPr>
        <w:t xml:space="preserve"> i kroppen</w:t>
      </w:r>
      <w:r>
        <w:rPr>
          <w:rFonts w:ascii="Times New Roman" w:hAnsi="Times New Roman" w:cs="Times New Roman"/>
          <w:sz w:val="24"/>
        </w:rPr>
        <w:t xml:space="preserve"> på</w:t>
      </w:r>
      <w:r w:rsidR="004B27B8">
        <w:rPr>
          <w:rFonts w:ascii="Times New Roman" w:hAnsi="Times New Roman" w:cs="Times New Roman"/>
          <w:sz w:val="24"/>
        </w:rPr>
        <w:t xml:space="preserve"> borgere med </w:t>
      </w:r>
      <w:r w:rsidR="001016E8">
        <w:rPr>
          <w:rFonts w:ascii="Times New Roman" w:hAnsi="Times New Roman" w:cs="Times New Roman"/>
          <w:sz w:val="24"/>
        </w:rPr>
        <w:t>diabetes</w:t>
      </w:r>
      <w:r>
        <w:rPr>
          <w:rFonts w:ascii="Times New Roman" w:hAnsi="Times New Roman" w:cs="Times New Roman"/>
          <w:sz w:val="24"/>
        </w:rPr>
        <w:t xml:space="preserve"> og et kamera der mindre en lille pille og kan flyde gennem borgeres tarmsystem for at give lægerne interessante information om tarmsystemets tilstand.</w:t>
      </w:r>
    </w:p>
    <w:p w:rsidR="00AC13EC" w:rsidRDefault="00177792" w:rsidP="00676A7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Regionen driver flere hørekli</w:t>
      </w:r>
      <w:r w:rsidR="000A06BB">
        <w:rPr>
          <w:rFonts w:ascii="Times New Roman" w:hAnsi="Times New Roman" w:cs="Times New Roman"/>
          <w:sz w:val="24"/>
        </w:rPr>
        <w:t>ni</w:t>
      </w:r>
      <w:r>
        <w:rPr>
          <w:rFonts w:ascii="Times New Roman" w:hAnsi="Times New Roman" w:cs="Times New Roman"/>
          <w:sz w:val="24"/>
        </w:rPr>
        <w:t xml:space="preserve">kker, det har dog ikke forhindret lang ventetid på undersøgelse af høre evnen og erhvervelse af høreapparater. Det frie sygehusvalg er desværre undtaget for </w:t>
      </w:r>
      <w:r w:rsidR="004B27B8">
        <w:rPr>
          <w:rFonts w:ascii="Times New Roman" w:hAnsi="Times New Roman" w:cs="Times New Roman"/>
          <w:sz w:val="24"/>
        </w:rPr>
        <w:t>høreapparatbehandling</w:t>
      </w:r>
      <w:r>
        <w:rPr>
          <w:rFonts w:ascii="Times New Roman" w:hAnsi="Times New Roman" w:cs="Times New Roman"/>
          <w:sz w:val="24"/>
        </w:rPr>
        <w:t xml:space="preserve">. Hvis man ikke vil vente </w:t>
      </w:r>
      <w:r w:rsidR="004B27B8">
        <w:rPr>
          <w:rFonts w:ascii="Times New Roman" w:hAnsi="Times New Roman" w:cs="Times New Roman"/>
          <w:sz w:val="24"/>
        </w:rPr>
        <w:t>på ventelisten til det bliver ens tur til undersøgelse, kan man henvende sig på det fri marked; men man må selv betale, dog kan man få et mindre tilskud til høreapparater, der kan koste ca. 15.000 kr.</w:t>
      </w:r>
    </w:p>
    <w:p w:rsidR="00177792" w:rsidRDefault="00177792" w:rsidP="00676A7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Nogen mener, at flere end 700.000 borgere kan få en bedre hørelse med et høreapparat. Der er i dag 300.000 borgere der har høreapparat, der er derfor mange der kan få et bedre liv, hvis de får høreapparater.</w:t>
      </w:r>
    </w:p>
    <w:p w:rsidR="001016E8" w:rsidRDefault="001016E8" w:rsidP="00676A7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Regionen har bevilliget flere midler til området, der gerne skulle medbringe ventetiden til maks. 3 måneder. Hvis ventetiden ikke falder til de ønskede niveau vil der blive tilført flere midler til området.</w:t>
      </w:r>
    </w:p>
    <w:p w:rsidR="0094090C" w:rsidRDefault="0094090C" w:rsidP="0094090C">
      <w:pPr>
        <w:tabs>
          <w:tab w:val="left" w:pos="851"/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4090C">
        <w:rPr>
          <w:rFonts w:ascii="Times New Roman" w:hAnsi="Times New Roman" w:cs="Times New Roman"/>
          <w:b/>
          <w:sz w:val="24"/>
        </w:rPr>
        <w:t>DH-Odense</w:t>
      </w:r>
      <w:r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Nyeste forskning viser, at ubehandlet høretab fremmer demens.</w:t>
      </w:r>
    </w:p>
    <w:p w:rsidR="001016E8" w:rsidRDefault="001016E8" w:rsidP="0094090C">
      <w:pPr>
        <w:tabs>
          <w:tab w:val="left" w:pos="7655"/>
        </w:tabs>
        <w:ind w:left="851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Flere hørelæger har benytte</w:t>
      </w:r>
      <w:r w:rsidR="000C64DD">
        <w:rPr>
          <w:rFonts w:ascii="Times New Roman" w:hAnsi="Times New Roman" w:cs="Times New Roman"/>
          <w:sz w:val="24"/>
        </w:rPr>
        <w:t>t sig at den lange ventetid og åbnet private hørebutikker, hvor der ikke er ventetid; men høreapparaterne koster mange penge.</w:t>
      </w:r>
    </w:p>
    <w:p w:rsidR="000C64DD" w:rsidRDefault="000C64DD" w:rsidP="00676A7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Hvis man</w:t>
      </w:r>
      <w:r w:rsidR="00E6672C">
        <w:rPr>
          <w:rFonts w:ascii="Times New Roman" w:hAnsi="Times New Roman" w:cs="Times New Roman"/>
          <w:sz w:val="24"/>
        </w:rPr>
        <w:t xml:space="preserve"> som handicappet</w:t>
      </w:r>
      <w:r>
        <w:rPr>
          <w:rFonts w:ascii="Times New Roman" w:hAnsi="Times New Roman" w:cs="Times New Roman"/>
          <w:sz w:val="24"/>
        </w:rPr>
        <w:t xml:space="preserve"> vil klage over forskelsbehandling i sundhedsvæsenet, kan det ske til sundhedsstyrelsen og regionsrådet</w:t>
      </w:r>
      <w:r w:rsidR="00E6672C">
        <w:rPr>
          <w:rFonts w:ascii="Times New Roman" w:hAnsi="Times New Roman" w:cs="Times New Roman"/>
          <w:sz w:val="24"/>
        </w:rPr>
        <w:t>.</w:t>
      </w:r>
    </w:p>
    <w:p w:rsidR="00E6672C" w:rsidRDefault="00E6672C" w:rsidP="00676A7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Regions omkostninger til udstyr til overvægtige borgere er stort.</w:t>
      </w:r>
    </w:p>
    <w:p w:rsidR="00E6672C" w:rsidRPr="00676A7A" w:rsidRDefault="00E6672C" w:rsidP="00676A7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Birthe Malling takkede Poul Erik Svendsen for hans lang tale og besvarelse af spørgsmål.</w:t>
      </w:r>
    </w:p>
    <w:p w:rsidR="003039AE" w:rsidRDefault="003039AE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DD13F7" w:rsidRDefault="00DD13F7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DD13F7" w:rsidRDefault="00DD13F7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DD13F7" w:rsidRDefault="00DD13F7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DD13F7" w:rsidRDefault="00DD13F7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DD13F7" w:rsidRDefault="00DD13F7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DD13F7" w:rsidRDefault="00DD13F7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DD13F7" w:rsidRPr="006B20D9" w:rsidRDefault="00DD13F7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6B20D9" w:rsidRPr="006B20D9" w:rsidRDefault="006B20D9" w:rsidP="00D06F35">
      <w:pPr>
        <w:tabs>
          <w:tab w:val="left" w:pos="7655"/>
        </w:tabs>
        <w:jc w:val="center"/>
        <w:rPr>
          <w:rFonts w:ascii="Times New Roman" w:hAnsi="Times New Roman" w:cs="Times New Roman"/>
          <w:sz w:val="24"/>
        </w:rPr>
      </w:pPr>
    </w:p>
    <w:sectPr w:rsidR="006B20D9" w:rsidRPr="006B20D9" w:rsidSect="00630F41">
      <w:footerReference w:type="default" r:id="rId10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FAC" w:rsidRDefault="00426FAC" w:rsidP="00630F41">
      <w:pPr>
        <w:spacing w:after="0" w:line="240" w:lineRule="auto"/>
      </w:pPr>
      <w:r>
        <w:separator/>
      </w:r>
    </w:p>
  </w:endnote>
  <w:endnote w:type="continuationSeparator" w:id="0">
    <w:p w:rsidR="00426FAC" w:rsidRDefault="00426FAC" w:rsidP="0063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2946"/>
      <w:docPartObj>
        <w:docPartGallery w:val="Page Numbers (Bottom of Page)"/>
        <w:docPartUnique/>
      </w:docPartObj>
    </w:sdtPr>
    <w:sdtEndPr/>
    <w:sdtContent>
      <w:p w:rsidR="00E755EB" w:rsidRDefault="00DF036B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9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55EB" w:rsidRDefault="00E755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FAC" w:rsidRDefault="00426FAC" w:rsidP="00630F41">
      <w:pPr>
        <w:spacing w:after="0" w:line="240" w:lineRule="auto"/>
      </w:pPr>
      <w:r>
        <w:separator/>
      </w:r>
    </w:p>
  </w:footnote>
  <w:footnote w:type="continuationSeparator" w:id="0">
    <w:p w:rsidR="00426FAC" w:rsidRDefault="00426FAC" w:rsidP="0063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5ED"/>
    <w:multiLevelType w:val="hybridMultilevel"/>
    <w:tmpl w:val="9BA0D82E"/>
    <w:lvl w:ilvl="0" w:tplc="F5D6D50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D6D34"/>
    <w:multiLevelType w:val="hybridMultilevel"/>
    <w:tmpl w:val="89F86054"/>
    <w:lvl w:ilvl="0" w:tplc="13609BC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129F"/>
    <w:multiLevelType w:val="hybridMultilevel"/>
    <w:tmpl w:val="0586654E"/>
    <w:lvl w:ilvl="0" w:tplc="A2B8EA5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338C3"/>
    <w:multiLevelType w:val="hybridMultilevel"/>
    <w:tmpl w:val="EA9291C8"/>
    <w:lvl w:ilvl="0" w:tplc="AE98A120">
      <w:numFmt w:val="bullet"/>
      <w:lvlText w:val="-"/>
      <w:lvlJc w:val="left"/>
      <w:pPr>
        <w:ind w:left="206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 w15:restartNumberingAfterBreak="0">
    <w:nsid w:val="2C3F24EA"/>
    <w:multiLevelType w:val="hybridMultilevel"/>
    <w:tmpl w:val="A30441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E0C64"/>
    <w:multiLevelType w:val="hybridMultilevel"/>
    <w:tmpl w:val="542C7F50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E51F6"/>
    <w:multiLevelType w:val="hybridMultilevel"/>
    <w:tmpl w:val="303CD972"/>
    <w:lvl w:ilvl="0" w:tplc="EC5E75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65A96"/>
    <w:multiLevelType w:val="hybridMultilevel"/>
    <w:tmpl w:val="96A83506"/>
    <w:lvl w:ilvl="0" w:tplc="76D6500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9E4D83"/>
    <w:multiLevelType w:val="hybridMultilevel"/>
    <w:tmpl w:val="377E7028"/>
    <w:lvl w:ilvl="0" w:tplc="BE0412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D249B"/>
    <w:multiLevelType w:val="hybridMultilevel"/>
    <w:tmpl w:val="B7048DB8"/>
    <w:lvl w:ilvl="0" w:tplc="45924B6A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F41"/>
    <w:rsid w:val="000340FD"/>
    <w:rsid w:val="00050636"/>
    <w:rsid w:val="00057004"/>
    <w:rsid w:val="00090B6E"/>
    <w:rsid w:val="000A06BB"/>
    <w:rsid w:val="000A512D"/>
    <w:rsid w:val="000C64DD"/>
    <w:rsid w:val="000C709B"/>
    <w:rsid w:val="000D4DA9"/>
    <w:rsid w:val="000E48D6"/>
    <w:rsid w:val="000F55CA"/>
    <w:rsid w:val="001016E8"/>
    <w:rsid w:val="00133712"/>
    <w:rsid w:val="00141D0E"/>
    <w:rsid w:val="00155C27"/>
    <w:rsid w:val="00170809"/>
    <w:rsid w:val="001772E6"/>
    <w:rsid w:val="00177792"/>
    <w:rsid w:val="00197D32"/>
    <w:rsid w:val="001B12AC"/>
    <w:rsid w:val="001B17E5"/>
    <w:rsid w:val="001C03D8"/>
    <w:rsid w:val="001C6C44"/>
    <w:rsid w:val="001E2594"/>
    <w:rsid w:val="00202228"/>
    <w:rsid w:val="002041CF"/>
    <w:rsid w:val="00221B3C"/>
    <w:rsid w:val="00223BDB"/>
    <w:rsid w:val="00234950"/>
    <w:rsid w:val="002361AD"/>
    <w:rsid w:val="00250B13"/>
    <w:rsid w:val="002659B4"/>
    <w:rsid w:val="00276027"/>
    <w:rsid w:val="00287FC6"/>
    <w:rsid w:val="002B7CF8"/>
    <w:rsid w:val="002D5F69"/>
    <w:rsid w:val="002E3667"/>
    <w:rsid w:val="00301EB8"/>
    <w:rsid w:val="003039AE"/>
    <w:rsid w:val="003232D1"/>
    <w:rsid w:val="00354FA5"/>
    <w:rsid w:val="00362108"/>
    <w:rsid w:val="00362985"/>
    <w:rsid w:val="003646C2"/>
    <w:rsid w:val="00386481"/>
    <w:rsid w:val="003873DA"/>
    <w:rsid w:val="00396B28"/>
    <w:rsid w:val="003A21F7"/>
    <w:rsid w:val="003B5738"/>
    <w:rsid w:val="003D3220"/>
    <w:rsid w:val="003D5A58"/>
    <w:rsid w:val="003E7A42"/>
    <w:rsid w:val="003F6CF6"/>
    <w:rsid w:val="00411893"/>
    <w:rsid w:val="00426FAC"/>
    <w:rsid w:val="00440150"/>
    <w:rsid w:val="00464D62"/>
    <w:rsid w:val="004B27B8"/>
    <w:rsid w:val="004B48C7"/>
    <w:rsid w:val="004B7D24"/>
    <w:rsid w:val="004E6980"/>
    <w:rsid w:val="004F2454"/>
    <w:rsid w:val="004F2B7F"/>
    <w:rsid w:val="004F5C35"/>
    <w:rsid w:val="00504822"/>
    <w:rsid w:val="00517C3C"/>
    <w:rsid w:val="005305A0"/>
    <w:rsid w:val="00557DDF"/>
    <w:rsid w:val="00581A2A"/>
    <w:rsid w:val="005868A2"/>
    <w:rsid w:val="00594DB0"/>
    <w:rsid w:val="005D52F6"/>
    <w:rsid w:val="005E14A1"/>
    <w:rsid w:val="005E7864"/>
    <w:rsid w:val="00630F41"/>
    <w:rsid w:val="0065577D"/>
    <w:rsid w:val="00657D11"/>
    <w:rsid w:val="006637D5"/>
    <w:rsid w:val="00676A7A"/>
    <w:rsid w:val="006A76F4"/>
    <w:rsid w:val="006B20D9"/>
    <w:rsid w:val="006D7372"/>
    <w:rsid w:val="006F1461"/>
    <w:rsid w:val="006F7EB6"/>
    <w:rsid w:val="00707C06"/>
    <w:rsid w:val="00722975"/>
    <w:rsid w:val="007309D4"/>
    <w:rsid w:val="00746FA2"/>
    <w:rsid w:val="007703DA"/>
    <w:rsid w:val="007A492C"/>
    <w:rsid w:val="007C2E1F"/>
    <w:rsid w:val="007D0A02"/>
    <w:rsid w:val="007D2841"/>
    <w:rsid w:val="007D41EB"/>
    <w:rsid w:val="0080330D"/>
    <w:rsid w:val="008136CE"/>
    <w:rsid w:val="008230CA"/>
    <w:rsid w:val="00854585"/>
    <w:rsid w:val="008605FB"/>
    <w:rsid w:val="00870079"/>
    <w:rsid w:val="008E2410"/>
    <w:rsid w:val="008F2C2B"/>
    <w:rsid w:val="008F6185"/>
    <w:rsid w:val="00914865"/>
    <w:rsid w:val="00931F15"/>
    <w:rsid w:val="0094090C"/>
    <w:rsid w:val="00947C9D"/>
    <w:rsid w:val="00963458"/>
    <w:rsid w:val="00976833"/>
    <w:rsid w:val="009843A5"/>
    <w:rsid w:val="00997DD2"/>
    <w:rsid w:val="009B4FF3"/>
    <w:rsid w:val="009F7EB9"/>
    <w:rsid w:val="00A34436"/>
    <w:rsid w:val="00A444B4"/>
    <w:rsid w:val="00A57647"/>
    <w:rsid w:val="00AA0A50"/>
    <w:rsid w:val="00AA75B6"/>
    <w:rsid w:val="00AB1C78"/>
    <w:rsid w:val="00AC13EC"/>
    <w:rsid w:val="00AD53C1"/>
    <w:rsid w:val="00AF0ACC"/>
    <w:rsid w:val="00B04E00"/>
    <w:rsid w:val="00B22690"/>
    <w:rsid w:val="00B35596"/>
    <w:rsid w:val="00B5009C"/>
    <w:rsid w:val="00B556E6"/>
    <w:rsid w:val="00B646E7"/>
    <w:rsid w:val="00BD16B7"/>
    <w:rsid w:val="00BE6B3C"/>
    <w:rsid w:val="00C01CB3"/>
    <w:rsid w:val="00C169B2"/>
    <w:rsid w:val="00C30EED"/>
    <w:rsid w:val="00C36491"/>
    <w:rsid w:val="00C43384"/>
    <w:rsid w:val="00C4787A"/>
    <w:rsid w:val="00C56711"/>
    <w:rsid w:val="00C63A1B"/>
    <w:rsid w:val="00C65EEB"/>
    <w:rsid w:val="00C67275"/>
    <w:rsid w:val="00C8460A"/>
    <w:rsid w:val="00C931E7"/>
    <w:rsid w:val="00CE01E1"/>
    <w:rsid w:val="00CE6A26"/>
    <w:rsid w:val="00CF6A4F"/>
    <w:rsid w:val="00CF6B63"/>
    <w:rsid w:val="00CF78D6"/>
    <w:rsid w:val="00D02CB1"/>
    <w:rsid w:val="00D06F35"/>
    <w:rsid w:val="00D17973"/>
    <w:rsid w:val="00D22D6C"/>
    <w:rsid w:val="00D25F52"/>
    <w:rsid w:val="00D33FE2"/>
    <w:rsid w:val="00D34895"/>
    <w:rsid w:val="00D42B14"/>
    <w:rsid w:val="00D53F45"/>
    <w:rsid w:val="00D76FEE"/>
    <w:rsid w:val="00D9246B"/>
    <w:rsid w:val="00D970E3"/>
    <w:rsid w:val="00DA706A"/>
    <w:rsid w:val="00DB4498"/>
    <w:rsid w:val="00DD13F7"/>
    <w:rsid w:val="00DD4099"/>
    <w:rsid w:val="00DE06EF"/>
    <w:rsid w:val="00DE52FB"/>
    <w:rsid w:val="00DF036B"/>
    <w:rsid w:val="00DF41E8"/>
    <w:rsid w:val="00E0250B"/>
    <w:rsid w:val="00E22168"/>
    <w:rsid w:val="00E318F5"/>
    <w:rsid w:val="00E35EDB"/>
    <w:rsid w:val="00E44E31"/>
    <w:rsid w:val="00E6672C"/>
    <w:rsid w:val="00E755EB"/>
    <w:rsid w:val="00EA4C8D"/>
    <w:rsid w:val="00EC4881"/>
    <w:rsid w:val="00ED3EBF"/>
    <w:rsid w:val="00EF0CE0"/>
    <w:rsid w:val="00F15C37"/>
    <w:rsid w:val="00F266D3"/>
    <w:rsid w:val="00F30095"/>
    <w:rsid w:val="00F612F2"/>
    <w:rsid w:val="00FA548D"/>
    <w:rsid w:val="00FB1DE4"/>
    <w:rsid w:val="00FC3FF9"/>
    <w:rsid w:val="00FC4E4D"/>
    <w:rsid w:val="00FD1F8B"/>
    <w:rsid w:val="00FD7200"/>
    <w:rsid w:val="00FE1E3C"/>
    <w:rsid w:val="00FE3C8D"/>
    <w:rsid w:val="00FF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45A6E21"/>
  <w15:docId w15:val="{07A70440-5B72-40FC-BCCD-09DF96E9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C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30F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30F4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F41"/>
  </w:style>
  <w:style w:type="paragraph" w:styleId="Listeafsnit">
    <w:name w:val="List Paragraph"/>
    <w:basedOn w:val="Normal"/>
    <w:uiPriority w:val="34"/>
    <w:qFormat/>
    <w:rsid w:val="006B20D9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0340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8E201-E21C-423D-A274-27BFA616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691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Ebbe</dc:creator>
  <cp:lastModifiedBy>Ulla</cp:lastModifiedBy>
  <cp:revision>9</cp:revision>
  <cp:lastPrinted>2016-05-25T03:58:00Z</cp:lastPrinted>
  <dcterms:created xsi:type="dcterms:W3CDTF">2017-06-15T18:07:00Z</dcterms:created>
  <dcterms:modified xsi:type="dcterms:W3CDTF">2017-06-18T19:34:00Z</dcterms:modified>
</cp:coreProperties>
</file>