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CBD3" w14:textId="77777777" w:rsidR="00C14B21" w:rsidRPr="00C14B21" w:rsidRDefault="00C14B21" w:rsidP="00C14B21">
      <w:pPr>
        <w:pStyle w:val="NormalWeb"/>
        <w:shd w:val="clear" w:color="auto" w:fill="FFFFFF"/>
        <w:spacing w:before="0" w:beforeAutospacing="0" w:after="150" w:afterAutospacing="0"/>
        <w:rPr>
          <w:rFonts w:ascii="Lato" w:hAnsi="Lato"/>
          <w:color w:val="333333"/>
          <w:sz w:val="20"/>
          <w:szCs w:val="20"/>
          <w:lang w:val="da-DK"/>
        </w:rPr>
      </w:pPr>
      <w:r w:rsidRPr="00C14B21">
        <w:rPr>
          <w:rStyle w:val="Strk"/>
          <w:rFonts w:ascii="Lato" w:hAnsi="Lato"/>
          <w:color w:val="333333"/>
          <w:sz w:val="20"/>
          <w:szCs w:val="20"/>
          <w:lang w:val="da-DK"/>
        </w:rPr>
        <w:t>Referat fra bestyrelsesmøde den 9. maj kl. 17.00 på Lindegården.</w:t>
      </w:r>
    </w:p>
    <w:p w14:paraId="0C352630"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Fremmødte: Gurli, Henning Hanne, Judith, Birthe, Bente, Lena, Jørn, Jan</w:t>
      </w:r>
    </w:p>
    <w:p w14:paraId="6E06AC51"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Afbud: Susan, Tim</w:t>
      </w:r>
    </w:p>
    <w:p w14:paraId="110D9810"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1: Valg af ordstyrer og referent.</w:t>
      </w:r>
    </w:p>
    <w:p w14:paraId="518F625F"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Ordstyrer Gurli, referent Lena.</w:t>
      </w:r>
    </w:p>
    <w:p w14:paraId="04BDB813"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2: Formanden har ordet.</w:t>
      </w:r>
    </w:p>
    <w:p w14:paraId="7D4B510B"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Intet nyt.</w:t>
      </w:r>
    </w:p>
    <w:p w14:paraId="4D711047"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3: Handicaprådet – nye ideer.</w:t>
      </w:r>
    </w:p>
    <w:p w14:paraId="058A423F"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Næste møde den 18, maj.</w:t>
      </w:r>
    </w:p>
    <w:p w14:paraId="241C252F"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Høring på ny trædebro gennem mosen/engen bag rådhuset. Jan og Jørn melder sig som ”handicappede” for at arbejdet bliver udført OK for kørestolsbrugere, og folk med krykker.</w:t>
      </w:r>
    </w:p>
    <w:p w14:paraId="66CB3BB0"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Fyraftensmøde den 16. maj fra 15-16 i rådhusets kantine. Vises film, billeder som der er taget i Billund og Grindsted ang. tilgængelighed. Arrangeret af Diana. Lena og måske Jørn tager med.</w:t>
      </w:r>
    </w:p>
    <w:p w14:paraId="1DBDB0F2"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Judith deltager i mødet den 17. maj på stationen ang. socialt udsatte og frivillige handicappede. Judith var også til det opstartende møde. Der bliver afholdt møde den 8. juni for alle interesserede som en slags workshop på Sydtoften 102. Der kommer indbydelse senere.</w:t>
      </w:r>
    </w:p>
    <w:p w14:paraId="1139FDDF"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Oplæg vedrørende ungestrategi i Handicaprådet. Rådet skal komme med et høringssvar. Frivilligrådet har afgivet høringssvar.</w:t>
      </w:r>
    </w:p>
    <w:p w14:paraId="78CD1233"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Robert Terkelsen har været til møde på hjælpemiddelcentralen i Esbjerg. Stiller spørgsmålet, hvad er Region og hvad er kommune. Vi må gerne besøge hjælpemiddelcentralen, eller de kan komme til os. I forbindelse med dette møde bad Bente Robert undersøge om det kompenserende materiale som vi har fået i Frisam kunne bruges til at de kom hertil og underviste Billunds borgere i IT.</w:t>
      </w:r>
    </w:p>
    <w:p w14:paraId="6E402596"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I forbindelse med turen til Høje-Tåstrup blev der snakket om kommunen evt. kunne hjælpe med at betale den fundraiser som skulle hjælpe med at finde penge til at ansætte en koordinator. Koster 21.500 kr. Der er sendt en ansøgning til Jan Møller Iversen og Åse Jensen, men de har sendt den videre til Frivilligrådet. De har måske en konto pengene kan trækkes på. Poul Erik mente vi også har brug for en sekretær til at holde styr på foreninger, brochurer o.s.v.</w:t>
      </w:r>
    </w:p>
    <w:p w14:paraId="2DEEDD76"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4: Vælgermøde – er der sket en udvikling?</w:t>
      </w:r>
    </w:p>
    <w:p w14:paraId="3FB2B5FC"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Judith har bestilt Ungdomsgården til den 24. oktober kl. 19.00. Kan evt. være fra kl. 18 med stegt flæsk og persillesovs for egen regning (125 kr.). Kaffe vil koste 50 kr. Netværket og Frivilligrådet vil godt være med og evt. ældrerådet. Judith foreslog at vi spurgte Henrik Dam om han ville være ordstyrer. Vi gav frit løb for at hun spurgte ham og hvis ikke han kunne, fandt en anden. Vi skal kun have nogle få emner og de skal handle om handicappolitik og frivillighed. Vi vil gerne have politikernes visioner og hvilke initiativer de vil tage. Det ville være godt hvis vores bagland bakkede op og kom med spørgsmål vi kunne bruge. Overskrift kunne være værdighed for alle.</w:t>
      </w:r>
    </w:p>
    <w:p w14:paraId="45FC4E47"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5: Nye medlemmer til DH – hvilken metode skal vi bruge.</w:t>
      </w:r>
    </w:p>
    <w:p w14:paraId="7B53C970"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 xml:space="preserve">Personlig kontakt til forskellige foreninger. Møde op til deres møder og fortælle hvilke fordele de kunne have ud af at være medlem af DH. Vi skal blive bedre til at modtage og fastholde dem som så melder sig. (har vi ikke altid været gode til) Der er 9 gode råd på DH’s hjemmeside ang. hvervning af nye medlemmer. Hvilke foreninger kunne vi tænke os at have med? Birthe foreslog at hun kontaktede </w:t>
      </w:r>
      <w:r>
        <w:rPr>
          <w:rStyle w:val="Strk"/>
          <w:rFonts w:ascii="Lato" w:hAnsi="Lato"/>
          <w:color w:val="333333"/>
          <w:sz w:val="20"/>
          <w:szCs w:val="20"/>
        </w:rPr>
        <w:lastRenderedPageBreak/>
        <w:t>Søndre skoles specialundervisning og spørge om der var forældre som ville deltage i DH da vi mangler nogle som har med mindre børn. Tænk over til næste gang om i kunne foreslå andre.</w:t>
      </w:r>
    </w:p>
    <w:p w14:paraId="5863D11C"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6: Skal vi holde en ekskursion i 2017 og evt. hvorhen.</w:t>
      </w:r>
    </w:p>
    <w:p w14:paraId="085A1018"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Vi kunne tage til hjælpemiddelcentralen i Esbjerg. Eventuelt sammen med Handicaprådet.</w:t>
      </w:r>
    </w:p>
    <w:p w14:paraId="022811EF"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7: Bordet rundt.</w:t>
      </w:r>
    </w:p>
    <w:p w14:paraId="5644AD8D"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Jørn: Den 24. april i Vejen ang. Handicapkonventionen. Lidt kedeligt, men et godt fif. Vi skal have en skabelon – chekliste over de ting vi laver. I får det som vi fik tilsendt. Netværksmødet i Brørup fik vi en god snak, noget meget godt mad og et meget langt referat. I får referatet medsendt.</w:t>
      </w:r>
    </w:p>
    <w:p w14:paraId="23C2EF1D" w14:textId="77777777" w:rsidR="00C14B21" w:rsidRPr="00C14B21" w:rsidRDefault="00C14B21" w:rsidP="00C14B21">
      <w:pPr>
        <w:pStyle w:val="NormalWeb"/>
        <w:shd w:val="clear" w:color="auto" w:fill="FFFFFF"/>
        <w:spacing w:before="0" w:beforeAutospacing="0" w:after="150" w:afterAutospacing="0"/>
        <w:rPr>
          <w:rFonts w:ascii="Lato" w:hAnsi="Lato"/>
          <w:color w:val="333333"/>
          <w:sz w:val="20"/>
          <w:szCs w:val="20"/>
          <w:lang w:val="da-DK"/>
        </w:rPr>
      </w:pPr>
      <w:r w:rsidRPr="00C14B21">
        <w:rPr>
          <w:rStyle w:val="Strk"/>
          <w:rFonts w:ascii="Lato" w:hAnsi="Lato"/>
          <w:color w:val="333333"/>
          <w:sz w:val="20"/>
          <w:szCs w:val="20"/>
          <w:lang w:val="da-DK"/>
        </w:rPr>
        <w:t>Lena: Fra mødet den 24, april. Jeg faldt desværre i lettere døs under det meget monotone foredrag om Handicapkonventionen, men diskussionen ved bordet med medlemmer fra Tønder, Esbjerg, Fanø, Vejen var rigtig god. Bekræftede mig i at det fungerer godt i Billund.</w:t>
      </w:r>
    </w:p>
    <w:p w14:paraId="085C03CE"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sidRPr="00C14B21">
        <w:rPr>
          <w:rStyle w:val="Strk"/>
          <w:rFonts w:ascii="Lato" w:hAnsi="Lato"/>
          <w:color w:val="333333"/>
          <w:sz w:val="20"/>
          <w:szCs w:val="20"/>
          <w:lang w:val="da-DK"/>
        </w:rPr>
        <w:t xml:space="preserve">Bente: Var i Høje Tåstrup 2 dage i streg. </w:t>
      </w:r>
      <w:r>
        <w:rPr>
          <w:rStyle w:val="Strk"/>
          <w:rFonts w:ascii="Lato" w:hAnsi="Lato"/>
          <w:color w:val="333333"/>
          <w:sz w:val="20"/>
          <w:szCs w:val="20"/>
        </w:rPr>
        <w:t>Første dag med Handicaprådet, næste dag i Dansk Blinde Samfund regi. Her fremtidsværksted for lydaviser. Der var snak om cases om formiddagen og snak om muligheder om eftermiddagen I Billund kan kun 1/3 af brugerne bruge internet. Der er sat et ekstern firma på opgaven. Deltagerne bliver kontaktet hvis der er spørgsmål eller nyt.</w:t>
      </w:r>
    </w:p>
    <w:p w14:paraId="4D0AA843"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Henning: har været udstyret med kamera fra Kommunen (Diana). Han og Jan har været rundt i byen og fandt 4 steder som skulle laves. Mødte mand i kørestol som ikke synes at der var problemer overhovedet i Billund by.</w:t>
      </w:r>
    </w:p>
    <w:p w14:paraId="2CE5F58C"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Hanne: skal på apoteket og måle blodtryk sammen med sygeplejerske i morgen</w:t>
      </w:r>
    </w:p>
    <w:p w14:paraId="0D09C238"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Poul Erik: Handicap huset i Høje Tåstrup var en god oplevelse. Foredraget om at få alle i beskæftigelse i Høje Tåstrup var måske ikke så interessant for os i Billund. Fortalte at Jan Møller Iversen overtager jobbet som sekretær i Handicaprådet.</w:t>
      </w:r>
    </w:p>
    <w:p w14:paraId="4A6CA753"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Birthe: Der kommer en ny skolepolitik i Billund kommune. Der ser ikke ud til at være tænkt handicappede børn ind i denne politik. Skal vi ikke have den til høring i Handicaprådet? Den er med i referat fra Børne- og Kulturudvalget fra 7. marts 2017. Mener at vi skal være mere offentlige med referater og lignende så vi bliver mere kendte. Folk ved for lidt om Handicapråd og hvad vi står for.</w:t>
      </w:r>
    </w:p>
    <w:p w14:paraId="455BF1D8"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8: evt.</w:t>
      </w:r>
    </w:p>
    <w:p w14:paraId="7359CB60" w14:textId="77777777" w:rsidR="00C14B21" w:rsidRDefault="00C14B21" w:rsidP="00C14B2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Lena</w:t>
      </w:r>
    </w:p>
    <w:p w14:paraId="34DDE6E1"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3B"/>
    <w:rsid w:val="005D360A"/>
    <w:rsid w:val="00B2087C"/>
    <w:rsid w:val="00C14B21"/>
    <w:rsid w:val="00E63C2E"/>
    <w:rsid w:val="00EE52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5DF18-9FB3-4F6A-842C-3FBAC4DC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14B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C14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2019-10-15T12:35:00Z</dcterms:created>
  <dcterms:modified xsi:type="dcterms:W3CDTF">2019-10-15T12:35:00Z</dcterms:modified>
</cp:coreProperties>
</file>