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8D2A3" w14:textId="77777777" w:rsidR="005D1EE1" w:rsidRPr="005D1EE1" w:rsidRDefault="005D1EE1" w:rsidP="005D1EE1">
      <w:pPr>
        <w:pStyle w:val="NormalWeb"/>
        <w:shd w:val="clear" w:color="auto" w:fill="FFFFFF"/>
        <w:spacing w:before="0" w:beforeAutospacing="0" w:after="150" w:afterAutospacing="0"/>
        <w:rPr>
          <w:rFonts w:ascii="Lato" w:hAnsi="Lato"/>
          <w:color w:val="333333"/>
          <w:sz w:val="20"/>
          <w:szCs w:val="20"/>
          <w:lang w:val="da-DK"/>
        </w:rPr>
      </w:pPr>
      <w:r w:rsidRPr="005D1EE1">
        <w:rPr>
          <w:rStyle w:val="Strk"/>
          <w:rFonts w:ascii="Lato" w:hAnsi="Lato"/>
          <w:color w:val="333333"/>
          <w:sz w:val="20"/>
          <w:szCs w:val="20"/>
          <w:lang w:val="da-DK"/>
        </w:rPr>
        <w:t>Referat fra DH møde afholdt den 12. juni kl. 17,00 på Lindegården Billund</w:t>
      </w:r>
    </w:p>
    <w:p w14:paraId="38558990" w14:textId="77777777" w:rsidR="005D1EE1" w:rsidRPr="005D1EE1" w:rsidRDefault="005D1EE1" w:rsidP="005D1EE1">
      <w:pPr>
        <w:pStyle w:val="NormalWeb"/>
        <w:shd w:val="clear" w:color="auto" w:fill="FFFFFF"/>
        <w:spacing w:before="0" w:beforeAutospacing="0" w:after="150" w:afterAutospacing="0"/>
        <w:rPr>
          <w:rFonts w:ascii="Lato" w:hAnsi="Lato"/>
          <w:color w:val="333333"/>
          <w:sz w:val="20"/>
          <w:szCs w:val="20"/>
          <w:lang w:val="da-DK"/>
        </w:rPr>
      </w:pPr>
      <w:r w:rsidRPr="005D1EE1">
        <w:rPr>
          <w:rStyle w:val="Strk"/>
          <w:rFonts w:ascii="Lato" w:hAnsi="Lato"/>
          <w:color w:val="333333"/>
          <w:sz w:val="20"/>
          <w:szCs w:val="20"/>
          <w:lang w:val="da-DK"/>
        </w:rPr>
        <w:t>Til Stede: Gurli, Jørn, Henning, Mette, Hanne, Lena, Kristian, Judith, Jan + 2 skriverpiger.</w:t>
      </w:r>
    </w:p>
    <w:p w14:paraId="448B24B1" w14:textId="77777777" w:rsidR="005D1EE1" w:rsidRPr="005D1EE1" w:rsidRDefault="005D1EE1" w:rsidP="005D1EE1">
      <w:pPr>
        <w:pStyle w:val="NormalWeb"/>
        <w:shd w:val="clear" w:color="auto" w:fill="FFFFFF"/>
        <w:spacing w:before="0" w:beforeAutospacing="0" w:after="150" w:afterAutospacing="0"/>
        <w:rPr>
          <w:rFonts w:ascii="Lato" w:hAnsi="Lato"/>
          <w:color w:val="333333"/>
          <w:sz w:val="20"/>
          <w:szCs w:val="20"/>
          <w:lang w:val="da-DK"/>
        </w:rPr>
      </w:pPr>
      <w:r w:rsidRPr="005D1EE1">
        <w:rPr>
          <w:rStyle w:val="Strk"/>
          <w:rFonts w:ascii="Lato" w:hAnsi="Lato"/>
          <w:color w:val="333333"/>
          <w:sz w:val="20"/>
          <w:szCs w:val="20"/>
          <w:lang w:val="da-DK"/>
        </w:rPr>
        <w:t>Afbud: Poul Erik, Bente, Susan, Ann.</w:t>
      </w:r>
    </w:p>
    <w:p w14:paraId="290B69CD" w14:textId="77777777" w:rsidR="005D1EE1" w:rsidRPr="005D1EE1" w:rsidRDefault="005D1EE1" w:rsidP="005D1EE1">
      <w:pPr>
        <w:pStyle w:val="NormalWeb"/>
        <w:shd w:val="clear" w:color="auto" w:fill="FFFFFF"/>
        <w:spacing w:before="0" w:beforeAutospacing="0" w:after="150" w:afterAutospacing="0"/>
        <w:rPr>
          <w:rFonts w:ascii="Lato" w:hAnsi="Lato"/>
          <w:color w:val="333333"/>
          <w:sz w:val="20"/>
          <w:szCs w:val="20"/>
          <w:lang w:val="da-DK"/>
        </w:rPr>
      </w:pPr>
      <w:r w:rsidRPr="005D1EE1">
        <w:rPr>
          <w:rStyle w:val="Strk"/>
          <w:rFonts w:ascii="Lato" w:hAnsi="Lato"/>
          <w:color w:val="333333"/>
          <w:sz w:val="20"/>
          <w:szCs w:val="20"/>
          <w:lang w:val="da-DK"/>
        </w:rPr>
        <w:t>1: Valg af ordstyrer og referent.</w:t>
      </w:r>
    </w:p>
    <w:p w14:paraId="35E6AC99" w14:textId="77777777" w:rsidR="005D1EE1" w:rsidRPr="005D1EE1" w:rsidRDefault="005D1EE1" w:rsidP="005D1EE1">
      <w:pPr>
        <w:pStyle w:val="NormalWeb"/>
        <w:shd w:val="clear" w:color="auto" w:fill="FFFFFF"/>
        <w:spacing w:before="0" w:beforeAutospacing="0" w:after="150" w:afterAutospacing="0"/>
        <w:rPr>
          <w:rFonts w:ascii="Lato" w:hAnsi="Lato"/>
          <w:color w:val="333333"/>
          <w:sz w:val="20"/>
          <w:szCs w:val="20"/>
          <w:lang w:val="da-DK"/>
        </w:rPr>
      </w:pPr>
      <w:r w:rsidRPr="005D1EE1">
        <w:rPr>
          <w:rStyle w:val="Strk"/>
          <w:rFonts w:ascii="Lato" w:hAnsi="Lato"/>
          <w:color w:val="333333"/>
          <w:sz w:val="20"/>
          <w:szCs w:val="20"/>
          <w:lang w:val="da-DK"/>
        </w:rPr>
        <w:t>Mette valgt til ordstyrer, og Lena til Referent.</w:t>
      </w:r>
    </w:p>
    <w:p w14:paraId="6D783C3A"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2: Formanden har ordet.</w:t>
      </w:r>
    </w:p>
    <w:p w14:paraId="38AB6453"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Gurli uddelte papirer til underskrift fra DH på grund af den nye datalov.</w:t>
      </w:r>
    </w:p>
    <w:p w14:paraId="22348352"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3: Handicapråd.</w:t>
      </w:r>
    </w:p>
    <w:p w14:paraId="539E98FC"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Mette har indsendt punkt med den nye arbejdssituation på Lindegården. Beboerne er blevet delt op i 4 forskellige grupper. Vi vil gerne vide mere om dette.</w:t>
      </w:r>
    </w:p>
    <w:p w14:paraId="065FDE3B"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Poul Erik har stillet 3 spørgsmål som skal med: hvordan og hvor får man buskort med tilskud som pensionist. Hvor hører beskæftigelsesudvalget hjemme? Hvem tager sig af at holde den ny gangsti i mosen fri for ukrudt, så man kan færdes på den?</w:t>
      </w:r>
    </w:p>
    <w:p w14:paraId="26DD3961"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Vi har en uafklaret sag fra sidste møde: Befordringsgodtgørelse til møder og andet i Handicaprådets regi – også til akutte møder.</w:t>
      </w:r>
    </w:p>
    <w:p w14:paraId="0FEEFDB5"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4: Ekskursion</w:t>
      </w:r>
    </w:p>
    <w:p w14:paraId="5E87B675"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Der var mest stemning for at Tage til Julemærkehjemmet i Fjordmark. Vi har forslag til den 11. 18. 25. september. Jan kontakter dem. Vi bliver ca. 10-15 personer starte hjemmefra kl. 13.30, dernede til kaffetid.</w:t>
      </w:r>
    </w:p>
    <w:p w14:paraId="176F9F11"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5: nye datoer</w:t>
      </w:r>
    </w:p>
    <w:p w14:paraId="30360C9E"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Handicaprådsmøder: den 21. juni, 16. august, 13. september, 11. oktober, 15. november, 13. december.</w:t>
      </w:r>
    </w:p>
    <w:p w14:paraId="248EE124"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DH møder: den 31. juli, 28. august. September bliver enten den 11. 18. eller 25. (afhænger af ekskursion) 30. oktober, 20, november, 4. december (julefrokost)</w:t>
      </w:r>
    </w:p>
    <w:p w14:paraId="185FF075"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6: Foredrag DH</w:t>
      </w:r>
    </w:p>
    <w:p w14:paraId="33986BD5"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Mette + os andre i Handicaprådet skal spørge politikere om de er interesserede i at deltage ved et foredrag holdt af DH ang. tilgængelighed. Mette ville gerne have lidt flere informationer, ud over titlen på foredraget, om hvad det går ud på. Datoen er ikke bestemt endnu.</w:t>
      </w:r>
    </w:p>
    <w:p w14:paraId="796D8E1C"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7: Bordet rundt.</w:t>
      </w:r>
    </w:p>
    <w:p w14:paraId="7AF1D02A"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Jan: Er åbenbart sidste gang blevet kaldt en brokrøv. Han slog i bordet, for at demonstrere, hvordan Jørn havde banket i bordet for ham - gentagne gange- ved det foregående DH bestyrelses møde, da han ikke gad høre på mine spørgsmål om kørepenge. Jan oplyste også de tilstedeværende om, at man ikke fulgte  DH’s regler. Blandt andet for afholdelse af årsmøde. Han føler ikke at alles mening bliver hørt. Som nyudnævnt Webmaster mangler han informationer, så han vil gerne have de papirer som Gurli får fra hvert enkelt medlem. (NB! De samme oplysninger står på vores liste over bestyrelsen, som bliver rundsendt når der er nogle ændringer).</w:t>
      </w:r>
    </w:p>
    <w:p w14:paraId="29CBCF2C"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 xml:space="preserve">Kristian: Har haft en fantastisk udflugt til Brunkulslejrene og Maulunds have i Klovborg med spisning på Bække kro. Planlægger arrangement sammen med seniorerne i Vorbasse, og et andet med </w:t>
      </w:r>
      <w:r>
        <w:rPr>
          <w:rStyle w:val="Strk"/>
          <w:rFonts w:ascii="Lato" w:hAnsi="Lato"/>
          <w:color w:val="333333"/>
          <w:sz w:val="20"/>
          <w:szCs w:val="20"/>
        </w:rPr>
        <w:lastRenderedPageBreak/>
        <w:t>Lokalhistorisk forening i Hejnsvig. Den 27. august foredrag med Thomas Quist om en jødepige i Auswich.</w:t>
      </w:r>
    </w:p>
    <w:p w14:paraId="0AD7A4D4"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Lena: Har arrangeret udflugt til Tirpitz og spisning op Henne stationsby kro for Dansk Blindesamfund.</w:t>
      </w:r>
    </w:p>
    <w:p w14:paraId="0DDB0454"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Hanne: Har samtalegrupper 1 gang i måneden. Arrangerer udflugt til Tirpitz sidst i august.</w:t>
      </w:r>
    </w:p>
    <w:p w14:paraId="2641BD8B"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Henning: Henning havde taget billeder af broen i mosen da den var helt ny, og han læste specifikationen for broen op. Det er åbenbart ikke helt overholdt, da den ikke er så bred som der står i papirerne. (NB! Jørn påpegede at det var fredningsmyndighederne som ikke havde tilladt at den blev bredere). Klagede over rutebilstationen i Grindsted, hvor man åbenbart kan falde over nogle lyskasser som rager lidt op over belægningen. Der mangler henvisning til offentligt toilet i Grindsted, hvis man ikke er kendt kan man ikke finde det på torvet. Klagede over at en elscoter var parkeret på fortovet også i Grindsted. Mener at vi alle skal blive bedre til at arbejde sammen. Fik ikke fat i pointen med marked i Bindeballe.</w:t>
      </w:r>
    </w:p>
    <w:p w14:paraId="43114BB9"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Jørn: Vi (Jørn, Judith, Lena og Henning Sejer Madsen) var til fælles Handicaprådsmøde med politikere og DH’er fra hele landet. Det var en god dag med mange gode samtaler om hvordan de gør andre steder. Jeg har forsøgt at få de slides som blev vist på dagen, men det er helt uoverskueligt at skulle sende dem med. De er ikke lavet for almindelige dødelige.</w:t>
      </w:r>
    </w:p>
    <w:p w14:paraId="0992C3F7"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Gurli: der var sendt de første 2 sider af vores idekatalog med ud, som vi gerne ville have haft nogle nye ideer fra bestyrelsen om hvordan vi kommer videre med arbejdet i Handicaprådet, men ingen havde læst dem. De kommer med ud næste gang også. Så tænk lidt over om i har nyt.</w:t>
      </w:r>
    </w:p>
    <w:p w14:paraId="5E748058"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Mette: Lev plejer at have en årlig dag ved Kvie sø med spisning og tur rundt om søen. Restaurant Kvie sø kan ikke mere tilbyde at lave maden og kan heller ikke have telt på campingpladsen. De forsøger i stedt om de må sætte teltet op på kommunalt areal. De har lige været til et stort arrangement i Varde med cykelløb på alle slags cykler.</w:t>
      </w:r>
    </w:p>
    <w:p w14:paraId="366C90DA"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8; Eventuelt</w:t>
      </w:r>
    </w:p>
    <w:p w14:paraId="7DFDCFB6" w14:textId="77777777" w:rsidR="005D1EE1" w:rsidRDefault="005D1EE1" w:rsidP="005D1EE1">
      <w:pPr>
        <w:pStyle w:val="NormalWeb"/>
        <w:shd w:val="clear" w:color="auto" w:fill="FFFFFF"/>
        <w:spacing w:before="0" w:beforeAutospacing="0" w:after="150" w:afterAutospacing="0"/>
        <w:rPr>
          <w:rFonts w:ascii="Lato" w:hAnsi="Lato"/>
          <w:color w:val="333333"/>
          <w:sz w:val="20"/>
          <w:szCs w:val="20"/>
        </w:rPr>
      </w:pPr>
      <w:r>
        <w:rPr>
          <w:rStyle w:val="Strk"/>
          <w:rFonts w:ascii="Lato" w:hAnsi="Lato"/>
          <w:color w:val="333333"/>
          <w:sz w:val="20"/>
          <w:szCs w:val="20"/>
        </w:rPr>
        <w:t>Lena</w:t>
      </w:r>
    </w:p>
    <w:p w14:paraId="2F5BFB9E" w14:textId="77777777" w:rsidR="00E63C2E" w:rsidRDefault="00E63C2E">
      <w:bookmarkStart w:id="0" w:name="_GoBack"/>
      <w:bookmarkEnd w:id="0"/>
    </w:p>
    <w:sectPr w:rsidR="00E63C2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D2B"/>
    <w:rsid w:val="005D1EE1"/>
    <w:rsid w:val="005D360A"/>
    <w:rsid w:val="00B2087C"/>
    <w:rsid w:val="00CF3D2B"/>
    <w:rsid w:val="00E63C2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2EA98-D21B-49FE-A721-81D26DC1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D1E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k">
    <w:name w:val="Strong"/>
    <w:basedOn w:val="Standardskrifttypeiafsnit"/>
    <w:uiPriority w:val="22"/>
    <w:qFormat/>
    <w:rsid w:val="005D1E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349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Duelund</dc:creator>
  <cp:keywords/>
  <dc:description/>
  <cp:lastModifiedBy>Inger Duelund</cp:lastModifiedBy>
  <cp:revision>2</cp:revision>
  <dcterms:created xsi:type="dcterms:W3CDTF">2019-10-15T12:19:00Z</dcterms:created>
  <dcterms:modified xsi:type="dcterms:W3CDTF">2019-10-15T12:19:00Z</dcterms:modified>
</cp:coreProperties>
</file>