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0812D5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Default="00F84FE4" w:rsidP="001B51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Mandag, den </w:t>
      </w:r>
      <w:r w:rsidR="00B276BC">
        <w:rPr>
          <w:rFonts w:ascii="Times New Roman" w:hAnsi="Times New Roman" w:cs="Times New Roman"/>
          <w:b/>
          <w:sz w:val="24"/>
          <w:szCs w:val="24"/>
        </w:rPr>
        <w:t>10. januar 2022 kl. 19</w:t>
      </w:r>
    </w:p>
    <w:p w:rsidR="00176A40" w:rsidRDefault="00176A40" w:rsidP="00176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Digitalt møde via Zoom.</w:t>
      </w:r>
    </w:p>
    <w:p w:rsidR="00A26459" w:rsidRPr="00630F41" w:rsidRDefault="00A26459" w:rsidP="006211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BA6" w:rsidRDefault="00323A8A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A524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E49">
        <w:rPr>
          <w:rFonts w:ascii="Times New Roman" w:hAnsi="Times New Roman" w:cs="Times New Roman"/>
          <w:sz w:val="24"/>
        </w:rPr>
        <w:t xml:space="preserve">Birthe Malling (Muskelsvindfonden), </w:t>
      </w:r>
      <w:r w:rsidR="00A524D7">
        <w:rPr>
          <w:rFonts w:ascii="Times New Roman" w:hAnsi="Times New Roman" w:cs="Times New Roman"/>
          <w:sz w:val="24"/>
        </w:rPr>
        <w:t>Keld Nielsen (Dansk Blindesamfund),</w:t>
      </w:r>
      <w:r w:rsidR="00F407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="00A00D08">
        <w:rPr>
          <w:rFonts w:ascii="Times New Roman" w:hAnsi="Times New Roman" w:cs="Times New Roman"/>
          <w:sz w:val="24"/>
        </w:rPr>
        <w:t xml:space="preserve"> og</w:t>
      </w:r>
      <w:r w:rsidR="00260924">
        <w:rPr>
          <w:rFonts w:ascii="Times New Roman" w:hAnsi="Times New Roman" w:cs="Times New Roman"/>
          <w:sz w:val="24"/>
        </w:rPr>
        <w:t xml:space="preserve"> Mads Demant </w:t>
      </w:r>
      <w:r w:rsidR="00A00D08">
        <w:rPr>
          <w:rFonts w:ascii="Times New Roman" w:hAnsi="Times New Roman" w:cs="Times New Roman"/>
          <w:sz w:val="24"/>
        </w:rPr>
        <w:t>(CP Danmark)</w:t>
      </w:r>
      <w:r w:rsidR="00260924">
        <w:rPr>
          <w:rFonts w:ascii="Times New Roman" w:hAnsi="Times New Roman" w:cs="Times New Roman"/>
          <w:sz w:val="24"/>
        </w:rPr>
        <w:t>.</w:t>
      </w:r>
    </w:p>
    <w:p w:rsidR="00465579" w:rsidRDefault="00A00D08" w:rsidP="00F40724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A00D08">
        <w:rPr>
          <w:rFonts w:ascii="Times New Roman" w:hAnsi="Times New Roman" w:cs="Times New Roman"/>
          <w:b/>
          <w:sz w:val="24"/>
        </w:rPr>
        <w:t>Afbud</w:t>
      </w:r>
      <w:r>
        <w:rPr>
          <w:rFonts w:ascii="Times New Roman" w:hAnsi="Times New Roman" w:cs="Times New Roman"/>
          <w:sz w:val="24"/>
        </w:rPr>
        <w:t>: Mie Rasmussen (Scleroseforeningen) og Birgit Rasmussen (CP Danmark)</w:t>
      </w:r>
      <w:r w:rsidR="00465579">
        <w:rPr>
          <w:rFonts w:ascii="Times New Roman" w:hAnsi="Times New Roman" w:cs="Times New Roman"/>
          <w:sz w:val="24"/>
        </w:rPr>
        <w:t>.</w:t>
      </w:r>
    </w:p>
    <w:p w:rsidR="00734438" w:rsidRPr="00E42E49" w:rsidRDefault="00E42E49" w:rsidP="00E42E49">
      <w:pPr>
        <w:pStyle w:val="Listeafsnit"/>
        <w:numPr>
          <w:ilvl w:val="0"/>
          <w:numId w:val="2"/>
        </w:numPr>
        <w:tabs>
          <w:tab w:val="left" w:pos="567"/>
        </w:tabs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</w:t>
      </w:r>
      <w:r w:rsidR="00734438">
        <w:rPr>
          <w:rFonts w:ascii="Times New Roman" w:hAnsi="Times New Roman" w:cs="Times New Roman"/>
          <w:b/>
          <w:sz w:val="24"/>
        </w:rPr>
        <w:t>agsorden</w:t>
      </w:r>
      <w:r>
        <w:rPr>
          <w:rFonts w:ascii="Times New Roman" w:hAnsi="Times New Roman" w:cs="Times New Roman"/>
          <w:b/>
          <w:sz w:val="24"/>
        </w:rPr>
        <w:t>en blev godkendt.</w:t>
      </w:r>
    </w:p>
    <w:p w:rsidR="00A524D7" w:rsidRDefault="00B276BC" w:rsidP="00E42E49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referater</w:t>
      </w:r>
      <w:r w:rsidR="00A00D08">
        <w:rPr>
          <w:rFonts w:ascii="Times New Roman" w:hAnsi="Times New Roman" w:cs="Times New Roman"/>
          <w:b/>
          <w:sz w:val="24"/>
        </w:rPr>
        <w:t>:</w:t>
      </w:r>
    </w:p>
    <w:p w:rsidR="0033790D" w:rsidRDefault="0033790D" w:rsidP="0033790D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Referat af FU møde, den 18. november 2021, blev godkendt.</w:t>
      </w:r>
    </w:p>
    <w:p w:rsidR="00A00D08" w:rsidRPr="0033790D" w:rsidRDefault="0033790D" w:rsidP="0033790D">
      <w:pPr>
        <w:tabs>
          <w:tab w:val="left" w:pos="567"/>
          <w:tab w:val="left" w:pos="1134"/>
          <w:tab w:val="left" w:pos="7655"/>
        </w:tabs>
        <w:spacing w:line="240" w:lineRule="auto"/>
        <w:ind w:lef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Referat af budgetmøde, den 13. december 2021, blev godkendt.</w:t>
      </w:r>
    </w:p>
    <w:p w:rsidR="00EA77EC" w:rsidRPr="004524BD" w:rsidRDefault="00323A8A" w:rsidP="00760EC5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</w:r>
      <w:r w:rsidR="0033790D">
        <w:rPr>
          <w:rFonts w:ascii="Times New Roman" w:hAnsi="Times New Roman" w:cs="Times New Roman"/>
          <w:b/>
          <w:sz w:val="24"/>
        </w:rPr>
        <w:t>Orientering fra formanden</w:t>
      </w:r>
      <w:r w:rsidR="0049525A" w:rsidRPr="00EA77EC">
        <w:rPr>
          <w:rFonts w:ascii="Times New Roman" w:hAnsi="Times New Roman" w:cs="Times New Roman"/>
          <w:sz w:val="24"/>
        </w:rPr>
        <w:t>.</w:t>
      </w:r>
    </w:p>
    <w:p w:rsidR="00576529" w:rsidRDefault="0033790D" w:rsidP="00AE4F76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E4F7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Orientering om arrangement fra uddeling af handicapprisen:</w:t>
      </w:r>
    </w:p>
    <w:p w:rsidR="0033790D" w:rsidRDefault="0033790D" w:rsidP="00AE4F76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Uenighed om antallet af deltagere, nogle mente der var 50</w:t>
      </w:r>
      <w:r w:rsidR="002B6FCD">
        <w:rPr>
          <w:rFonts w:ascii="Times New Roman" w:hAnsi="Times New Roman" w:cs="Times New Roman"/>
          <w:sz w:val="24"/>
        </w:rPr>
        <w:t xml:space="preserve"> – andre mente at</w:t>
      </w:r>
      <w:r>
        <w:rPr>
          <w:rFonts w:ascii="Times New Roman" w:hAnsi="Times New Roman" w:cs="Times New Roman"/>
          <w:sz w:val="24"/>
        </w:rPr>
        <w:t xml:space="preserve"> antallet</w:t>
      </w:r>
      <w:r w:rsidR="002B6FCD">
        <w:rPr>
          <w:rFonts w:ascii="Times New Roman" w:hAnsi="Times New Roman" w:cs="Times New Roman"/>
          <w:sz w:val="24"/>
        </w:rPr>
        <w:t xml:space="preserve"> af deltagere</w:t>
      </w:r>
      <w:r>
        <w:rPr>
          <w:rFonts w:ascii="Times New Roman" w:hAnsi="Times New Roman" w:cs="Times New Roman"/>
          <w:sz w:val="24"/>
        </w:rPr>
        <w:t xml:space="preserve"> var noget færre og </w:t>
      </w:r>
      <w:r w:rsidR="002B6FCD">
        <w:rPr>
          <w:rFonts w:ascii="Times New Roman" w:hAnsi="Times New Roman" w:cs="Times New Roman"/>
          <w:sz w:val="24"/>
        </w:rPr>
        <w:t>skuffende få</w:t>
      </w:r>
      <w:r w:rsidR="00E23C1A">
        <w:rPr>
          <w:rFonts w:ascii="Times New Roman" w:hAnsi="Times New Roman" w:cs="Times New Roman"/>
          <w:sz w:val="24"/>
        </w:rPr>
        <w:t>!</w:t>
      </w:r>
    </w:p>
    <w:p w:rsidR="00E23C1A" w:rsidRDefault="00E23C1A" w:rsidP="00AE4F76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 burde invitere alle</w:t>
      </w:r>
      <w:r w:rsidR="002B6FCD">
        <w:rPr>
          <w:rFonts w:ascii="Times New Roman" w:hAnsi="Times New Roman" w:cs="Times New Roman"/>
          <w:sz w:val="24"/>
        </w:rPr>
        <w:t xml:space="preserve"> dem der</w:t>
      </w:r>
      <w:r>
        <w:rPr>
          <w:rFonts w:ascii="Times New Roman" w:hAnsi="Times New Roman" w:cs="Times New Roman"/>
          <w:sz w:val="24"/>
        </w:rPr>
        <w:t xml:space="preserve"> indstiller</w:t>
      </w:r>
      <w:r w:rsidR="002B6FCD">
        <w:rPr>
          <w:rFonts w:ascii="Times New Roman" w:hAnsi="Times New Roman" w:cs="Times New Roman"/>
          <w:sz w:val="24"/>
        </w:rPr>
        <w:t xml:space="preserve"> kandidater</w:t>
      </w:r>
      <w:r w:rsidR="00832EB4">
        <w:rPr>
          <w:rFonts w:ascii="Times New Roman" w:hAnsi="Times New Roman" w:cs="Times New Roman"/>
          <w:sz w:val="24"/>
        </w:rPr>
        <w:t xml:space="preserve"> til modtagelsen af handicapprisen</w:t>
      </w:r>
      <w:r>
        <w:rPr>
          <w:rFonts w:ascii="Times New Roman" w:hAnsi="Times New Roman" w:cs="Times New Roman"/>
          <w:sz w:val="24"/>
        </w:rPr>
        <w:t xml:space="preserve"> og</w:t>
      </w:r>
      <w:r w:rsidR="002B6FCD">
        <w:rPr>
          <w:rFonts w:ascii="Times New Roman" w:hAnsi="Times New Roman" w:cs="Times New Roman"/>
          <w:sz w:val="24"/>
        </w:rPr>
        <w:t xml:space="preserve"> alle dem der er</w:t>
      </w:r>
      <w:r>
        <w:rPr>
          <w:rFonts w:ascii="Times New Roman" w:hAnsi="Times New Roman" w:cs="Times New Roman"/>
          <w:sz w:val="24"/>
        </w:rPr>
        <w:t xml:space="preserve"> indstillet til handicapprisen overrækkelse</w:t>
      </w:r>
      <w:r w:rsidR="002B6FC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for at få flere deltagere. Dog gjorde Corona epidemien</w:t>
      </w:r>
      <w:r w:rsidR="002B6FC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at </w:t>
      </w:r>
      <w:r w:rsidR="002B6FCD">
        <w:rPr>
          <w:rFonts w:ascii="Times New Roman" w:hAnsi="Times New Roman" w:cs="Times New Roman"/>
          <w:sz w:val="24"/>
        </w:rPr>
        <w:t>antallet af deltagere</w:t>
      </w:r>
      <w:r>
        <w:rPr>
          <w:rFonts w:ascii="Times New Roman" w:hAnsi="Times New Roman" w:cs="Times New Roman"/>
          <w:sz w:val="24"/>
        </w:rPr>
        <w:t xml:space="preserve"> blev begrænset.</w:t>
      </w:r>
    </w:p>
    <w:p w:rsidR="00E23C1A" w:rsidRDefault="00E23C1A" w:rsidP="00AE4F76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skulle være en pris til den gode medarbejder, der gør den gode indsats.</w:t>
      </w:r>
    </w:p>
    <w:p w:rsidR="00E23C1A" w:rsidRDefault="00E23C1A" w:rsidP="00AE4F76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Invitationen burde være større end A4 og så skal den være i farver.</w:t>
      </w:r>
    </w:p>
    <w:p w:rsidR="00E23C1A" w:rsidRDefault="00E23C1A" w:rsidP="00AE4F76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Fy</w:t>
      </w:r>
      <w:r w:rsidR="00832EB4">
        <w:rPr>
          <w:rFonts w:ascii="Times New Roman" w:hAnsi="Times New Roman" w:cs="Times New Roman"/>
          <w:sz w:val="24"/>
        </w:rPr>
        <w:t>nbus er glade for deres P</w:t>
      </w:r>
      <w:r>
        <w:rPr>
          <w:rFonts w:ascii="Times New Roman" w:hAnsi="Times New Roman" w:cs="Times New Roman"/>
          <w:sz w:val="24"/>
        </w:rPr>
        <w:t>ris</w:t>
      </w:r>
      <w:r w:rsidR="00832EB4">
        <w:rPr>
          <w:rFonts w:ascii="Times New Roman" w:hAnsi="Times New Roman" w:cs="Times New Roman"/>
          <w:sz w:val="24"/>
        </w:rPr>
        <w:t>. Fynbus fik prisen</w:t>
      </w:r>
      <w:r>
        <w:rPr>
          <w:rFonts w:ascii="Times New Roman" w:hAnsi="Times New Roman" w:cs="Times New Roman"/>
          <w:sz w:val="24"/>
        </w:rPr>
        <w:t xml:space="preserve"> for bedre busstopsteder for handicappede borgere</w:t>
      </w:r>
      <w:r w:rsidR="00AE4F76">
        <w:rPr>
          <w:rFonts w:ascii="Times New Roman" w:hAnsi="Times New Roman" w:cs="Times New Roman"/>
          <w:sz w:val="24"/>
        </w:rPr>
        <w:t>.</w:t>
      </w:r>
    </w:p>
    <w:p w:rsidR="00AE4F76" w:rsidRDefault="00AE4F76" w:rsidP="00AE4F76">
      <w:pPr>
        <w:tabs>
          <w:tab w:val="left" w:pos="567"/>
          <w:tab w:val="left" w:pos="1134"/>
          <w:tab w:val="left" w:pos="7655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Byrådet har godkendt alle</w:t>
      </w:r>
      <w:r w:rsidR="00832EB4">
        <w:rPr>
          <w:rFonts w:ascii="Times New Roman" w:hAnsi="Times New Roman" w:cs="Times New Roman"/>
          <w:sz w:val="24"/>
        </w:rPr>
        <w:t xml:space="preserve"> indstillede</w:t>
      </w:r>
      <w:r>
        <w:rPr>
          <w:rFonts w:ascii="Times New Roman" w:hAnsi="Times New Roman" w:cs="Times New Roman"/>
          <w:sz w:val="24"/>
        </w:rPr>
        <w:t xml:space="preserve"> medlemmer af handicaprådet i 2022 – 2026</w:t>
      </w:r>
      <w:r w:rsidR="008E5C89">
        <w:rPr>
          <w:rFonts w:ascii="Times New Roman" w:hAnsi="Times New Roman" w:cs="Times New Roman"/>
          <w:sz w:val="24"/>
        </w:rPr>
        <w:t>.</w:t>
      </w:r>
    </w:p>
    <w:p w:rsidR="000B5A89" w:rsidRDefault="008E5C89" w:rsidP="00576529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 2022</w:t>
      </w:r>
      <w:r w:rsidR="00576529">
        <w:rPr>
          <w:rFonts w:ascii="Times New Roman" w:hAnsi="Times New Roman" w:cs="Times New Roman"/>
          <w:sz w:val="24"/>
        </w:rPr>
        <w:t>:</w:t>
      </w:r>
    </w:p>
    <w:p w:rsidR="00576529" w:rsidRDefault="00576529" w:rsidP="0057652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76529" w:rsidRDefault="008E5C89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0" w:firstLine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Årsmøde 2022 afholdes den 12. marts 2022 kl. 12</w:t>
      </w:r>
      <w:r w:rsidR="00576529">
        <w:rPr>
          <w:rFonts w:ascii="Times New Roman" w:hAnsi="Times New Roman" w:cs="Times New Roman"/>
          <w:sz w:val="24"/>
        </w:rPr>
        <w:t>.</w:t>
      </w:r>
    </w:p>
    <w:p w:rsidR="008E5C89" w:rsidRDefault="008E5C89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Årsmødet begynder med en frokost kl. 12 – </w:t>
      </w:r>
      <w:r w:rsidR="00832EB4">
        <w:rPr>
          <w:rFonts w:ascii="Times New Roman" w:hAnsi="Times New Roman" w:cs="Times New Roman"/>
          <w:sz w:val="24"/>
        </w:rPr>
        <w:t>mødet starter kl. 13, mødet</w:t>
      </w:r>
      <w:r>
        <w:rPr>
          <w:rFonts w:ascii="Times New Roman" w:hAnsi="Times New Roman" w:cs="Times New Roman"/>
          <w:sz w:val="24"/>
        </w:rPr>
        <w:t xml:space="preserve"> bliver ledet af Peter Julius.</w:t>
      </w:r>
    </w:p>
    <w:p w:rsidR="008E5C89" w:rsidRDefault="008E5C89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DH formand Thorkild Olesen skulle have </w:t>
      </w:r>
      <w:r w:rsidR="006D0586">
        <w:rPr>
          <w:rFonts w:ascii="Times New Roman" w:hAnsi="Times New Roman" w:cs="Times New Roman"/>
          <w:sz w:val="24"/>
        </w:rPr>
        <w:t>holdt en tale om DH; men Thorkild er opt</w:t>
      </w:r>
      <w:r w:rsidR="00927ED9">
        <w:rPr>
          <w:rFonts w:ascii="Times New Roman" w:hAnsi="Times New Roman" w:cs="Times New Roman"/>
          <w:sz w:val="24"/>
        </w:rPr>
        <w:t>aget af rejse</w:t>
      </w:r>
      <w:r w:rsidR="006D0586">
        <w:rPr>
          <w:rFonts w:ascii="Times New Roman" w:hAnsi="Times New Roman" w:cs="Times New Roman"/>
          <w:sz w:val="24"/>
        </w:rPr>
        <w:t>aktivite</w:t>
      </w:r>
      <w:r w:rsidR="00832EB4">
        <w:rPr>
          <w:rFonts w:ascii="Times New Roman" w:hAnsi="Times New Roman" w:cs="Times New Roman"/>
          <w:sz w:val="24"/>
        </w:rPr>
        <w:t>t den pågældende dag; derfor</w:t>
      </w:r>
      <w:r w:rsidR="006D0586">
        <w:rPr>
          <w:rFonts w:ascii="Times New Roman" w:hAnsi="Times New Roman" w:cs="Times New Roman"/>
          <w:sz w:val="24"/>
        </w:rPr>
        <w:t xml:space="preserve"> finder </w:t>
      </w:r>
      <w:r w:rsidR="00832EB4">
        <w:rPr>
          <w:rFonts w:ascii="Times New Roman" w:hAnsi="Times New Roman" w:cs="Times New Roman"/>
          <w:sz w:val="24"/>
        </w:rPr>
        <w:t xml:space="preserve">vi </w:t>
      </w:r>
      <w:r w:rsidR="006D0586">
        <w:rPr>
          <w:rFonts w:ascii="Times New Roman" w:hAnsi="Times New Roman" w:cs="Times New Roman"/>
          <w:sz w:val="24"/>
        </w:rPr>
        <w:t>en anden løsning på problemet.</w:t>
      </w: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skal fremgå af indkaldelsen</w:t>
      </w:r>
      <w:r w:rsidR="00832EB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hvem der kommer og taler og hvad de taler om!</w:t>
      </w: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Birgit Rasmussen vil kun være suppleant til FU. </w:t>
      </w: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Mads Demant ønsker ikke at genopstille</w:t>
      </w:r>
      <w:r w:rsidR="00832EB4">
        <w:rPr>
          <w:rFonts w:ascii="Times New Roman" w:hAnsi="Times New Roman" w:cs="Times New Roman"/>
          <w:sz w:val="24"/>
        </w:rPr>
        <w:t xml:space="preserve"> til FU</w:t>
      </w:r>
      <w:r>
        <w:rPr>
          <w:rFonts w:ascii="Times New Roman" w:hAnsi="Times New Roman" w:cs="Times New Roman"/>
          <w:sz w:val="24"/>
        </w:rPr>
        <w:t xml:space="preserve"> af private årsager.</w:t>
      </w: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755988">
        <w:rPr>
          <w:rFonts w:ascii="Times New Roman" w:hAnsi="Times New Roman" w:cs="Times New Roman"/>
          <w:b/>
          <w:sz w:val="24"/>
        </w:rPr>
        <w:t>Beretning</w:t>
      </w:r>
      <w:r>
        <w:rPr>
          <w:rFonts w:ascii="Times New Roman" w:hAnsi="Times New Roman" w:cs="Times New Roman"/>
          <w:sz w:val="24"/>
        </w:rPr>
        <w:t>, hvor de store emner er valgmøde og temadag – skrives af Birthe Malling og Keld Nielsen.</w:t>
      </w: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755988" w:rsidRDefault="00755988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806AA4">
        <w:rPr>
          <w:rFonts w:ascii="Times New Roman" w:hAnsi="Times New Roman" w:cs="Times New Roman"/>
          <w:b/>
          <w:sz w:val="24"/>
        </w:rPr>
        <w:t>Handleplan</w:t>
      </w:r>
      <w:r>
        <w:rPr>
          <w:rFonts w:ascii="Times New Roman" w:hAnsi="Times New Roman" w:cs="Times New Roman"/>
          <w:sz w:val="24"/>
        </w:rPr>
        <w:t xml:space="preserve"> med omtale af jubilæum og DH arrangement – skrives af Birthe Malling og Keld Nielsen.</w:t>
      </w:r>
    </w:p>
    <w:p w:rsidR="00806AA4" w:rsidRDefault="00806AA4" w:rsidP="008E5C89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806AA4" w:rsidRDefault="00806AA4" w:rsidP="00806AA4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806AA4">
        <w:rPr>
          <w:rFonts w:ascii="Times New Roman" w:hAnsi="Times New Roman" w:cs="Times New Roman"/>
          <w:b/>
          <w:sz w:val="24"/>
        </w:rPr>
        <w:t>Årshjul:</w:t>
      </w:r>
    </w:p>
    <w:p w:rsidR="00806AA4" w:rsidRDefault="00806AA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806AA4">
        <w:rPr>
          <w:rFonts w:ascii="Times New Roman" w:hAnsi="Times New Roman" w:cs="Times New Roman"/>
          <w:sz w:val="24"/>
        </w:rPr>
        <w:t>Handicap</w:t>
      </w:r>
      <w:r>
        <w:rPr>
          <w:rFonts w:ascii="Times New Roman" w:hAnsi="Times New Roman" w:cs="Times New Roman"/>
          <w:sz w:val="24"/>
        </w:rPr>
        <w:t>rådsmøder er medtaget i årshjulet.</w:t>
      </w:r>
    </w:p>
    <w:p w:rsidR="00806AA4" w:rsidRDefault="00806AA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806AA4" w:rsidRDefault="007E6DD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FU mødet, d</w:t>
      </w:r>
      <w:r w:rsidR="00806AA4">
        <w:rPr>
          <w:rFonts w:ascii="Times New Roman" w:hAnsi="Times New Roman" w:cs="Times New Roman"/>
          <w:sz w:val="24"/>
        </w:rPr>
        <w:t>en 21. februar er der besøg af DH’s repræsentanter i Handicaprådet</w:t>
      </w:r>
      <w:r>
        <w:rPr>
          <w:rFonts w:ascii="Times New Roman" w:hAnsi="Times New Roman" w:cs="Times New Roman"/>
          <w:sz w:val="24"/>
        </w:rPr>
        <w:t xml:space="preserve"> – der skal ske en forventningsafstemning mellem FU og DH’</w:t>
      </w:r>
      <w:r w:rsidR="009B5BC4">
        <w:rPr>
          <w:rFonts w:ascii="Times New Roman" w:hAnsi="Times New Roman" w:cs="Times New Roman"/>
          <w:sz w:val="24"/>
        </w:rPr>
        <w:t>s medlemmer af</w:t>
      </w:r>
      <w:r w:rsidR="00F076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handicaprådet. </w:t>
      </w:r>
    </w:p>
    <w:p w:rsidR="009B5BC4" w:rsidRDefault="009B5BC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Mødet med DH’s repræsentanter</w:t>
      </w:r>
      <w:r w:rsidR="00F07629">
        <w:rPr>
          <w:rFonts w:ascii="Times New Roman" w:hAnsi="Times New Roman" w:cs="Times New Roman"/>
          <w:sz w:val="24"/>
        </w:rPr>
        <w:t xml:space="preserve"> i handicaprådet</w:t>
      </w:r>
      <w:r>
        <w:rPr>
          <w:rFonts w:ascii="Times New Roman" w:hAnsi="Times New Roman" w:cs="Times New Roman"/>
          <w:sz w:val="24"/>
        </w:rPr>
        <w:t xml:space="preserve"> er et formøde til det ordinære FU møde.</w:t>
      </w:r>
    </w:p>
    <w:p w:rsidR="009B5BC4" w:rsidRDefault="009B5BC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Default="00F07629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b</w:t>
      </w:r>
      <w:r w:rsidR="009B5BC4">
        <w:rPr>
          <w:rFonts w:ascii="Times New Roman" w:hAnsi="Times New Roman" w:cs="Times New Roman"/>
          <w:sz w:val="24"/>
        </w:rPr>
        <w:t>esty</w:t>
      </w:r>
      <w:r w:rsidR="000A7995">
        <w:rPr>
          <w:rFonts w:ascii="Times New Roman" w:hAnsi="Times New Roman" w:cs="Times New Roman"/>
          <w:sz w:val="24"/>
        </w:rPr>
        <w:t>relsesmødet den 30. maj får vi besøg af Odenses kommunes</w:t>
      </w:r>
      <w:r w:rsidR="009B5BC4">
        <w:rPr>
          <w:rFonts w:ascii="Times New Roman" w:hAnsi="Times New Roman" w:cs="Times New Roman"/>
          <w:sz w:val="24"/>
        </w:rPr>
        <w:t xml:space="preserve"> borger</w:t>
      </w:r>
      <w:r w:rsidR="000A7995">
        <w:rPr>
          <w:rFonts w:ascii="Times New Roman" w:hAnsi="Times New Roman" w:cs="Times New Roman"/>
          <w:sz w:val="24"/>
        </w:rPr>
        <w:t>rådgiver</w:t>
      </w:r>
      <w:r w:rsidR="009B5BC4">
        <w:rPr>
          <w:rFonts w:ascii="Times New Roman" w:hAnsi="Times New Roman" w:cs="Times New Roman"/>
          <w:sz w:val="24"/>
        </w:rPr>
        <w:t>.</w:t>
      </w:r>
    </w:p>
    <w:p w:rsidR="009B5BC4" w:rsidRDefault="000A7995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Emnet velfærdsteknologi</w:t>
      </w:r>
      <w:r w:rsidR="009B5BC4">
        <w:rPr>
          <w:rFonts w:ascii="Times New Roman" w:hAnsi="Times New Roman" w:cs="Times New Roman"/>
          <w:sz w:val="24"/>
        </w:rPr>
        <w:t xml:space="preserve"> overvejes</w:t>
      </w:r>
      <w:r>
        <w:rPr>
          <w:rFonts w:ascii="Times New Roman" w:hAnsi="Times New Roman" w:cs="Times New Roman"/>
          <w:sz w:val="24"/>
        </w:rPr>
        <w:t xml:space="preserve"> til et kommende møde</w:t>
      </w:r>
      <w:r w:rsidR="009B5BC4">
        <w:rPr>
          <w:rFonts w:ascii="Times New Roman" w:hAnsi="Times New Roman" w:cs="Times New Roman"/>
          <w:sz w:val="24"/>
        </w:rPr>
        <w:t xml:space="preserve">. </w:t>
      </w:r>
    </w:p>
    <w:p w:rsidR="007E6DD4" w:rsidRDefault="007E6DD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7E6DD4" w:rsidRDefault="007E6DD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 3. september er der FYNBO møde i seniorhuset kl. 10 – 16.</w:t>
      </w:r>
    </w:p>
    <w:p w:rsidR="007E6DD4" w:rsidRDefault="00F07629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Fynbo mødet arrangeres af </w:t>
      </w:r>
      <w:r w:rsidR="007E6DD4">
        <w:rPr>
          <w:rFonts w:ascii="Times New Roman" w:hAnsi="Times New Roman" w:cs="Times New Roman"/>
          <w:sz w:val="24"/>
        </w:rPr>
        <w:t xml:space="preserve">Birthe Malling og Rie </w:t>
      </w:r>
      <w:r w:rsidR="009B5BC4">
        <w:rPr>
          <w:rFonts w:ascii="Times New Roman" w:hAnsi="Times New Roman" w:cs="Times New Roman"/>
          <w:sz w:val="24"/>
        </w:rPr>
        <w:t>Lynge.</w:t>
      </w:r>
    </w:p>
    <w:p w:rsidR="009B5BC4" w:rsidRDefault="009B5BC4" w:rsidP="00806AA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Default="009B5BC4" w:rsidP="009B5BC4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FE55F0">
        <w:rPr>
          <w:rFonts w:ascii="Times New Roman" w:hAnsi="Times New Roman" w:cs="Times New Roman"/>
          <w:b/>
          <w:sz w:val="24"/>
        </w:rPr>
        <w:t>Punkter til drøftelse</w:t>
      </w:r>
      <w:r>
        <w:rPr>
          <w:rFonts w:ascii="Times New Roman" w:hAnsi="Times New Roman" w:cs="Times New Roman"/>
          <w:sz w:val="24"/>
        </w:rPr>
        <w:t>.</w:t>
      </w:r>
    </w:p>
    <w:p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var ikke nogen, der havde noget at berette.</w:t>
      </w:r>
    </w:p>
    <w:p w:rsidR="009B5BC4" w:rsidRDefault="009B5BC4" w:rsidP="009B5BC4">
      <w:pPr>
        <w:pStyle w:val="Listeafsnit"/>
        <w:tabs>
          <w:tab w:val="left" w:pos="567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9B5BC4" w:rsidRPr="00FE55F0" w:rsidRDefault="009B5BC4" w:rsidP="009B5BC4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7655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E55F0">
        <w:rPr>
          <w:rFonts w:ascii="Times New Roman" w:hAnsi="Times New Roman" w:cs="Times New Roman"/>
          <w:b/>
          <w:sz w:val="24"/>
        </w:rPr>
        <w:t>Budget 2022</w:t>
      </w:r>
    </w:p>
    <w:p w:rsidR="009B5BC4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Budgettet blev gennemgået!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Hvis </w:t>
      </w:r>
      <w:r w:rsidR="00F07629">
        <w:rPr>
          <w:rFonts w:ascii="Times New Roman" w:hAnsi="Times New Roman" w:cs="Times New Roman"/>
          <w:sz w:val="24"/>
        </w:rPr>
        <w:t>det beløb</w:t>
      </w:r>
      <w:r>
        <w:rPr>
          <w:rFonts w:ascii="Times New Roman" w:hAnsi="Times New Roman" w:cs="Times New Roman"/>
          <w:sz w:val="24"/>
        </w:rPr>
        <w:t xml:space="preserve"> der </w:t>
      </w:r>
      <w:r w:rsidR="00F07629">
        <w:rPr>
          <w:rFonts w:ascii="Times New Roman" w:hAnsi="Times New Roman" w:cs="Times New Roman"/>
          <w:sz w:val="24"/>
        </w:rPr>
        <w:t>overføres fra 2021 er mindre end</w:t>
      </w:r>
      <w:r>
        <w:rPr>
          <w:rFonts w:ascii="Times New Roman" w:hAnsi="Times New Roman" w:cs="Times New Roman"/>
          <w:sz w:val="24"/>
        </w:rPr>
        <w:t xml:space="preserve"> kr. </w:t>
      </w:r>
      <w:r w:rsidR="00F07629">
        <w:rPr>
          <w:rFonts w:ascii="Times New Roman" w:hAnsi="Times New Roman" w:cs="Times New Roman"/>
          <w:sz w:val="24"/>
        </w:rPr>
        <w:t>30.000; øges</w:t>
      </w:r>
      <w:r w:rsidR="00FE55F0">
        <w:rPr>
          <w:rFonts w:ascii="Times New Roman" w:hAnsi="Times New Roman" w:cs="Times New Roman"/>
          <w:sz w:val="24"/>
        </w:rPr>
        <w:t xml:space="preserve"> ansøgningen til</w:t>
      </w:r>
      <w:r w:rsidR="00F07629">
        <w:rPr>
          <w:rFonts w:ascii="Times New Roman" w:hAnsi="Times New Roman" w:cs="Times New Roman"/>
          <w:sz w:val="24"/>
        </w:rPr>
        <w:t xml:space="preserve"> DH tilsvarende 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01709D" w:rsidRPr="00FE55F0" w:rsidRDefault="0001709D" w:rsidP="0001709D">
      <w:pPr>
        <w:pStyle w:val="Listeafsnit"/>
        <w:numPr>
          <w:ilvl w:val="0"/>
          <w:numId w:val="2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E55F0">
        <w:rPr>
          <w:rFonts w:ascii="Times New Roman" w:hAnsi="Times New Roman" w:cs="Times New Roman"/>
          <w:b/>
          <w:sz w:val="24"/>
        </w:rPr>
        <w:t>Udpegninger og repræsentationer.</w:t>
      </w:r>
    </w:p>
    <w:p w:rsidR="0001709D" w:rsidRPr="00FE55F0" w:rsidRDefault="00F237FE" w:rsidP="00FE55F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Erik Vind Frost indstilles til arbejdsmarkedsrådet for FYN</w:t>
      </w:r>
      <w:r w:rsidR="0001709D">
        <w:rPr>
          <w:rFonts w:ascii="Times New Roman" w:hAnsi="Times New Roman" w:cs="Times New Roman"/>
          <w:sz w:val="24"/>
        </w:rPr>
        <w:t>.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CKV: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Keld Nielsen</w:t>
      </w:r>
      <w:r w:rsidR="00A13296">
        <w:rPr>
          <w:rFonts w:ascii="Times New Roman" w:hAnsi="Times New Roman" w:cs="Times New Roman"/>
          <w:sz w:val="24"/>
        </w:rPr>
        <w:t xml:space="preserve"> indstilles</w:t>
      </w:r>
      <w:r>
        <w:rPr>
          <w:rFonts w:ascii="Times New Roman" w:hAnsi="Times New Roman" w:cs="Times New Roman"/>
          <w:sz w:val="24"/>
        </w:rPr>
        <w:t xml:space="preserve"> på</w:t>
      </w:r>
      <w:r w:rsidR="00F237FE">
        <w:rPr>
          <w:rFonts w:ascii="Times New Roman" w:hAnsi="Times New Roman" w:cs="Times New Roman"/>
          <w:sz w:val="24"/>
        </w:rPr>
        <w:t xml:space="preserve"> CKV’s bestyrelse</w:t>
      </w:r>
      <w:r w:rsidR="00A13296">
        <w:rPr>
          <w:rFonts w:ascii="Times New Roman" w:hAnsi="Times New Roman" w:cs="Times New Roman"/>
          <w:sz w:val="24"/>
        </w:rPr>
        <w:t xml:space="preserve"> på</w:t>
      </w:r>
      <w:r>
        <w:rPr>
          <w:rFonts w:ascii="Times New Roman" w:hAnsi="Times New Roman" w:cs="Times New Roman"/>
          <w:sz w:val="24"/>
        </w:rPr>
        <w:t xml:space="preserve"> synsområdet</w:t>
      </w:r>
      <w:r w:rsidR="00A13296">
        <w:rPr>
          <w:rFonts w:ascii="Times New Roman" w:hAnsi="Times New Roman" w:cs="Times New Roman"/>
          <w:sz w:val="24"/>
        </w:rPr>
        <w:t>.</w:t>
      </w:r>
    </w:p>
    <w:p w:rsidR="0001709D" w:rsidRDefault="0001709D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Birgit Rasmus</w:t>
      </w:r>
      <w:r w:rsidR="00F237FE">
        <w:rPr>
          <w:rFonts w:ascii="Times New Roman" w:hAnsi="Times New Roman" w:cs="Times New Roman"/>
          <w:sz w:val="24"/>
        </w:rPr>
        <w:t>sen vil gerne være medlem af brugerrådet for mobilitet og IKT</w:t>
      </w:r>
    </w:p>
    <w:p w:rsidR="00FE55F0" w:rsidRDefault="00FE55F0" w:rsidP="0001709D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FE55F0" w:rsidRPr="004C2C7B" w:rsidRDefault="00FE55F0" w:rsidP="00FE55F0">
      <w:pPr>
        <w:pStyle w:val="Listeafsnit"/>
        <w:numPr>
          <w:ilvl w:val="0"/>
          <w:numId w:val="2"/>
        </w:numPr>
        <w:tabs>
          <w:tab w:val="left" w:pos="567"/>
          <w:tab w:val="left" w:pos="1701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4C2C7B">
        <w:rPr>
          <w:rFonts w:ascii="Times New Roman" w:hAnsi="Times New Roman" w:cs="Times New Roman"/>
          <w:b/>
          <w:sz w:val="24"/>
        </w:rPr>
        <w:t>Handicaprådet:</w:t>
      </w:r>
    </w:p>
    <w:p w:rsidR="00F07629" w:rsidRDefault="002972B0" w:rsidP="00C85353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Evaluering</w:t>
      </w:r>
      <w:r w:rsidR="00FE55F0">
        <w:rPr>
          <w:rFonts w:ascii="Times New Roman" w:hAnsi="Times New Roman" w:cs="Times New Roman"/>
          <w:sz w:val="24"/>
        </w:rPr>
        <w:t xml:space="preserve"> af handicappris arrangementet – der var for få</w:t>
      </w:r>
      <w:r w:rsidR="00F07629">
        <w:rPr>
          <w:rFonts w:ascii="Times New Roman" w:hAnsi="Times New Roman" w:cs="Times New Roman"/>
          <w:sz w:val="24"/>
        </w:rPr>
        <w:t xml:space="preserve"> deltagere. De få deltagere i handicappris uddelingen kan skyldes at invitationen var </w:t>
      </w:r>
      <w:r w:rsidR="00C85353">
        <w:rPr>
          <w:rFonts w:ascii="Times New Roman" w:hAnsi="Times New Roman" w:cs="Times New Roman"/>
          <w:sz w:val="24"/>
        </w:rPr>
        <w:t>meget farveløs og dårlig</w:t>
      </w:r>
      <w:r w:rsidR="00F07629">
        <w:rPr>
          <w:rFonts w:ascii="Times New Roman" w:hAnsi="Times New Roman" w:cs="Times New Roman"/>
          <w:sz w:val="24"/>
        </w:rPr>
        <w:t>.</w:t>
      </w:r>
    </w:p>
    <w:p w:rsidR="00C85353" w:rsidRPr="00F07629" w:rsidRDefault="00C85353" w:rsidP="00C85353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972B0" w:rsidRDefault="00F07629" w:rsidP="00FE55F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E55F0">
        <w:rPr>
          <w:rFonts w:ascii="Times New Roman" w:hAnsi="Times New Roman" w:cs="Times New Roman"/>
          <w:sz w:val="24"/>
        </w:rPr>
        <w:t>er burde være en</w:t>
      </w:r>
      <w:r w:rsidR="002972B0">
        <w:rPr>
          <w:rFonts w:ascii="Times New Roman" w:hAnsi="Times New Roman" w:cs="Times New Roman"/>
          <w:sz w:val="24"/>
        </w:rPr>
        <w:t xml:space="preserve"> pris for den gode indsats. </w:t>
      </w:r>
    </w:p>
    <w:p w:rsidR="002972B0" w:rsidRDefault="002972B0" w:rsidP="00FE55F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Vi har kun 4 suppleanter til 7 delegerede, vi bør have flere suppleanter og vi skal</w:t>
      </w:r>
      <w:r w:rsidR="00D76710">
        <w:rPr>
          <w:rFonts w:ascii="Times New Roman" w:hAnsi="Times New Roman" w:cs="Times New Roman"/>
          <w:sz w:val="24"/>
        </w:rPr>
        <w:t xml:space="preserve"> vide</w:t>
      </w:r>
      <w:r>
        <w:rPr>
          <w:rFonts w:ascii="Times New Roman" w:hAnsi="Times New Roman" w:cs="Times New Roman"/>
          <w:sz w:val="24"/>
        </w:rPr>
        <w:t xml:space="preserve"> hvem</w:t>
      </w:r>
      <w:r w:rsidR="00D767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der er suppleant for hvem.</w:t>
      </w: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Handicaprådets formand er fra DH.</w:t>
      </w: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Handicaprådets næstformand er en rådmand.</w:t>
      </w:r>
    </w:p>
    <w:p w:rsidR="00C0699B" w:rsidRDefault="00C0699B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972B0" w:rsidRPr="00C0699B" w:rsidRDefault="00C0699B" w:rsidP="00C0699B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har længe ønske at der i handicaprådet var flere politikere tilstede for give arbejdet i rådet tyngde og kunne fremme forbedringer for handicappede borgere i Odense Kommune – vi er derfor glade for at der i det kommende handicapråd vil være 3 eller 4 politikere.</w:t>
      </w: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Topmødet er under planlægning.</w:t>
      </w: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2972B0" w:rsidRDefault="002972B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Høringssvar processen skal bring</w:t>
      </w:r>
      <w:r w:rsidR="00D76710">
        <w:rPr>
          <w:rFonts w:ascii="Times New Roman" w:hAnsi="Times New Roman" w:cs="Times New Roman"/>
          <w:sz w:val="24"/>
        </w:rPr>
        <w:t>es til at fungere</w:t>
      </w:r>
      <w:r>
        <w:rPr>
          <w:rFonts w:ascii="Times New Roman" w:hAnsi="Times New Roman" w:cs="Times New Roman"/>
          <w:sz w:val="24"/>
        </w:rPr>
        <w:t>.</w:t>
      </w:r>
      <w:r w:rsidR="00C0699B">
        <w:rPr>
          <w:rFonts w:ascii="Times New Roman" w:hAnsi="Times New Roman" w:cs="Times New Roman"/>
          <w:sz w:val="24"/>
        </w:rPr>
        <w:t xml:space="preserve"> Mange proje</w:t>
      </w:r>
      <w:r w:rsidR="005A08FF">
        <w:rPr>
          <w:rFonts w:ascii="Times New Roman" w:hAnsi="Times New Roman" w:cs="Times New Roman"/>
          <w:sz w:val="24"/>
        </w:rPr>
        <w:t>kter er</w:t>
      </w:r>
      <w:r w:rsidR="00C0699B">
        <w:rPr>
          <w:rFonts w:ascii="Times New Roman" w:hAnsi="Times New Roman" w:cs="Times New Roman"/>
          <w:sz w:val="24"/>
        </w:rPr>
        <w:t xml:space="preserve"> så langt fremme i udarbejdelsen at meget fornuftige kommentar fra høringsprocessen ikke kan implementeres uden store omkostninger, som der ikke er budget til.</w:t>
      </w:r>
    </w:p>
    <w:p w:rsidR="00D76710" w:rsidRDefault="00D76710" w:rsidP="002972B0">
      <w:pPr>
        <w:pStyle w:val="Listeafsnit"/>
        <w:tabs>
          <w:tab w:val="left" w:pos="567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D76710" w:rsidRDefault="00D76710" w:rsidP="00D76710">
      <w:pPr>
        <w:pStyle w:val="Listeafsnit"/>
        <w:numPr>
          <w:ilvl w:val="0"/>
          <w:numId w:val="2"/>
        </w:numPr>
        <w:tabs>
          <w:tab w:val="left" w:pos="567"/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sz w:val="24"/>
        </w:rPr>
      </w:pPr>
      <w:r w:rsidRPr="004C2C7B">
        <w:rPr>
          <w:rFonts w:ascii="Times New Roman" w:hAnsi="Times New Roman" w:cs="Times New Roman"/>
          <w:b/>
          <w:sz w:val="24"/>
        </w:rPr>
        <w:t>Seniorhuset</w:t>
      </w:r>
      <w:r>
        <w:rPr>
          <w:rFonts w:ascii="Times New Roman" w:hAnsi="Times New Roman" w:cs="Times New Roman"/>
          <w:sz w:val="24"/>
        </w:rPr>
        <w:t>.</w:t>
      </w:r>
    </w:p>
    <w:p w:rsidR="004C2C7B" w:rsidRDefault="005A08FF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ikke sket meget me</w:t>
      </w:r>
      <w:r w:rsidR="004C2C7B">
        <w:rPr>
          <w:rFonts w:ascii="Times New Roman" w:hAnsi="Times New Roman" w:cs="Times New Roman"/>
          <w:sz w:val="24"/>
        </w:rPr>
        <w:t>ns det har været Corona lukket.</w:t>
      </w:r>
    </w:p>
    <w:p w:rsidR="004C2C7B" w:rsidRDefault="004C2C7B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forventer at åbne kunne åbne igen, den 17. januar.</w:t>
      </w:r>
    </w:p>
    <w:p w:rsidR="004C2C7B" w:rsidRDefault="004C2C7B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planlægges en jubilæumsfest.</w:t>
      </w:r>
    </w:p>
    <w:p w:rsidR="00F237FE" w:rsidRDefault="004C2C7B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den nærmeste fremtid skal der være et kontormøde – vi skal mødes med de andre organisationer vi deler lokale med i S</w:t>
      </w:r>
      <w:r w:rsidR="000A7995">
        <w:rPr>
          <w:rFonts w:ascii="Times New Roman" w:hAnsi="Times New Roman" w:cs="Times New Roman"/>
          <w:sz w:val="24"/>
        </w:rPr>
        <w:t xml:space="preserve">eniorhuset. </w:t>
      </w:r>
    </w:p>
    <w:p w:rsidR="00F237FE" w:rsidRDefault="000A7995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 skal p</w:t>
      </w:r>
      <w:r w:rsidR="004C2C7B">
        <w:rPr>
          <w:rFonts w:ascii="Times New Roman" w:hAnsi="Times New Roman" w:cs="Times New Roman"/>
          <w:sz w:val="24"/>
        </w:rPr>
        <w:t>lanlægge</w:t>
      </w:r>
      <w:r>
        <w:rPr>
          <w:rFonts w:ascii="Times New Roman" w:hAnsi="Times New Roman" w:cs="Times New Roman"/>
          <w:sz w:val="24"/>
        </w:rPr>
        <w:t xml:space="preserve"> og deltage i</w:t>
      </w:r>
      <w:r w:rsidR="004C2C7B">
        <w:rPr>
          <w:rFonts w:ascii="Times New Roman" w:hAnsi="Times New Roman" w:cs="Times New Roman"/>
          <w:sz w:val="24"/>
        </w:rPr>
        <w:t xml:space="preserve"> en </w:t>
      </w:r>
      <w:r>
        <w:rPr>
          <w:rFonts w:ascii="Times New Roman" w:hAnsi="Times New Roman" w:cs="Times New Roman"/>
          <w:sz w:val="24"/>
        </w:rPr>
        <w:t>”</w:t>
      </w:r>
      <w:r w:rsidR="004C2C7B">
        <w:rPr>
          <w:rFonts w:ascii="Times New Roman" w:hAnsi="Times New Roman" w:cs="Times New Roman"/>
          <w:sz w:val="24"/>
        </w:rPr>
        <w:t>syng</w:t>
      </w:r>
      <w:r>
        <w:rPr>
          <w:rFonts w:ascii="Times New Roman" w:hAnsi="Times New Roman" w:cs="Times New Roman"/>
          <w:sz w:val="24"/>
        </w:rPr>
        <w:t xml:space="preserve"> </w:t>
      </w:r>
      <w:r w:rsidR="004C2C7B">
        <w:rPr>
          <w:rFonts w:ascii="Times New Roman" w:hAnsi="Times New Roman" w:cs="Times New Roman"/>
          <w:sz w:val="24"/>
        </w:rPr>
        <w:t>sammen</w:t>
      </w:r>
      <w:r>
        <w:rPr>
          <w:rFonts w:ascii="Times New Roman" w:hAnsi="Times New Roman" w:cs="Times New Roman"/>
          <w:sz w:val="24"/>
        </w:rPr>
        <w:t>”</w:t>
      </w:r>
      <w:r w:rsidR="004C2C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eftermiddag. </w:t>
      </w:r>
    </w:p>
    <w:p w:rsidR="004C2C7B" w:rsidRDefault="000A7995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 udover skal vi sammen planlægge et fælles oplæg om sundhed for hele Seniorhuset, det er ligeledes et eftermiddags arrangement</w:t>
      </w:r>
      <w:r w:rsidR="004C2C7B">
        <w:rPr>
          <w:rFonts w:ascii="Times New Roman" w:hAnsi="Times New Roman" w:cs="Times New Roman"/>
          <w:sz w:val="24"/>
        </w:rPr>
        <w:t>.</w:t>
      </w:r>
    </w:p>
    <w:p w:rsidR="004C2C7B" w:rsidRDefault="004C2C7B" w:rsidP="004C2C7B">
      <w:pPr>
        <w:pStyle w:val="Listeafsnit"/>
        <w:tabs>
          <w:tab w:val="left" w:pos="1134"/>
          <w:tab w:val="left" w:pos="1701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</w:p>
    <w:p w:rsidR="004C2C7B" w:rsidRPr="00395A60" w:rsidRDefault="00893DEF" w:rsidP="00893DEF">
      <w:pPr>
        <w:pStyle w:val="Listeafsnit"/>
        <w:numPr>
          <w:ilvl w:val="0"/>
          <w:numId w:val="2"/>
        </w:numPr>
        <w:tabs>
          <w:tab w:val="left" w:pos="1701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Bordet rundt.</w:t>
      </w:r>
    </w:p>
    <w:p w:rsidR="00893DEF" w:rsidRPr="00395A60" w:rsidRDefault="00893DEF" w:rsidP="00893DEF">
      <w:pPr>
        <w:pStyle w:val="Listeafsnit"/>
        <w:tabs>
          <w:tab w:val="left" w:pos="1701"/>
        </w:tabs>
        <w:spacing w:line="240" w:lineRule="auto"/>
        <w:ind w:left="1134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Nina Breilich:</w:t>
      </w:r>
    </w:p>
    <w:p w:rsidR="00893DEF" w:rsidRDefault="00893DEF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D1CB1">
        <w:rPr>
          <w:rFonts w:ascii="Times New Roman" w:hAnsi="Times New Roman" w:cs="Times New Roman"/>
          <w:sz w:val="24"/>
        </w:rPr>
        <w:t xml:space="preserve">Jeg er valgt til bestyrelsen i Tarup Gl. Præstegård, hvor jeg skal på rundvisning for at se hele institutionen. </w:t>
      </w:r>
    </w:p>
    <w:p w:rsidR="004D1CB1" w:rsidRDefault="004D1CB1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Forenings arbejdet ligger stille medens der er Corona nedlukning – vi forventer at starter meget snart.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5775EE" w:rsidRPr="00395A60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Mads Demant: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Der er generalforsamling i CP Danmark i foråret.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5775EE" w:rsidRPr="00395A60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Birthe Malling: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Der sker ikke det store i øjeblikket på grund af Corona.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5775EE" w:rsidRPr="00395A60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Keld Nielsen: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Vi er så småt kommet i gang, der er dog ingen aktiviteter – de starter senere.</w:t>
      </w:r>
    </w:p>
    <w:p w:rsidR="005775EE" w:rsidRPr="00F237FE" w:rsidRDefault="00F237FE" w:rsidP="00F237FE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Flextrafik er ved at udarbejde en ny hjemmeside og App, det er planen at begge er tilgængelige den 8. februar</w:t>
      </w:r>
      <w:r w:rsidR="005775EE" w:rsidRPr="00F237F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5775EE" w:rsidRPr="00395A60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Birthe Bjerre:</w:t>
      </w:r>
    </w:p>
    <w:p w:rsidR="005775EE" w:rsidRDefault="005775EE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Der er en folder, der fortæller om mulighederne i flextrafik</w:t>
      </w:r>
      <w:r w:rsidR="00395A60">
        <w:rPr>
          <w:rFonts w:ascii="Times New Roman" w:hAnsi="Times New Roman" w:cs="Times New Roman"/>
          <w:sz w:val="24"/>
        </w:rPr>
        <w:t xml:space="preserve"> og de regler der gælder for benyttelsen af flextrafik.</w:t>
      </w:r>
    </w:p>
    <w:p w:rsidR="00395A60" w:rsidRDefault="00395A60" w:rsidP="004D1CB1">
      <w:pPr>
        <w:pStyle w:val="Listeafsnit"/>
        <w:tabs>
          <w:tab w:val="left" w:pos="1701"/>
        </w:tabs>
        <w:spacing w:line="240" w:lineRule="auto"/>
        <w:ind w:left="1701" w:hanging="567"/>
        <w:rPr>
          <w:rFonts w:ascii="Times New Roman" w:hAnsi="Times New Roman" w:cs="Times New Roman"/>
          <w:sz w:val="24"/>
        </w:rPr>
      </w:pPr>
    </w:p>
    <w:p w:rsidR="00395A60" w:rsidRPr="00395A60" w:rsidRDefault="00395A60" w:rsidP="00395A60">
      <w:pPr>
        <w:pStyle w:val="Listeafsnit"/>
        <w:numPr>
          <w:ilvl w:val="0"/>
          <w:numId w:val="2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395A60">
        <w:rPr>
          <w:rFonts w:ascii="Times New Roman" w:hAnsi="Times New Roman" w:cs="Times New Roman"/>
          <w:b/>
          <w:sz w:val="24"/>
        </w:rPr>
        <w:t>Eventuelt.</w:t>
      </w:r>
    </w:p>
    <w:p w:rsidR="00576529" w:rsidRPr="00576529" w:rsidRDefault="00395A60" w:rsidP="00EB1B8C">
      <w:pPr>
        <w:pStyle w:val="Listeafsnit"/>
        <w:tabs>
          <w:tab w:val="left" w:pos="567"/>
        </w:tabs>
        <w:spacing w:line="240" w:lineRule="auto"/>
        <w:ind w:left="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Intet at bemærke</w:t>
      </w:r>
    </w:p>
    <w:sectPr w:rsidR="00576529" w:rsidRPr="00576529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C2" w:rsidRDefault="00751BC2" w:rsidP="00F855DF">
      <w:pPr>
        <w:spacing w:after="0" w:line="240" w:lineRule="auto"/>
      </w:pPr>
      <w:r>
        <w:separator/>
      </w:r>
    </w:p>
  </w:endnote>
  <w:endnote w:type="continuationSeparator" w:id="0">
    <w:p w:rsidR="00751BC2" w:rsidRDefault="00751BC2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EndPr/>
    <w:sdtContent>
      <w:p w:rsidR="001F1358" w:rsidRDefault="001F1358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FE">
          <w:rPr>
            <w:noProof/>
          </w:rPr>
          <w:t>1</w:t>
        </w:r>
        <w:r>
          <w:fldChar w:fldCharType="end"/>
        </w:r>
      </w:p>
    </w:sdtContent>
  </w:sdt>
  <w:p w:rsidR="001F1358" w:rsidRDefault="001F135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C2" w:rsidRDefault="00751BC2" w:rsidP="00F855DF">
      <w:pPr>
        <w:spacing w:after="0" w:line="240" w:lineRule="auto"/>
      </w:pPr>
      <w:r>
        <w:separator/>
      </w:r>
    </w:p>
  </w:footnote>
  <w:footnote w:type="continuationSeparator" w:id="0">
    <w:p w:rsidR="00751BC2" w:rsidRDefault="00751BC2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7113"/>
    <w:multiLevelType w:val="hybridMultilevel"/>
    <w:tmpl w:val="6172AA0E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23515E"/>
    <w:multiLevelType w:val="hybridMultilevel"/>
    <w:tmpl w:val="983A9540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EFF7B4B"/>
    <w:multiLevelType w:val="hybridMultilevel"/>
    <w:tmpl w:val="8D744370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 w15:restartNumberingAfterBreak="0">
    <w:nsid w:val="14011D50"/>
    <w:multiLevelType w:val="hybridMultilevel"/>
    <w:tmpl w:val="992A779C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4" w15:restartNumberingAfterBreak="0">
    <w:nsid w:val="23BA5BC0"/>
    <w:multiLevelType w:val="hybridMultilevel"/>
    <w:tmpl w:val="CCF69278"/>
    <w:lvl w:ilvl="0" w:tplc="0406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5" w15:restartNumberingAfterBreak="0">
    <w:nsid w:val="28E05443"/>
    <w:multiLevelType w:val="hybridMultilevel"/>
    <w:tmpl w:val="58C884C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0FA3625"/>
    <w:multiLevelType w:val="hybridMultilevel"/>
    <w:tmpl w:val="DE54DFD4"/>
    <w:lvl w:ilvl="0" w:tplc="040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28B3B04"/>
    <w:multiLevelType w:val="hybridMultilevel"/>
    <w:tmpl w:val="AA8E9E04"/>
    <w:lvl w:ilvl="0" w:tplc="7FA08F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6711D"/>
    <w:multiLevelType w:val="hybridMultilevel"/>
    <w:tmpl w:val="56AA3584"/>
    <w:lvl w:ilvl="0" w:tplc="0406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3063CB1"/>
    <w:multiLevelType w:val="hybridMultilevel"/>
    <w:tmpl w:val="595A65BE"/>
    <w:lvl w:ilvl="0" w:tplc="685024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1B97"/>
    <w:multiLevelType w:val="hybridMultilevel"/>
    <w:tmpl w:val="D5ACC99E"/>
    <w:lvl w:ilvl="0" w:tplc="5DEA76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3" w15:restartNumberingAfterBreak="0">
    <w:nsid w:val="46A44273"/>
    <w:multiLevelType w:val="hybridMultilevel"/>
    <w:tmpl w:val="EA7404C4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4" w15:restartNumberingAfterBreak="0">
    <w:nsid w:val="4B780DBC"/>
    <w:multiLevelType w:val="multilevel"/>
    <w:tmpl w:val="1C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E57927"/>
    <w:multiLevelType w:val="hybridMultilevel"/>
    <w:tmpl w:val="45202BA0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597D5864"/>
    <w:multiLevelType w:val="hybridMultilevel"/>
    <w:tmpl w:val="62FCE492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 w15:restartNumberingAfterBreak="0">
    <w:nsid w:val="598B775A"/>
    <w:multiLevelType w:val="hybridMultilevel"/>
    <w:tmpl w:val="1228EE30"/>
    <w:lvl w:ilvl="0" w:tplc="593CBE58">
      <w:start w:val="8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0137818"/>
    <w:multiLevelType w:val="hybridMultilevel"/>
    <w:tmpl w:val="ED6E4968"/>
    <w:lvl w:ilvl="0" w:tplc="040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61565A96"/>
    <w:multiLevelType w:val="hybridMultilevel"/>
    <w:tmpl w:val="A232D7B0"/>
    <w:lvl w:ilvl="0" w:tplc="2BAA7168">
      <w:start w:val="1"/>
      <w:numFmt w:val="decimal"/>
      <w:lvlText w:val="%1."/>
      <w:lvlJc w:val="left"/>
      <w:pPr>
        <w:ind w:left="7590" w:hanging="360"/>
      </w:pPr>
      <w:rPr>
        <w:rFonts w:ascii="Times New Roman" w:eastAsiaTheme="minorHAnsi" w:hAnsi="Times New Roman" w:cs="Times New Roman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696F16"/>
    <w:multiLevelType w:val="hybridMultilevel"/>
    <w:tmpl w:val="D402D94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69DE3233"/>
    <w:multiLevelType w:val="hybridMultilevel"/>
    <w:tmpl w:val="02DE6FE6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 w15:restartNumberingAfterBreak="0">
    <w:nsid w:val="6A4B0881"/>
    <w:multiLevelType w:val="hybridMultilevel"/>
    <w:tmpl w:val="FC2601A0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3" w15:restartNumberingAfterBreak="0">
    <w:nsid w:val="6BB726EB"/>
    <w:multiLevelType w:val="hybridMultilevel"/>
    <w:tmpl w:val="862A79FE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4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2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20"/>
  </w:num>
  <w:num w:numId="10">
    <w:abstractNumId w:val="22"/>
  </w:num>
  <w:num w:numId="11">
    <w:abstractNumId w:val="3"/>
  </w:num>
  <w:num w:numId="12">
    <w:abstractNumId w:val="16"/>
  </w:num>
  <w:num w:numId="13">
    <w:abstractNumId w:val="5"/>
  </w:num>
  <w:num w:numId="14">
    <w:abstractNumId w:val="23"/>
  </w:num>
  <w:num w:numId="15">
    <w:abstractNumId w:val="8"/>
  </w:num>
  <w:num w:numId="16">
    <w:abstractNumId w:val="9"/>
  </w:num>
  <w:num w:numId="17">
    <w:abstractNumId w:val="10"/>
  </w:num>
  <w:num w:numId="18">
    <w:abstractNumId w:val="7"/>
  </w:num>
  <w:num w:numId="19">
    <w:abstractNumId w:val="17"/>
  </w:num>
  <w:num w:numId="20">
    <w:abstractNumId w:val="6"/>
  </w:num>
  <w:num w:numId="21">
    <w:abstractNumId w:val="14"/>
  </w:num>
  <w:num w:numId="22">
    <w:abstractNumId w:val="18"/>
  </w:num>
  <w:num w:numId="23">
    <w:abstractNumId w:val="15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00BB"/>
    <w:rsid w:val="00003AEF"/>
    <w:rsid w:val="000120A8"/>
    <w:rsid w:val="0001709D"/>
    <w:rsid w:val="00017340"/>
    <w:rsid w:val="00022155"/>
    <w:rsid w:val="00022794"/>
    <w:rsid w:val="00030FD4"/>
    <w:rsid w:val="00031F16"/>
    <w:rsid w:val="00032998"/>
    <w:rsid w:val="000347B0"/>
    <w:rsid w:val="000438EF"/>
    <w:rsid w:val="000457FB"/>
    <w:rsid w:val="000459CC"/>
    <w:rsid w:val="000666E7"/>
    <w:rsid w:val="00077574"/>
    <w:rsid w:val="000812D5"/>
    <w:rsid w:val="00082BC6"/>
    <w:rsid w:val="00083926"/>
    <w:rsid w:val="000859C2"/>
    <w:rsid w:val="00090C16"/>
    <w:rsid w:val="000A58F5"/>
    <w:rsid w:val="000A7995"/>
    <w:rsid w:val="000A7CA9"/>
    <w:rsid w:val="000B476E"/>
    <w:rsid w:val="000B5A89"/>
    <w:rsid w:val="000C1C47"/>
    <w:rsid w:val="000C47A7"/>
    <w:rsid w:val="000E7EFF"/>
    <w:rsid w:val="000F3CA0"/>
    <w:rsid w:val="00106205"/>
    <w:rsid w:val="001062CF"/>
    <w:rsid w:val="00106B47"/>
    <w:rsid w:val="00107A44"/>
    <w:rsid w:val="0012129B"/>
    <w:rsid w:val="0012637F"/>
    <w:rsid w:val="0013447B"/>
    <w:rsid w:val="00134D13"/>
    <w:rsid w:val="00135582"/>
    <w:rsid w:val="001437F4"/>
    <w:rsid w:val="001514F4"/>
    <w:rsid w:val="00161CDC"/>
    <w:rsid w:val="001738B8"/>
    <w:rsid w:val="00176A40"/>
    <w:rsid w:val="001852D0"/>
    <w:rsid w:val="00195E2F"/>
    <w:rsid w:val="001B06CE"/>
    <w:rsid w:val="001B170E"/>
    <w:rsid w:val="001B30E0"/>
    <w:rsid w:val="001B5158"/>
    <w:rsid w:val="001B7194"/>
    <w:rsid w:val="001C2D85"/>
    <w:rsid w:val="001C3B32"/>
    <w:rsid w:val="001C3D94"/>
    <w:rsid w:val="001C5575"/>
    <w:rsid w:val="001D0606"/>
    <w:rsid w:val="001D20BE"/>
    <w:rsid w:val="001D557B"/>
    <w:rsid w:val="001D6187"/>
    <w:rsid w:val="001F1358"/>
    <w:rsid w:val="001F3768"/>
    <w:rsid w:val="001F6314"/>
    <w:rsid w:val="00202380"/>
    <w:rsid w:val="002050C9"/>
    <w:rsid w:val="00224A21"/>
    <w:rsid w:val="00225DCE"/>
    <w:rsid w:val="00237081"/>
    <w:rsid w:val="00241A93"/>
    <w:rsid w:val="002431B2"/>
    <w:rsid w:val="002474E4"/>
    <w:rsid w:val="00247FA6"/>
    <w:rsid w:val="0025143D"/>
    <w:rsid w:val="00254166"/>
    <w:rsid w:val="00257A19"/>
    <w:rsid w:val="00260924"/>
    <w:rsid w:val="002861E4"/>
    <w:rsid w:val="00295195"/>
    <w:rsid w:val="00296D9C"/>
    <w:rsid w:val="002972B0"/>
    <w:rsid w:val="002A5DB4"/>
    <w:rsid w:val="002B0EDA"/>
    <w:rsid w:val="002B4EE3"/>
    <w:rsid w:val="002B579C"/>
    <w:rsid w:val="002B6A60"/>
    <w:rsid w:val="002B6FCD"/>
    <w:rsid w:val="002B7275"/>
    <w:rsid w:val="002C15CC"/>
    <w:rsid w:val="002C2020"/>
    <w:rsid w:val="002C50B5"/>
    <w:rsid w:val="002D3ADE"/>
    <w:rsid w:val="002D5EB4"/>
    <w:rsid w:val="002E5DA8"/>
    <w:rsid w:val="002E66FB"/>
    <w:rsid w:val="002F1B41"/>
    <w:rsid w:val="00304600"/>
    <w:rsid w:val="00312744"/>
    <w:rsid w:val="00316B0A"/>
    <w:rsid w:val="003220BC"/>
    <w:rsid w:val="00323A8A"/>
    <w:rsid w:val="003260B0"/>
    <w:rsid w:val="0033054C"/>
    <w:rsid w:val="00331D14"/>
    <w:rsid w:val="0033790D"/>
    <w:rsid w:val="00354AA4"/>
    <w:rsid w:val="003632A8"/>
    <w:rsid w:val="00374800"/>
    <w:rsid w:val="00374874"/>
    <w:rsid w:val="00375D07"/>
    <w:rsid w:val="003817C4"/>
    <w:rsid w:val="00384246"/>
    <w:rsid w:val="00391AE6"/>
    <w:rsid w:val="00393802"/>
    <w:rsid w:val="00395115"/>
    <w:rsid w:val="00395A60"/>
    <w:rsid w:val="003A32A6"/>
    <w:rsid w:val="003B0B11"/>
    <w:rsid w:val="003B3F38"/>
    <w:rsid w:val="003B409E"/>
    <w:rsid w:val="003B41AC"/>
    <w:rsid w:val="003C376F"/>
    <w:rsid w:val="003C4907"/>
    <w:rsid w:val="003C4B4E"/>
    <w:rsid w:val="003D4DC9"/>
    <w:rsid w:val="003D71DE"/>
    <w:rsid w:val="003E1068"/>
    <w:rsid w:val="003E30F1"/>
    <w:rsid w:val="003E6652"/>
    <w:rsid w:val="003E7C8D"/>
    <w:rsid w:val="004132FC"/>
    <w:rsid w:val="00413B00"/>
    <w:rsid w:val="00433AE3"/>
    <w:rsid w:val="004524BD"/>
    <w:rsid w:val="004575D0"/>
    <w:rsid w:val="00465579"/>
    <w:rsid w:val="00471AF4"/>
    <w:rsid w:val="00475B28"/>
    <w:rsid w:val="00480F7A"/>
    <w:rsid w:val="00492C0A"/>
    <w:rsid w:val="0049525A"/>
    <w:rsid w:val="004A1CDC"/>
    <w:rsid w:val="004B7709"/>
    <w:rsid w:val="004C2C7B"/>
    <w:rsid w:val="004D1ADB"/>
    <w:rsid w:val="004D1CB1"/>
    <w:rsid w:val="004D34A8"/>
    <w:rsid w:val="004D7F82"/>
    <w:rsid w:val="004E2300"/>
    <w:rsid w:val="004E3BAD"/>
    <w:rsid w:val="005006B6"/>
    <w:rsid w:val="005066D9"/>
    <w:rsid w:val="00507CBA"/>
    <w:rsid w:val="00514D99"/>
    <w:rsid w:val="00516E5C"/>
    <w:rsid w:val="00520910"/>
    <w:rsid w:val="00523948"/>
    <w:rsid w:val="00524403"/>
    <w:rsid w:val="00527695"/>
    <w:rsid w:val="00534456"/>
    <w:rsid w:val="005348D2"/>
    <w:rsid w:val="00534EF0"/>
    <w:rsid w:val="005363EB"/>
    <w:rsid w:val="00541525"/>
    <w:rsid w:val="00544BD5"/>
    <w:rsid w:val="0054690D"/>
    <w:rsid w:val="005476A7"/>
    <w:rsid w:val="00551072"/>
    <w:rsid w:val="00551DAD"/>
    <w:rsid w:val="00555482"/>
    <w:rsid w:val="00557E80"/>
    <w:rsid w:val="00565440"/>
    <w:rsid w:val="0056798C"/>
    <w:rsid w:val="00576529"/>
    <w:rsid w:val="0057674A"/>
    <w:rsid w:val="005775EE"/>
    <w:rsid w:val="00586425"/>
    <w:rsid w:val="00592CF5"/>
    <w:rsid w:val="005A08FF"/>
    <w:rsid w:val="005A1797"/>
    <w:rsid w:val="005B0372"/>
    <w:rsid w:val="005B3471"/>
    <w:rsid w:val="005C5012"/>
    <w:rsid w:val="005D4801"/>
    <w:rsid w:val="005D7EDC"/>
    <w:rsid w:val="005E1DD0"/>
    <w:rsid w:val="005E25BF"/>
    <w:rsid w:val="005E2C0E"/>
    <w:rsid w:val="005E3538"/>
    <w:rsid w:val="005E40B0"/>
    <w:rsid w:val="005E5D12"/>
    <w:rsid w:val="006074CD"/>
    <w:rsid w:val="0061779A"/>
    <w:rsid w:val="006211BB"/>
    <w:rsid w:val="00632C72"/>
    <w:rsid w:val="0063726F"/>
    <w:rsid w:val="006422D4"/>
    <w:rsid w:val="00643F5C"/>
    <w:rsid w:val="006476C1"/>
    <w:rsid w:val="006477DD"/>
    <w:rsid w:val="0065290E"/>
    <w:rsid w:val="00655407"/>
    <w:rsid w:val="00655C95"/>
    <w:rsid w:val="00661749"/>
    <w:rsid w:val="0067074A"/>
    <w:rsid w:val="0067579D"/>
    <w:rsid w:val="00691E18"/>
    <w:rsid w:val="00696245"/>
    <w:rsid w:val="006A1591"/>
    <w:rsid w:val="006A4FAC"/>
    <w:rsid w:val="006A525E"/>
    <w:rsid w:val="006B4D28"/>
    <w:rsid w:val="006B4F7C"/>
    <w:rsid w:val="006D0586"/>
    <w:rsid w:val="006D1F1E"/>
    <w:rsid w:val="006E6919"/>
    <w:rsid w:val="006E7D6E"/>
    <w:rsid w:val="006F51A3"/>
    <w:rsid w:val="006F70FC"/>
    <w:rsid w:val="007041D7"/>
    <w:rsid w:val="00705F33"/>
    <w:rsid w:val="007123B1"/>
    <w:rsid w:val="00712DEF"/>
    <w:rsid w:val="00713A2A"/>
    <w:rsid w:val="00723BD3"/>
    <w:rsid w:val="00731FBB"/>
    <w:rsid w:val="0073350C"/>
    <w:rsid w:val="00734438"/>
    <w:rsid w:val="00744E8B"/>
    <w:rsid w:val="00744F45"/>
    <w:rsid w:val="00750CCF"/>
    <w:rsid w:val="00751BC2"/>
    <w:rsid w:val="00753D54"/>
    <w:rsid w:val="00755988"/>
    <w:rsid w:val="0075791D"/>
    <w:rsid w:val="00760EC5"/>
    <w:rsid w:val="00777D58"/>
    <w:rsid w:val="00780E34"/>
    <w:rsid w:val="00787A2E"/>
    <w:rsid w:val="007939CD"/>
    <w:rsid w:val="007950FC"/>
    <w:rsid w:val="007A3726"/>
    <w:rsid w:val="007A5069"/>
    <w:rsid w:val="007A7CD2"/>
    <w:rsid w:val="007B3313"/>
    <w:rsid w:val="007B56AD"/>
    <w:rsid w:val="007B607D"/>
    <w:rsid w:val="007B78A2"/>
    <w:rsid w:val="007D0C7F"/>
    <w:rsid w:val="007D7495"/>
    <w:rsid w:val="007E2AEE"/>
    <w:rsid w:val="007E6DD4"/>
    <w:rsid w:val="007E732A"/>
    <w:rsid w:val="007F26D6"/>
    <w:rsid w:val="007F3DD4"/>
    <w:rsid w:val="008012E9"/>
    <w:rsid w:val="00806AA4"/>
    <w:rsid w:val="008121A5"/>
    <w:rsid w:val="00816ED3"/>
    <w:rsid w:val="00817E90"/>
    <w:rsid w:val="008238B7"/>
    <w:rsid w:val="00832EB4"/>
    <w:rsid w:val="00837963"/>
    <w:rsid w:val="00841281"/>
    <w:rsid w:val="00851E1A"/>
    <w:rsid w:val="008566C5"/>
    <w:rsid w:val="00860D41"/>
    <w:rsid w:val="00881907"/>
    <w:rsid w:val="00893DEF"/>
    <w:rsid w:val="008A3015"/>
    <w:rsid w:val="008A4562"/>
    <w:rsid w:val="008B364E"/>
    <w:rsid w:val="008B72A4"/>
    <w:rsid w:val="008E5C89"/>
    <w:rsid w:val="008F7428"/>
    <w:rsid w:val="00913444"/>
    <w:rsid w:val="00913BE5"/>
    <w:rsid w:val="00927ED9"/>
    <w:rsid w:val="00933F90"/>
    <w:rsid w:val="00934A1B"/>
    <w:rsid w:val="009378D2"/>
    <w:rsid w:val="00940F9D"/>
    <w:rsid w:val="00944C14"/>
    <w:rsid w:val="009468DC"/>
    <w:rsid w:val="00947D70"/>
    <w:rsid w:val="00953191"/>
    <w:rsid w:val="00954512"/>
    <w:rsid w:val="00963970"/>
    <w:rsid w:val="00963AEE"/>
    <w:rsid w:val="0098390D"/>
    <w:rsid w:val="00986DAB"/>
    <w:rsid w:val="009878CC"/>
    <w:rsid w:val="00990FE9"/>
    <w:rsid w:val="009A76F3"/>
    <w:rsid w:val="009B2E18"/>
    <w:rsid w:val="009B3FAC"/>
    <w:rsid w:val="009B4D54"/>
    <w:rsid w:val="009B5BC4"/>
    <w:rsid w:val="009B6FC9"/>
    <w:rsid w:val="009C020B"/>
    <w:rsid w:val="009E4196"/>
    <w:rsid w:val="009E4A78"/>
    <w:rsid w:val="009E7E88"/>
    <w:rsid w:val="009F0FF6"/>
    <w:rsid w:val="009F4246"/>
    <w:rsid w:val="009F4435"/>
    <w:rsid w:val="00A00D08"/>
    <w:rsid w:val="00A1069C"/>
    <w:rsid w:val="00A13296"/>
    <w:rsid w:val="00A2452C"/>
    <w:rsid w:val="00A26459"/>
    <w:rsid w:val="00A304EE"/>
    <w:rsid w:val="00A3620C"/>
    <w:rsid w:val="00A47910"/>
    <w:rsid w:val="00A524D7"/>
    <w:rsid w:val="00A563B1"/>
    <w:rsid w:val="00A66BB6"/>
    <w:rsid w:val="00A8735D"/>
    <w:rsid w:val="00A9012C"/>
    <w:rsid w:val="00A92DC6"/>
    <w:rsid w:val="00AA5150"/>
    <w:rsid w:val="00AB7786"/>
    <w:rsid w:val="00AC396A"/>
    <w:rsid w:val="00AC3CE3"/>
    <w:rsid w:val="00AC5E26"/>
    <w:rsid w:val="00AD713F"/>
    <w:rsid w:val="00AE13C8"/>
    <w:rsid w:val="00AE4F76"/>
    <w:rsid w:val="00AE546C"/>
    <w:rsid w:val="00AF6C14"/>
    <w:rsid w:val="00B07D4F"/>
    <w:rsid w:val="00B17E3A"/>
    <w:rsid w:val="00B230AE"/>
    <w:rsid w:val="00B2312E"/>
    <w:rsid w:val="00B23320"/>
    <w:rsid w:val="00B238CC"/>
    <w:rsid w:val="00B276BC"/>
    <w:rsid w:val="00B31753"/>
    <w:rsid w:val="00B34FB7"/>
    <w:rsid w:val="00B37184"/>
    <w:rsid w:val="00B40959"/>
    <w:rsid w:val="00B40D2C"/>
    <w:rsid w:val="00B41AC3"/>
    <w:rsid w:val="00B46EA5"/>
    <w:rsid w:val="00B64973"/>
    <w:rsid w:val="00B64D46"/>
    <w:rsid w:val="00B72A18"/>
    <w:rsid w:val="00B737F8"/>
    <w:rsid w:val="00B7587E"/>
    <w:rsid w:val="00B8023E"/>
    <w:rsid w:val="00B86D63"/>
    <w:rsid w:val="00B90D18"/>
    <w:rsid w:val="00B94103"/>
    <w:rsid w:val="00B9534E"/>
    <w:rsid w:val="00B95704"/>
    <w:rsid w:val="00B9593B"/>
    <w:rsid w:val="00B96D9D"/>
    <w:rsid w:val="00BA2F5D"/>
    <w:rsid w:val="00BA5CE7"/>
    <w:rsid w:val="00BB2228"/>
    <w:rsid w:val="00BC43C1"/>
    <w:rsid w:val="00BD1348"/>
    <w:rsid w:val="00BE10B5"/>
    <w:rsid w:val="00BE1CCF"/>
    <w:rsid w:val="00BE3790"/>
    <w:rsid w:val="00BF4219"/>
    <w:rsid w:val="00C00061"/>
    <w:rsid w:val="00C02197"/>
    <w:rsid w:val="00C0699B"/>
    <w:rsid w:val="00C1223F"/>
    <w:rsid w:val="00C122F9"/>
    <w:rsid w:val="00C13F86"/>
    <w:rsid w:val="00C176AC"/>
    <w:rsid w:val="00C212E5"/>
    <w:rsid w:val="00C23D4E"/>
    <w:rsid w:val="00C27316"/>
    <w:rsid w:val="00C47A17"/>
    <w:rsid w:val="00C5055A"/>
    <w:rsid w:val="00C56D50"/>
    <w:rsid w:val="00C611B8"/>
    <w:rsid w:val="00C65498"/>
    <w:rsid w:val="00C66CB4"/>
    <w:rsid w:val="00C67EBB"/>
    <w:rsid w:val="00C75AC4"/>
    <w:rsid w:val="00C77277"/>
    <w:rsid w:val="00C7739E"/>
    <w:rsid w:val="00C85353"/>
    <w:rsid w:val="00C90806"/>
    <w:rsid w:val="00C90D34"/>
    <w:rsid w:val="00C9366F"/>
    <w:rsid w:val="00C94395"/>
    <w:rsid w:val="00C9468C"/>
    <w:rsid w:val="00CA284F"/>
    <w:rsid w:val="00CA2EE1"/>
    <w:rsid w:val="00CA5DD3"/>
    <w:rsid w:val="00CB105F"/>
    <w:rsid w:val="00CB134C"/>
    <w:rsid w:val="00CC0854"/>
    <w:rsid w:val="00CC2E56"/>
    <w:rsid w:val="00CC5175"/>
    <w:rsid w:val="00CC52BF"/>
    <w:rsid w:val="00CC6CDF"/>
    <w:rsid w:val="00CF1BA6"/>
    <w:rsid w:val="00CF31B6"/>
    <w:rsid w:val="00D00CA2"/>
    <w:rsid w:val="00D030A9"/>
    <w:rsid w:val="00D0567B"/>
    <w:rsid w:val="00D06CC2"/>
    <w:rsid w:val="00D1154C"/>
    <w:rsid w:val="00D12016"/>
    <w:rsid w:val="00D213EF"/>
    <w:rsid w:val="00D2258C"/>
    <w:rsid w:val="00D55DCC"/>
    <w:rsid w:val="00D6106B"/>
    <w:rsid w:val="00D73388"/>
    <w:rsid w:val="00D75973"/>
    <w:rsid w:val="00D75DBF"/>
    <w:rsid w:val="00D76710"/>
    <w:rsid w:val="00D83DE7"/>
    <w:rsid w:val="00DB4D68"/>
    <w:rsid w:val="00DB4E17"/>
    <w:rsid w:val="00DC00AF"/>
    <w:rsid w:val="00DC526E"/>
    <w:rsid w:val="00DD093F"/>
    <w:rsid w:val="00DE4BF0"/>
    <w:rsid w:val="00DE4C96"/>
    <w:rsid w:val="00DE6FEB"/>
    <w:rsid w:val="00DF1454"/>
    <w:rsid w:val="00DF4601"/>
    <w:rsid w:val="00DF6DAF"/>
    <w:rsid w:val="00E1319F"/>
    <w:rsid w:val="00E23069"/>
    <w:rsid w:val="00E23C1A"/>
    <w:rsid w:val="00E338E9"/>
    <w:rsid w:val="00E35483"/>
    <w:rsid w:val="00E36276"/>
    <w:rsid w:val="00E36708"/>
    <w:rsid w:val="00E42CFD"/>
    <w:rsid w:val="00E42E49"/>
    <w:rsid w:val="00E47CA1"/>
    <w:rsid w:val="00E51C8D"/>
    <w:rsid w:val="00E5486C"/>
    <w:rsid w:val="00E54DC1"/>
    <w:rsid w:val="00E613E3"/>
    <w:rsid w:val="00E61CA0"/>
    <w:rsid w:val="00E8017E"/>
    <w:rsid w:val="00E80E1D"/>
    <w:rsid w:val="00E83BE4"/>
    <w:rsid w:val="00E8569A"/>
    <w:rsid w:val="00E93BEA"/>
    <w:rsid w:val="00EA1456"/>
    <w:rsid w:val="00EA58BB"/>
    <w:rsid w:val="00EA77EC"/>
    <w:rsid w:val="00EB0D13"/>
    <w:rsid w:val="00EB1B8C"/>
    <w:rsid w:val="00EB2B47"/>
    <w:rsid w:val="00EB2FE7"/>
    <w:rsid w:val="00EC7025"/>
    <w:rsid w:val="00ED671B"/>
    <w:rsid w:val="00ED7AD5"/>
    <w:rsid w:val="00EE28C8"/>
    <w:rsid w:val="00F02388"/>
    <w:rsid w:val="00F06554"/>
    <w:rsid w:val="00F07629"/>
    <w:rsid w:val="00F07C2F"/>
    <w:rsid w:val="00F07F98"/>
    <w:rsid w:val="00F12983"/>
    <w:rsid w:val="00F13D03"/>
    <w:rsid w:val="00F15688"/>
    <w:rsid w:val="00F237FE"/>
    <w:rsid w:val="00F24DDA"/>
    <w:rsid w:val="00F278FC"/>
    <w:rsid w:val="00F30708"/>
    <w:rsid w:val="00F30D1C"/>
    <w:rsid w:val="00F320BF"/>
    <w:rsid w:val="00F3518C"/>
    <w:rsid w:val="00F40724"/>
    <w:rsid w:val="00F517DF"/>
    <w:rsid w:val="00F51E1B"/>
    <w:rsid w:val="00F5212E"/>
    <w:rsid w:val="00F52CAA"/>
    <w:rsid w:val="00F54A0C"/>
    <w:rsid w:val="00F56A2E"/>
    <w:rsid w:val="00F601ED"/>
    <w:rsid w:val="00F71732"/>
    <w:rsid w:val="00F764FC"/>
    <w:rsid w:val="00F82403"/>
    <w:rsid w:val="00F84FE4"/>
    <w:rsid w:val="00F855DF"/>
    <w:rsid w:val="00F94901"/>
    <w:rsid w:val="00F94D98"/>
    <w:rsid w:val="00FC28B6"/>
    <w:rsid w:val="00FC5FAE"/>
    <w:rsid w:val="00FE3AE2"/>
    <w:rsid w:val="00FE42D2"/>
    <w:rsid w:val="00FE4E3B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CE78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4C72-5633-43A1-BCF3-25BF2715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783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Kristine Grove Sørensen</dc:creator>
  <cp:lastModifiedBy>Ulla</cp:lastModifiedBy>
  <cp:revision>15</cp:revision>
  <dcterms:created xsi:type="dcterms:W3CDTF">2022-01-30T10:32:00Z</dcterms:created>
  <dcterms:modified xsi:type="dcterms:W3CDTF">2022-02-19T09:27:00Z</dcterms:modified>
</cp:coreProperties>
</file>