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B5BA" w14:textId="1E4B911E" w:rsidR="00C3024C" w:rsidRDefault="00C3024C" w:rsidP="00C3024C">
      <w:pPr>
        <w:pStyle w:val="NormalWeb"/>
        <w:shd w:val="clear" w:color="auto" w:fill="FFFFFF"/>
        <w:rPr>
          <w:rFonts w:ascii="Verdana" w:hAnsi="Verdana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Vedrørende handleplaner</w:t>
      </w:r>
    </w:p>
    <w:p w14:paraId="145158FB" w14:textId="77777777" w:rsidR="00C3024C" w:rsidRDefault="00C3024C" w:rsidP="00C3024C">
      <w:pPr>
        <w:pStyle w:val="NormalWeb"/>
        <w:shd w:val="clear" w:color="auto" w:fill="FFFFFF"/>
        <w:rPr>
          <w:rFonts w:ascii="Verdana" w:hAnsi="Verdana" w:cs="Segoe UI"/>
          <w:color w:val="212121"/>
          <w:sz w:val="23"/>
          <w:szCs w:val="23"/>
        </w:rPr>
      </w:pPr>
    </w:p>
    <w:p w14:paraId="7C90EDA1" w14:textId="373F594B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Kære Handicapråd</w:t>
      </w:r>
    </w:p>
    <w:p w14:paraId="5EF940E2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 </w:t>
      </w:r>
    </w:p>
    <w:p w14:paraId="1B3B00A3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Rigtig godt nytår.</w:t>
      </w:r>
    </w:p>
    <w:p w14:paraId="41941B39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 </w:t>
      </w:r>
    </w:p>
    <w:p w14:paraId="69E52169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I forlængelse drøftelserne på sidste Handicaprådsmøde den 13. december, punkt 120, 121 og 122, har vi efterfølgende drøftet hvilken rolle rådet skal have forhold til de administrative handleplaner.</w:t>
      </w:r>
    </w:p>
    <w:p w14:paraId="163FB2D5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 </w:t>
      </w:r>
    </w:p>
    <w:p w14:paraId="24BC4842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36363A"/>
          <w:sz w:val="23"/>
          <w:szCs w:val="23"/>
        </w:rPr>
        <w:t xml:space="preserve">Det kommunale Handicapråd er efter loven sat i verden for at rådgive kommunalbestyrelsen og være med til at formidle synspunkter omkring handicappolitiske spørgsmål. Kommunalbestyrelsen skal høre handicaprådet over alle politiske initiativer, der har betydning for mennesker med handicap, </w:t>
      </w:r>
      <w:proofErr w:type="spellStart"/>
      <w:r>
        <w:rPr>
          <w:rFonts w:ascii="Verdana" w:hAnsi="Verdana" w:cs="Segoe UI"/>
          <w:color w:val="36363A"/>
          <w:sz w:val="23"/>
          <w:szCs w:val="23"/>
        </w:rPr>
        <w:t>dvs</w:t>
      </w:r>
      <w:proofErr w:type="spellEnd"/>
      <w:r>
        <w:rPr>
          <w:rFonts w:ascii="Verdana" w:hAnsi="Verdana" w:cs="Segoe UI"/>
          <w:color w:val="36363A"/>
          <w:sz w:val="23"/>
          <w:szCs w:val="23"/>
        </w:rPr>
        <w:t>, at handicaprådet fx. Skal rådgive kommunalbestyrelsen i handicappolitiske spørgsmål eller behandle lokalpolitiske spørgsmål, der vedrører mennesker med handicap.</w:t>
      </w:r>
    </w:p>
    <w:p w14:paraId="662CCC43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36363A"/>
          <w:sz w:val="23"/>
          <w:szCs w:val="23"/>
        </w:rPr>
        <w:t>De administrative handleplaner er udmøntning af politisk vedtagne mål, dvs. Byrådets strategiplan, som Byrådet vedtog den 25. august 2022. Forinden var planen i høring i bl.a. Handicaprådet, hvor rådet har gjort deres indflydelse gældende. Dette er sket på møde den 12. maj 2022 punkt 57.</w:t>
      </w:r>
    </w:p>
    <w:p w14:paraId="5FA520B2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36363A"/>
          <w:sz w:val="23"/>
          <w:szCs w:val="23"/>
        </w:rPr>
        <w:t>De administrative handleplaner er planer for hvordan administrationen udmønter de politiske mål. Denne del godkendes ikke i Byrådet eller fagudvalgene - og er derfor heller ikke noget som Handicaprådet skal høres eller involveres i. Handicaprådets platform er på et overordnet politisk niveau - hvor rådet allerede har været involveret</w:t>
      </w:r>
      <w:r>
        <w:rPr>
          <w:rFonts w:ascii="Verdana" w:hAnsi="Verdana" w:cs="Segoe UI"/>
          <w:i/>
          <w:iCs/>
          <w:color w:val="36363A"/>
          <w:sz w:val="23"/>
          <w:szCs w:val="23"/>
        </w:rPr>
        <w:t>.</w:t>
      </w:r>
    </w:p>
    <w:p w14:paraId="5CE43E41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9A9B9C"/>
          <w:sz w:val="23"/>
          <w:szCs w:val="23"/>
        </w:rPr>
        <w:t> </w:t>
      </w:r>
    </w:p>
    <w:p w14:paraId="3B352B8A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Med venlig hilsen</w:t>
      </w:r>
    </w:p>
    <w:p w14:paraId="01D42481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 </w:t>
      </w:r>
    </w:p>
    <w:p w14:paraId="42891466" w14:textId="77777777" w:rsidR="00C3024C" w:rsidRDefault="00C3024C" w:rsidP="00C3024C">
      <w:pPr>
        <w:pStyle w:val="NormalWeb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Verdana" w:hAnsi="Verdana" w:cs="Segoe UI"/>
          <w:color w:val="212121"/>
          <w:sz w:val="23"/>
          <w:szCs w:val="23"/>
        </w:rPr>
        <w:t>Birgit Graversgaard og Marianne Hvilsom</w:t>
      </w:r>
    </w:p>
    <w:p w14:paraId="7ADD3815" w14:textId="77777777" w:rsidR="00D620BF" w:rsidRDefault="00D620BF"/>
    <w:sectPr w:rsidR="00D620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4C"/>
    <w:rsid w:val="00C3024C"/>
    <w:rsid w:val="00D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71BF"/>
  <w15:chartTrackingRefBased/>
  <w15:docId w15:val="{DB888403-3DD1-4024-A5D5-D62B9971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2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Martin Hansen</dc:creator>
  <cp:keywords/>
  <dc:description/>
  <cp:lastModifiedBy>Jens Martin Hansen</cp:lastModifiedBy>
  <cp:revision>1</cp:revision>
  <dcterms:created xsi:type="dcterms:W3CDTF">2023-02-16T11:33:00Z</dcterms:created>
  <dcterms:modified xsi:type="dcterms:W3CDTF">2023-02-16T11:35:00Z</dcterms:modified>
</cp:coreProperties>
</file>