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E3444A" w:rsidP="0058307E">
            <w:pPr>
              <w:pStyle w:val="Normal-Forsideunderoverskrift"/>
              <w:spacing w:line="240" w:lineRule="auto"/>
            </w:pPr>
            <w:r>
              <w:t>30. august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E3444A" w:rsidP="001576EA">
            <w:pPr>
              <w:pStyle w:val="Normal-Forsideunderoverskrift"/>
              <w:spacing w:line="240" w:lineRule="auto"/>
            </w:pPr>
            <w:r>
              <w:t>Museum lolland-falster</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E3444A" w:rsidP="00B457A1">
            <w:pPr>
              <w:pStyle w:val="Normal-Forsideunderoverskrift"/>
              <w:spacing w:line="240" w:lineRule="auto"/>
            </w:pPr>
            <w:r>
              <w:t>kl. 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AE1F04">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AE1F04">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AE1F04">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AE1F04">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AE1F04">
                  <w:pPr>
                    <w:pStyle w:val="Normal-Forsideunderoverskrift"/>
                    <w:framePr w:hSpace="181" w:wrap="around" w:vAnchor="page" w:hAnchor="page" w:x="3658" w:y="2203"/>
                    <w:spacing w:line="240" w:lineRule="auto"/>
                    <w:suppressOverlap/>
                  </w:pPr>
                  <w:r>
                    <w:t>Kenneth Nielsen</w:t>
                  </w:r>
                </w:p>
                <w:p w:rsidR="0076211C" w:rsidRPr="001D228A" w:rsidRDefault="0076211C" w:rsidP="00AE1F04">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AE1F04">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E3444A" w:rsidRDefault="0076211C" w:rsidP="00AE1F04">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4D8EFDAD185D47F3AE6213264B6484FE"/>
                    </w:placeholder>
                    <w:dropDownList>
                      <w:listItem w:displayText="Bent Vedsø" w:value="Bent Vedsø"/>
                      <w:listItem w:displayText="Rose Brusen" w:value="Rose Brusen"/>
                      <w:listItem w:displayText="----" w:value="(ingen)"/>
                    </w:dropDownList>
                  </w:sdtPr>
                  <w:sdtEndPr/>
                  <w:sdtContent>
                    <w:p w:rsidR="0076211C" w:rsidRPr="00D80223" w:rsidRDefault="00604C34" w:rsidP="00AE1F04">
                      <w:pPr>
                        <w:pStyle w:val="Normal-Forsideunderoverskrift"/>
                        <w:framePr w:hSpace="181" w:wrap="around" w:vAnchor="page" w:hAnchor="page" w:x="3658" w:y="2203"/>
                        <w:spacing w:line="240" w:lineRule="auto"/>
                        <w:suppressOverlap/>
                        <w:rPr>
                          <w:b w:val="0"/>
                          <w:caps w:val="0"/>
                          <w:color w:val="auto"/>
                          <w:spacing w:val="0"/>
                          <w:sz w:val="18"/>
                          <w:szCs w:val="24"/>
                        </w:rPr>
                      </w:pPr>
                      <w:r w:rsidRPr="00E3444A">
                        <w:t>----</w:t>
                      </w:r>
                    </w:p>
                  </w:sdtContent>
                </w:sdt>
              </w:tc>
            </w:tr>
            <w:tr w:rsidR="0076211C" w:rsidTr="00BB20B3">
              <w:trPr>
                <w:trHeight w:val="530"/>
              </w:trPr>
              <w:tc>
                <w:tcPr>
                  <w:tcW w:w="2268" w:type="dxa"/>
                  <w:vAlign w:val="center"/>
                </w:tcPr>
                <w:p w:rsidR="0076211C" w:rsidRDefault="00B47108" w:rsidP="00AE1F04">
                  <w:pPr>
                    <w:pStyle w:val="Normal-Forsideunderoverskrift"/>
                    <w:framePr w:hSpace="181" w:wrap="around" w:vAnchor="page" w:hAnchor="page" w:x="3658" w:y="2203"/>
                    <w:spacing w:line="240" w:lineRule="auto"/>
                    <w:suppressOverlap/>
                  </w:pPr>
                  <w:r>
                    <w:t>Bent Munch</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74"/>
                    <w:placeholder>
                      <w:docPart w:val="92DD9343C2744FCEA938DA39CCB8BF8A"/>
                    </w:placeholder>
                    <w:dropDownList>
                      <w:listItem w:displayText="Bent Vedsø" w:value="Bent Vedsø"/>
                      <w:listItem w:displayText="Rose Brusen" w:value="Rose Brusen"/>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AE1F04">
                  <w:pPr>
                    <w:pStyle w:val="Normal-Forsideunderoverskrift"/>
                    <w:framePr w:hSpace="181" w:wrap="around" w:vAnchor="page" w:hAnchor="page" w:x="3658" w:y="2203"/>
                    <w:spacing w:line="240" w:lineRule="auto"/>
                    <w:suppressOverlap/>
                  </w:pPr>
                  <w:r>
                    <w:t>Per Steen</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75"/>
                    <w:placeholder>
                      <w:docPart w:val="32A92ADFF2F94F8494563EDF01D955A9"/>
                    </w:placeholder>
                    <w:dropDownList>
                      <w:listItem w:displayText="Bent Vedsø" w:value="Bent Vedsø"/>
                      <w:listItem w:displayText="Rose Brusen" w:value="Rose Brusen"/>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AE1F04">
                  <w:pPr>
                    <w:pStyle w:val="Normal-Forsideunderoverskrift"/>
                    <w:framePr w:hSpace="181" w:wrap="around" w:vAnchor="page" w:hAnchor="page" w:x="3658" w:y="2203"/>
                    <w:spacing w:line="240" w:lineRule="auto"/>
                    <w:suppressOverlap/>
                  </w:pPr>
                  <w:r>
                    <w:t>Laila Groth</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76"/>
                    <w:placeholder>
                      <w:docPart w:val="66672765D30F4DAD92FC644B55B2D19A"/>
                    </w:placeholder>
                    <w:dropDownList>
                      <w:listItem w:displayText="Bent Vedsø" w:value="Bent Vedsø"/>
                      <w:listItem w:displayText="Rose Brusen" w:value="Rose Brusen"/>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AE1F04">
                  <w:pPr>
                    <w:pStyle w:val="Normal-Forsideunderoverskrift"/>
                    <w:framePr w:hSpace="181" w:wrap="around" w:vAnchor="page" w:hAnchor="page" w:x="3658" w:y="2203"/>
                    <w:spacing w:line="240" w:lineRule="auto"/>
                    <w:suppressOverlap/>
                  </w:pPr>
                  <w:r>
                    <w:t>bjarne Hansen</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4" w:name="Broed51" w:shapeid="_x0000_i1053"/>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77"/>
                    <w:placeholder>
                      <w:docPart w:val="EA4B40773A0046C9B943BB5189FC4FF4"/>
                    </w:placeholder>
                    <w:dropDownList>
                      <w:listItem w:displayText="Bent Vedsø" w:value="Bent Vedsø"/>
                      <w:listItem w:displayText="Rose Brusen" w:value="Rose Brusen"/>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AE1F04">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55" type="#_x0000_t75" style="width:14.25pt;height:18pt" o:ole="">
                        <v:imagedata r:id="rId9" o:title=""/>
                      </v:shape>
                      <w:control r:id="rId15" w:name="Broed41" w:shapeid="_x0000_i1055"/>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78"/>
                    <w:placeholder>
                      <w:docPart w:val="BEDA7394B763415DB0379304EE9EAB0E"/>
                    </w:placeholder>
                    <w:dropDownList>
                      <w:listItem w:displayText="Martin Steenstrup" w:value="Martin Steenstrup"/>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AE1F04">
                  <w:pPr>
                    <w:pStyle w:val="Normal-Forsideunderoverskrift"/>
                    <w:framePr w:hSpace="181" w:wrap="around" w:vAnchor="page" w:hAnchor="page" w:x="3658" w:y="2203"/>
                    <w:spacing w:line="240" w:lineRule="auto"/>
                    <w:suppressOverlap/>
                  </w:pPr>
                  <w:r>
                    <w:t>Pedro Michael</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6" w:name="Broed31" w:shapeid="_x0000_i1057"/>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79"/>
                    <w:placeholder>
                      <w:docPart w:val="A97175A774C740F6884E3FA157839942"/>
                    </w:placeholder>
                    <w:dropDownList>
                      <w:listItem w:displayText="Pedro Michael" w:value="Pedro Michael"/>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AE1F04">
                  <w:pPr>
                    <w:pStyle w:val="Normal-Forsideunderoverskrift"/>
                    <w:framePr w:hSpace="181" w:wrap="around" w:vAnchor="page" w:hAnchor="page" w:x="3658" w:y="2203"/>
                    <w:spacing w:line="240" w:lineRule="auto"/>
                    <w:suppressOverlap/>
                  </w:pPr>
                  <w:r>
                    <w:t>Susan Rasmussen</w:t>
                  </w:r>
                </w:p>
                <w:p w:rsidR="0076211C" w:rsidRPr="001D228A" w:rsidRDefault="0076211C" w:rsidP="00AE1F04">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F97EF8" w:rsidP="00AE1F04">
                  <w:pPr>
                    <w:framePr w:hSpace="181" w:wrap="around" w:vAnchor="page" w:hAnchor="page" w:x="3658" w:y="2203"/>
                    <w:suppressOverlap/>
                    <w:jc w:val="center"/>
                  </w:pPr>
                  <w:r w:rsidRPr="007A13A8">
                    <w:object w:dxaOrig="225" w:dyaOrig="225">
                      <v:shape id="_x0000_i1059" type="#_x0000_t75" style="width:14.25pt;height:18pt" o:ole="">
                        <v:imagedata r:id="rId17" o:title=""/>
                      </v:shape>
                      <w:control r:id="rId18" w:name="Broed21" w:shapeid="_x0000_i1059"/>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80"/>
                    <w:placeholder>
                      <w:docPart w:val="721520CC5C5F44EC952FE79ED01F2014"/>
                    </w:placeholder>
                    <w:dropDownList>
                      <w:listItem w:displayText="Marianne Schytte" w:value="Marianne Schytte"/>
                      <w:listItem w:displayText="----" w:value="(ingen)"/>
                    </w:dropDownList>
                  </w:sdtPr>
                  <w:sdtEndPr/>
                  <w:sdtContent>
                    <w:p w:rsidR="0076211C" w:rsidRPr="009E6DA0"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AE1F04">
                  <w:pPr>
                    <w:pStyle w:val="Normal-Forsideunderoverskrift"/>
                    <w:framePr w:hSpace="181" w:wrap="around" w:vAnchor="page" w:hAnchor="page" w:x="3658" w:y="2203"/>
                    <w:spacing w:line="240" w:lineRule="auto"/>
                    <w:suppressOverlap/>
                  </w:pPr>
                  <w:r>
                    <w:t>Ole bronné Sørensen</w:t>
                  </w:r>
                </w:p>
                <w:p w:rsidR="0076211C" w:rsidRPr="001D228A" w:rsidRDefault="0076211C" w:rsidP="00AE1F04">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AE1F04">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48482386"/>
                    <w:placeholder>
                      <w:docPart w:val="D45E16272DAE4572AB2B040480180F8D"/>
                    </w:placeholder>
                    <w:dropDownList>
                      <w:listItem w:displayText="Martin Pedersen" w:value="Martin Pedersen"/>
                      <w:listItem w:displayText="----" w:value="(ingen)"/>
                    </w:dropDownList>
                  </w:sdtPr>
                  <w:sdtEndPr/>
                  <w:sdtContent>
                    <w:p w:rsidR="0076211C" w:rsidRDefault="0076211C" w:rsidP="00AE1F04">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AE1F04">
                  <w:pPr>
                    <w:pStyle w:val="Normal-Forsideunderoverskrift"/>
                    <w:framePr w:hSpace="181" w:wrap="around" w:vAnchor="page" w:hAnchor="page" w:x="3658" w:y="2203"/>
                    <w:spacing w:line="240" w:lineRule="auto"/>
                    <w:suppressOverlap/>
                  </w:pPr>
                  <w:r>
                    <w:t>Bente lerche-Thomsen</w:t>
                  </w:r>
                </w:p>
                <w:p w:rsidR="0076211C" w:rsidRPr="001D228A" w:rsidRDefault="0076211C" w:rsidP="00AE1F04">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AE1F04">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AE1F04">
                  <w:pPr>
                    <w:framePr w:hSpace="181" w:wrap="around" w:vAnchor="page" w:hAnchor="page" w:x="3658" w:y="2203"/>
                    <w:suppressOverlap/>
                  </w:pPr>
                </w:p>
              </w:tc>
              <w:tc>
                <w:tcPr>
                  <w:tcW w:w="2552" w:type="dxa"/>
                  <w:vAlign w:val="center"/>
                </w:tcPr>
                <w:sdt>
                  <w:sdtPr>
                    <w:rPr>
                      <w:lang w:val="en-US"/>
                    </w:rPr>
                    <w:id w:val="255985"/>
                    <w:placeholder>
                      <w:docPart w:val="8F258A77024C41AEA8B36B7B6E7E622B"/>
                    </w:placeholder>
                    <w:dropDownList>
                      <w:listItem w:displayText="Lene Hatt" w:value="Lene Hatt"/>
                      <w:listItem w:displayText="----" w:value="(ingen)"/>
                    </w:dropDownList>
                  </w:sdtPr>
                  <w:sdtEndPr/>
                  <w:sdtContent>
                    <w:p w:rsidR="0076211C" w:rsidRDefault="0076211C" w:rsidP="00AE1F0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AE1F04">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E3444A" w:rsidP="00E3444A">
      <w:pPr>
        <w:pStyle w:val="Overskrift1"/>
        <w:numPr>
          <w:ilvl w:val="0"/>
          <w:numId w:val="14"/>
        </w:numPr>
      </w:pPr>
      <w:r>
        <w:lastRenderedPageBreak/>
        <w:t>tilgængeligheden tilmuseerne v/museum lolland-falster</w:t>
      </w:r>
    </w:p>
    <w:p w:rsidR="00E3444A" w:rsidRPr="00E3444A" w:rsidRDefault="00E3444A" w:rsidP="00E3444A">
      <w:pPr>
        <w:pStyle w:val="Listeafsnit"/>
        <w:spacing w:after="160" w:line="259" w:lineRule="auto"/>
        <w:contextualSpacing/>
        <w:rPr>
          <w:rFonts w:ascii="Verdana" w:hAnsi="Verdana"/>
          <w:sz w:val="20"/>
          <w:szCs w:val="20"/>
        </w:rPr>
      </w:pPr>
      <w:r w:rsidRPr="00E3444A">
        <w:rPr>
          <w:rFonts w:ascii="Verdana" w:hAnsi="Verdana"/>
          <w:sz w:val="20"/>
          <w:szCs w:val="20"/>
        </w:rPr>
        <w:t>Direktør Ulla Schaltz bød velkommen og var glad for Handicaprådet havde taget initiativ til mødet. Ulla Schaltz vidste godt, at der var store udfordringer for museerne omkring tilgængeligheden, men en af grundene til det var, at flere af bygningerne er fredet og derfor ikke gav mulighed for, at foretage nogle ændringer, som ramper m.v. Museumsloven siger ikke noget om tilgængeligheden.</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 xml:space="preserve">Museerne på Lolland-Falster blev lagt sammen i 2009. Der er 4 museumsafdelinger: Reventlow- Museet Pederstrup, Falsters Minder Nykøbing F., Stiftsmuseet Maribo og Frilandsmuseet Maribo. De har i alt 27 bygninger, 45 medarbejdere og der er 40.000 gæster årligt. </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På Reventlow-Museet er der trapper og ingen mulighed for at komme ind i kørestol ligesom der er perlesten hele vejen op til museet.</w:t>
      </w:r>
    </w:p>
    <w:p w:rsidR="00E3444A" w:rsidRPr="00E3444A" w:rsidRDefault="00E3444A" w:rsidP="00E3444A">
      <w:pPr>
        <w:pStyle w:val="Listeafsnit"/>
        <w:rPr>
          <w:rFonts w:ascii="Verdana" w:hAnsi="Verdana"/>
          <w:sz w:val="20"/>
          <w:szCs w:val="20"/>
        </w:rPr>
      </w:pPr>
      <w:r w:rsidRPr="00E3444A">
        <w:rPr>
          <w:rFonts w:ascii="Verdana" w:hAnsi="Verdana"/>
          <w:sz w:val="20"/>
          <w:szCs w:val="20"/>
        </w:rPr>
        <w:t>Stiftsmuseet er ikke tænkt som at være åben og imødekommende, der arbejdes på at etablere en form for rampe. Det arbejde vil dog tidligst gå i gang i 2018.</w:t>
      </w:r>
    </w:p>
    <w:p w:rsidR="00E3444A" w:rsidRPr="00E3444A" w:rsidRDefault="00E3444A" w:rsidP="00E3444A">
      <w:pPr>
        <w:pStyle w:val="Listeafsnit"/>
        <w:rPr>
          <w:rFonts w:ascii="Verdana" w:hAnsi="Verdana"/>
          <w:sz w:val="20"/>
          <w:szCs w:val="20"/>
        </w:rPr>
      </w:pPr>
      <w:r w:rsidRPr="00E3444A">
        <w:rPr>
          <w:rFonts w:ascii="Verdana" w:hAnsi="Verdana"/>
          <w:sz w:val="20"/>
          <w:szCs w:val="20"/>
        </w:rPr>
        <w:t xml:space="preserve">På Frilandsmuseet er det svært at komme ind, men der er mulighed for at komme rundt mellem bygningerne. </w:t>
      </w:r>
    </w:p>
    <w:p w:rsidR="00E3444A" w:rsidRPr="00E3444A" w:rsidRDefault="00E3444A" w:rsidP="00E3444A">
      <w:pPr>
        <w:pStyle w:val="Listeafsnit"/>
        <w:rPr>
          <w:rFonts w:ascii="Verdana" w:hAnsi="Verdana"/>
          <w:sz w:val="20"/>
          <w:szCs w:val="20"/>
        </w:rPr>
      </w:pPr>
      <w:r w:rsidRPr="00E3444A">
        <w:rPr>
          <w:rFonts w:ascii="Verdana" w:hAnsi="Verdana"/>
          <w:sz w:val="20"/>
          <w:szCs w:val="20"/>
        </w:rPr>
        <w:t>Der kom forslag om, at filme husene indefra samt tage en masse billeder, som så kan hentes via app eller andet og derved give mulighed for, at man stadig har mulighed for at se hvad der sker indenfor, også for gæster i kørestol. Der er også steder, hvor der ville kunne etableres en form for platform, hvor man som kørestolsbruger kan høre hen og kigge ind ad vinduerne.</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På Falsters Minder er 2 af bygningerne helt fredet og der kan derfor ikke gøres noget. Bygningen i Færgestræde er ikke fredet, hvorfor der blev etableret en rampe dér. Der er dog forskydninger i stort set hele huset ligesom rummene er meget små, så det er ikke nemt at komme rundt og rummene bliver hurtigt fyldt op. Man kigger derfor for på muligheden om at finde andre bygninger.</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Der blev stillet spørgsmål om der er tænkt på borgere med andre handicap: blinde, svagtseende, døve, hørehæmmede m.v.? Ja, det er da bestemt noget museet tænker på – og er udfordret på.</w:t>
      </w:r>
    </w:p>
    <w:p w:rsidR="00E3444A" w:rsidRDefault="00E3444A" w:rsidP="00E3444A">
      <w:pPr>
        <w:pStyle w:val="Listeafsnit"/>
        <w:rPr>
          <w:rFonts w:ascii="Verdana" w:hAnsi="Verdana"/>
          <w:sz w:val="20"/>
          <w:szCs w:val="20"/>
        </w:rPr>
      </w:pPr>
      <w:r w:rsidRPr="00E3444A">
        <w:rPr>
          <w:rFonts w:ascii="Verdana" w:hAnsi="Verdana"/>
          <w:sz w:val="20"/>
          <w:szCs w:val="20"/>
        </w:rPr>
        <w:t>Der blev ligeledes spurgt til sprog, om der er tænkt på andre sprog en dansk? Ja, der arbejdes på også at få det på engelsk.</w:t>
      </w:r>
    </w:p>
    <w:p w:rsidR="00E3444A" w:rsidRDefault="00E3444A" w:rsidP="00E3444A">
      <w:pPr>
        <w:pStyle w:val="Listeafsnit"/>
        <w:rPr>
          <w:rFonts w:ascii="Verdana" w:hAnsi="Verdana"/>
          <w:sz w:val="20"/>
          <w:szCs w:val="20"/>
        </w:rPr>
      </w:pPr>
    </w:p>
    <w:p w:rsidR="00E3444A" w:rsidRDefault="00E3444A" w:rsidP="00E3444A">
      <w:pPr>
        <w:pStyle w:val="Overskrift1"/>
        <w:numPr>
          <w:ilvl w:val="0"/>
          <w:numId w:val="14"/>
        </w:numPr>
      </w:pPr>
      <w:r>
        <w:t>godkendelse af dagsorden</w:t>
      </w:r>
    </w:p>
    <w:p w:rsidR="00E3444A" w:rsidRDefault="00E3444A" w:rsidP="00E3444A">
      <w:pPr>
        <w:ind w:left="720"/>
        <w:rPr>
          <w:sz w:val="20"/>
          <w:szCs w:val="20"/>
        </w:rPr>
      </w:pPr>
      <w:r w:rsidRPr="00E3444A">
        <w:rPr>
          <w:sz w:val="20"/>
          <w:szCs w:val="20"/>
        </w:rPr>
        <w:t>Dagsorden godkendt.</w:t>
      </w:r>
    </w:p>
    <w:p w:rsidR="00E3444A" w:rsidRDefault="00E3444A" w:rsidP="00E3444A">
      <w:pPr>
        <w:pStyle w:val="Overskrift1"/>
        <w:numPr>
          <w:ilvl w:val="0"/>
          <w:numId w:val="14"/>
        </w:numPr>
      </w:pPr>
      <w:r>
        <w:t xml:space="preserve">godkendelse af referat fra møde d. 27. juni 2017. </w:t>
      </w:r>
    </w:p>
    <w:p w:rsidR="00E3444A" w:rsidRDefault="00E3444A" w:rsidP="00E3444A">
      <w:pPr>
        <w:ind w:left="720"/>
        <w:rPr>
          <w:sz w:val="20"/>
          <w:szCs w:val="20"/>
        </w:rPr>
      </w:pPr>
      <w:r w:rsidRPr="00E3444A">
        <w:rPr>
          <w:sz w:val="20"/>
          <w:szCs w:val="20"/>
        </w:rPr>
        <w:t>Referatet godkendt.</w:t>
      </w:r>
    </w:p>
    <w:p w:rsidR="00E3444A" w:rsidRDefault="00E3444A" w:rsidP="00E3444A">
      <w:pPr>
        <w:pStyle w:val="Overskrift1"/>
        <w:numPr>
          <w:ilvl w:val="0"/>
          <w:numId w:val="14"/>
        </w:numPr>
      </w:pPr>
      <w:r>
        <w:lastRenderedPageBreak/>
        <w:t>orientering fra formanden og handicaprådets medlemmer</w:t>
      </w:r>
    </w:p>
    <w:p w:rsidR="00E3444A" w:rsidRPr="00E3444A" w:rsidRDefault="00E3444A" w:rsidP="00E3444A">
      <w:pPr>
        <w:pStyle w:val="Listeafsnit"/>
        <w:spacing w:after="160" w:line="259" w:lineRule="auto"/>
        <w:contextualSpacing/>
        <w:rPr>
          <w:rFonts w:ascii="Verdana" w:hAnsi="Verdana"/>
          <w:sz w:val="20"/>
          <w:szCs w:val="20"/>
        </w:rPr>
      </w:pPr>
      <w:r w:rsidRPr="00E3444A">
        <w:rPr>
          <w:rFonts w:ascii="Verdana" w:hAnsi="Verdana"/>
          <w:sz w:val="20"/>
          <w:szCs w:val="20"/>
        </w:rPr>
        <w:t>Projekt ”Handicappede hjælper handicappede”</w:t>
      </w:r>
      <w:r>
        <w:rPr>
          <w:rFonts w:ascii="Verdana" w:hAnsi="Verdana"/>
          <w:sz w:val="20"/>
          <w:szCs w:val="20"/>
        </w:rPr>
        <w:t xml:space="preserve"> er vi nogle fra Handicaprådet, der har </w:t>
      </w:r>
      <w:r w:rsidRPr="00E3444A">
        <w:rPr>
          <w:rFonts w:ascii="Verdana" w:hAnsi="Verdana"/>
          <w:sz w:val="20"/>
          <w:szCs w:val="20"/>
        </w:rPr>
        <w:t>deltaget i</w:t>
      </w:r>
      <w:r>
        <w:rPr>
          <w:rFonts w:ascii="Verdana" w:hAnsi="Verdana"/>
          <w:sz w:val="20"/>
          <w:szCs w:val="20"/>
        </w:rPr>
        <w:t>,</w:t>
      </w:r>
      <w:r w:rsidRPr="00E3444A">
        <w:rPr>
          <w:rFonts w:ascii="Verdana" w:hAnsi="Verdana"/>
          <w:sz w:val="20"/>
          <w:szCs w:val="20"/>
        </w:rPr>
        <w:t xml:space="preserve"> og det bliver spændende at se, hvad der kommer ud af det.</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Ledelinjerne på torvet s</w:t>
      </w:r>
      <w:r>
        <w:rPr>
          <w:rFonts w:ascii="Verdana" w:hAnsi="Verdana"/>
          <w:sz w:val="20"/>
          <w:szCs w:val="20"/>
        </w:rPr>
        <w:t>kulle være rettet nogenlunde op. D</w:t>
      </w:r>
      <w:r w:rsidRPr="00E3444A">
        <w:rPr>
          <w:rFonts w:ascii="Verdana" w:hAnsi="Verdana"/>
          <w:sz w:val="20"/>
          <w:szCs w:val="20"/>
        </w:rPr>
        <w:t xml:space="preserve">er er dog stadig en udfordring ved kummerne </w:t>
      </w:r>
      <w:r>
        <w:rPr>
          <w:rFonts w:ascii="Verdana" w:hAnsi="Verdana"/>
          <w:sz w:val="20"/>
          <w:szCs w:val="20"/>
        </w:rPr>
        <w:t>ud for</w:t>
      </w:r>
      <w:r w:rsidRPr="00E3444A">
        <w:rPr>
          <w:rFonts w:ascii="Verdana" w:hAnsi="Verdana"/>
          <w:sz w:val="20"/>
          <w:szCs w:val="20"/>
        </w:rPr>
        <w:t xml:space="preserve"> Flamez. Det er ligeledes problematisk, at der holder biler på torvet på nogle af ledelinjerne.</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Handicaprådet har fået en invitation til at få en repræsentant i borgergruppen til det nye Hjerneskadehus. Der var en snak om, hvem der er tovholder for alle de nedsatte arbejdsgrupper og hvem der samler op på det arbejde. Efterfølgende blev Bjarne Hansen udpeget til at deltage i arbejdsgruppen.</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 xml:space="preserve">Til næste år foreslås det, at </w:t>
      </w:r>
      <w:r>
        <w:rPr>
          <w:rFonts w:ascii="Verdana" w:hAnsi="Verdana"/>
          <w:sz w:val="20"/>
          <w:szCs w:val="20"/>
        </w:rPr>
        <w:t xml:space="preserve">Handicaprådet </w:t>
      </w:r>
      <w:r w:rsidRPr="00E3444A">
        <w:rPr>
          <w:rFonts w:ascii="Verdana" w:hAnsi="Verdana"/>
          <w:sz w:val="20"/>
          <w:szCs w:val="20"/>
        </w:rPr>
        <w:t xml:space="preserve">skal </w:t>
      </w:r>
      <w:r>
        <w:rPr>
          <w:rFonts w:ascii="Verdana" w:hAnsi="Verdana"/>
          <w:sz w:val="20"/>
          <w:szCs w:val="20"/>
        </w:rPr>
        <w:t>have</w:t>
      </w:r>
      <w:r w:rsidRPr="00E3444A">
        <w:rPr>
          <w:rFonts w:ascii="Verdana" w:hAnsi="Verdana"/>
          <w:sz w:val="20"/>
          <w:szCs w:val="20"/>
        </w:rPr>
        <w:t xml:space="preserve"> fokus på skjulte handicap. I år har det meget handlet om tilgængelighed. Alle opfordres til at tænke over </w:t>
      </w:r>
      <w:r>
        <w:rPr>
          <w:rFonts w:ascii="Verdana" w:hAnsi="Verdana"/>
          <w:sz w:val="20"/>
          <w:szCs w:val="20"/>
        </w:rPr>
        <w:t>fokuspunkter</w:t>
      </w:r>
      <w:r w:rsidRPr="00E3444A">
        <w:rPr>
          <w:rFonts w:ascii="Verdana" w:hAnsi="Verdana"/>
          <w:sz w:val="20"/>
          <w:szCs w:val="20"/>
        </w:rPr>
        <w:t xml:space="preserve"> og punktet vil sættes på dagsordenen til næste møde.</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Handicaprådet ønsker at blive præsenteret for arbejdsgangen for hjemmesygeplejen. Pedro gjorde opmærksom på, at akutsygeplejen bliver kommunal pr. 1.1.2018. Der var dog enighed om, at der skal inviteres en leder fra hjemmesygeplejen til møde enten i september eller oktober.</w:t>
      </w:r>
    </w:p>
    <w:p w:rsidR="00E3444A" w:rsidRPr="00E3444A" w:rsidRDefault="00E3444A" w:rsidP="00E3444A">
      <w:pPr>
        <w:pStyle w:val="Listeafsnit"/>
        <w:rPr>
          <w:rFonts w:ascii="Verdana" w:hAnsi="Verdana"/>
          <w:sz w:val="20"/>
          <w:szCs w:val="20"/>
        </w:rPr>
      </w:pPr>
    </w:p>
    <w:p w:rsidR="00E3444A" w:rsidRPr="00E3444A" w:rsidRDefault="00E3444A" w:rsidP="00E3444A">
      <w:pPr>
        <w:pStyle w:val="Listeafsnit"/>
        <w:rPr>
          <w:rFonts w:ascii="Verdana" w:hAnsi="Verdana"/>
          <w:sz w:val="20"/>
          <w:szCs w:val="20"/>
        </w:rPr>
      </w:pPr>
      <w:r w:rsidRPr="00E3444A">
        <w:rPr>
          <w:rFonts w:ascii="Verdana" w:hAnsi="Verdana"/>
          <w:sz w:val="20"/>
          <w:szCs w:val="20"/>
        </w:rPr>
        <w:t>Det blev aftalt, at det nye Autismecenter skal besøges i løbet af 2018.</w:t>
      </w:r>
    </w:p>
    <w:p w:rsidR="00E3444A" w:rsidRPr="00E3444A" w:rsidRDefault="00E3444A" w:rsidP="00E3444A">
      <w:pPr>
        <w:pStyle w:val="Listeafsnit"/>
        <w:rPr>
          <w:rFonts w:ascii="Verdana" w:hAnsi="Verdana"/>
          <w:sz w:val="20"/>
          <w:szCs w:val="20"/>
        </w:rPr>
      </w:pPr>
    </w:p>
    <w:p w:rsidR="00E3444A" w:rsidRDefault="00E3444A" w:rsidP="00E3444A">
      <w:pPr>
        <w:pStyle w:val="Listeafsnit"/>
        <w:rPr>
          <w:rFonts w:ascii="Verdana" w:hAnsi="Verdana"/>
          <w:sz w:val="20"/>
          <w:szCs w:val="20"/>
        </w:rPr>
      </w:pPr>
      <w:r w:rsidRPr="00E3444A">
        <w:rPr>
          <w:rFonts w:ascii="Verdana" w:hAnsi="Verdana"/>
          <w:sz w:val="20"/>
          <w:szCs w:val="20"/>
        </w:rPr>
        <w:t>Handicaprådet havde haft et godt dialogmøde med Handicap og</w:t>
      </w:r>
      <w:r>
        <w:rPr>
          <w:rFonts w:ascii="Verdana" w:hAnsi="Verdana"/>
          <w:sz w:val="20"/>
          <w:szCs w:val="20"/>
        </w:rPr>
        <w:t xml:space="preserve"> Psykiatriudvalget, hvor det</w:t>
      </w:r>
      <w:r w:rsidRPr="00E3444A">
        <w:rPr>
          <w:rFonts w:ascii="Verdana" w:hAnsi="Verdana"/>
          <w:sz w:val="20"/>
          <w:szCs w:val="20"/>
        </w:rPr>
        <w:t xml:space="preserve"> blev </w:t>
      </w:r>
      <w:r>
        <w:rPr>
          <w:rFonts w:ascii="Verdana" w:hAnsi="Verdana"/>
          <w:sz w:val="20"/>
          <w:szCs w:val="20"/>
        </w:rPr>
        <w:t>til gode snakke</w:t>
      </w:r>
      <w:r w:rsidRPr="00E3444A">
        <w:rPr>
          <w:rFonts w:ascii="Verdana" w:hAnsi="Verdana"/>
          <w:sz w:val="20"/>
          <w:szCs w:val="20"/>
        </w:rPr>
        <w:t xml:space="preserve"> med politikerne om deres visioner m.v. i forhold til Hjerneskadehuset. Der manglede dog en afklaring på spørgsmålet om hjemtagning af vederlagsfri fysioterapi. Hvad skal der til, for at det kommer til at ske? Ole B. Sørensen anbefalede, at afvente til det nye udvalg var tiltrådt i 2018.</w:t>
      </w:r>
    </w:p>
    <w:p w:rsidR="00E3444A" w:rsidRDefault="00E3444A" w:rsidP="00E3444A">
      <w:pPr>
        <w:pStyle w:val="Overskrift1"/>
        <w:numPr>
          <w:ilvl w:val="0"/>
          <w:numId w:val="14"/>
        </w:numPr>
      </w:pPr>
      <w:r>
        <w:t>drøftelsespunkter</w:t>
      </w:r>
    </w:p>
    <w:p w:rsidR="00E3444A" w:rsidRPr="005F4B73" w:rsidRDefault="00E3444A" w:rsidP="00E3444A">
      <w:pPr>
        <w:pStyle w:val="Listeafsnit"/>
        <w:numPr>
          <w:ilvl w:val="0"/>
          <w:numId w:val="16"/>
        </w:numPr>
        <w:rPr>
          <w:rFonts w:ascii="Verdana" w:hAnsi="Verdana"/>
        </w:rPr>
      </w:pPr>
      <w:r w:rsidRPr="005F4B73">
        <w:rPr>
          <w:rFonts w:ascii="Verdana" w:hAnsi="Verdana"/>
        </w:rPr>
        <w:t>Orientering om Socialpsyki</w:t>
      </w:r>
      <w:r w:rsidR="005F4B73" w:rsidRPr="005F4B73">
        <w:rPr>
          <w:rFonts w:ascii="Verdana" w:hAnsi="Verdana"/>
        </w:rPr>
        <w:t>a</w:t>
      </w:r>
      <w:r w:rsidRPr="005F4B73">
        <w:rPr>
          <w:rFonts w:ascii="Verdana" w:hAnsi="Verdana"/>
        </w:rPr>
        <w:t>triens flyt</w:t>
      </w:r>
      <w:r w:rsidR="005F4B73" w:rsidRPr="005F4B73">
        <w:rPr>
          <w:rFonts w:ascii="Verdana" w:hAnsi="Verdana"/>
        </w:rPr>
        <w:t>ning til Nørre Skole v/Pedro Michael</w:t>
      </w:r>
    </w:p>
    <w:p w:rsidR="005F4B73" w:rsidRDefault="005F4B73" w:rsidP="005F4B73">
      <w:pPr>
        <w:pStyle w:val="Listeafsnit"/>
        <w:spacing w:after="160" w:line="259" w:lineRule="auto"/>
        <w:contextualSpacing/>
        <w:rPr>
          <w:rFonts w:ascii="Verdana" w:hAnsi="Verdana"/>
          <w:sz w:val="20"/>
          <w:szCs w:val="20"/>
        </w:rPr>
      </w:pPr>
      <w:r w:rsidRPr="005F4B73">
        <w:rPr>
          <w:rFonts w:ascii="Verdana" w:hAnsi="Verdana"/>
          <w:sz w:val="20"/>
          <w:szCs w:val="20"/>
        </w:rPr>
        <w:t>Det er planlagt, at socialpsykiatrien flytter til Nørre Skole pr. 1.1.2018. Det er borgere, der kommer i Skolegade 3 samt Huset i Dronningensgade, der bliver berørt af flytningen og det er noget de glæder sig til, da der er meget bedre adgangsforhold til Nørre Skole.</w:t>
      </w:r>
    </w:p>
    <w:p w:rsidR="002264D9" w:rsidRPr="005F4B73" w:rsidRDefault="002264D9" w:rsidP="005F4B73">
      <w:pPr>
        <w:pStyle w:val="Listeafsnit"/>
        <w:spacing w:after="160" w:line="259" w:lineRule="auto"/>
        <w:contextualSpacing/>
        <w:rPr>
          <w:rFonts w:ascii="Verdana" w:hAnsi="Verdana"/>
          <w:sz w:val="20"/>
          <w:szCs w:val="20"/>
        </w:rPr>
      </w:pPr>
    </w:p>
    <w:p w:rsidR="005F4B73" w:rsidRPr="005F4B73" w:rsidRDefault="005F4B73" w:rsidP="005F4B73">
      <w:pPr>
        <w:pStyle w:val="Listeafsnit"/>
        <w:numPr>
          <w:ilvl w:val="0"/>
          <w:numId w:val="16"/>
        </w:numPr>
        <w:spacing w:after="160" w:line="259" w:lineRule="auto"/>
        <w:contextualSpacing/>
      </w:pPr>
      <w:r>
        <w:rPr>
          <w:rFonts w:ascii="Verdana" w:hAnsi="Verdana"/>
        </w:rPr>
        <w:t>§32 – Hjemmetræning</w:t>
      </w:r>
    </w:p>
    <w:p w:rsidR="005F4B73" w:rsidRDefault="005F4B73" w:rsidP="005F4B73">
      <w:pPr>
        <w:pStyle w:val="Listeafsnit"/>
        <w:rPr>
          <w:rFonts w:ascii="Verdana" w:hAnsi="Verdana"/>
          <w:sz w:val="20"/>
          <w:szCs w:val="20"/>
        </w:rPr>
      </w:pPr>
      <w:r w:rsidRPr="005F4B73">
        <w:rPr>
          <w:rFonts w:ascii="Verdana" w:hAnsi="Verdana"/>
          <w:sz w:val="20"/>
          <w:szCs w:val="20"/>
        </w:rPr>
        <w:t>Hjemmetræning. Der har været afholdt møde med Center for Familie &amp; Forebyggelse og centerchefen gav udtryk for, at de var klar over, at der var lavet en procedurefejl fra deres side og de arbejder på at blive bedre.</w:t>
      </w:r>
    </w:p>
    <w:p w:rsidR="002264D9" w:rsidRPr="005F4B73" w:rsidRDefault="002264D9" w:rsidP="005F4B73">
      <w:pPr>
        <w:pStyle w:val="Listeafsnit"/>
        <w:rPr>
          <w:rFonts w:ascii="Verdana" w:hAnsi="Verdana"/>
          <w:sz w:val="20"/>
          <w:szCs w:val="20"/>
        </w:rPr>
      </w:pPr>
    </w:p>
    <w:p w:rsidR="005F4B73" w:rsidRPr="005F4B73" w:rsidRDefault="005F4B73" w:rsidP="005F4B73">
      <w:pPr>
        <w:pStyle w:val="Listeafsnit"/>
        <w:numPr>
          <w:ilvl w:val="0"/>
          <w:numId w:val="16"/>
        </w:numPr>
        <w:spacing w:after="160" w:line="259" w:lineRule="auto"/>
        <w:contextualSpacing/>
        <w:rPr>
          <w:rFonts w:ascii="Verdana" w:hAnsi="Verdana"/>
          <w:sz w:val="20"/>
          <w:szCs w:val="20"/>
        </w:rPr>
      </w:pPr>
      <w:r>
        <w:rPr>
          <w:rFonts w:ascii="Verdana" w:hAnsi="Verdana"/>
        </w:rPr>
        <w:t>Handicapturisme</w:t>
      </w:r>
    </w:p>
    <w:p w:rsidR="005F4B73" w:rsidRDefault="005F4B73" w:rsidP="005F4B73">
      <w:pPr>
        <w:pStyle w:val="Listeafsnit"/>
        <w:spacing w:after="160" w:line="259" w:lineRule="auto"/>
        <w:contextualSpacing/>
        <w:rPr>
          <w:rFonts w:ascii="Verdana" w:hAnsi="Verdana"/>
          <w:sz w:val="20"/>
          <w:szCs w:val="20"/>
        </w:rPr>
      </w:pPr>
      <w:r w:rsidRPr="005F4B73">
        <w:rPr>
          <w:rFonts w:ascii="Verdana" w:hAnsi="Verdana"/>
          <w:sz w:val="20"/>
          <w:szCs w:val="20"/>
        </w:rPr>
        <w:t xml:space="preserve">Kenneth har sendt en artikel til Folketidende, </w:t>
      </w:r>
      <w:r>
        <w:rPr>
          <w:rFonts w:ascii="Verdana" w:hAnsi="Verdana"/>
          <w:sz w:val="20"/>
          <w:szCs w:val="20"/>
        </w:rPr>
        <w:t>for at gøre opmærksom på den oversigt, der er udarbejdet.</w:t>
      </w:r>
    </w:p>
    <w:p w:rsidR="002264D9" w:rsidRDefault="002264D9" w:rsidP="005F4B73">
      <w:pPr>
        <w:pStyle w:val="Listeafsnit"/>
        <w:spacing w:after="160" w:line="259" w:lineRule="auto"/>
        <w:contextualSpacing/>
        <w:rPr>
          <w:rFonts w:ascii="Verdana" w:hAnsi="Verdana"/>
          <w:sz w:val="20"/>
          <w:szCs w:val="20"/>
        </w:rPr>
      </w:pPr>
    </w:p>
    <w:p w:rsidR="005F4B73" w:rsidRPr="005F4B73" w:rsidRDefault="005F4B73" w:rsidP="005F4B73">
      <w:pPr>
        <w:pStyle w:val="Listeafsnit"/>
        <w:numPr>
          <w:ilvl w:val="0"/>
          <w:numId w:val="16"/>
        </w:numPr>
        <w:spacing w:after="160" w:line="259" w:lineRule="auto"/>
        <w:contextualSpacing/>
        <w:rPr>
          <w:rFonts w:ascii="Verdana" w:hAnsi="Verdana"/>
          <w:sz w:val="20"/>
          <w:szCs w:val="20"/>
        </w:rPr>
      </w:pPr>
      <w:r>
        <w:rPr>
          <w:rFonts w:ascii="Verdana" w:hAnsi="Verdana"/>
        </w:rPr>
        <w:t>Valg af repræsentant fra Handicaporganisationerne til Folkeoplysningsudvalget</w:t>
      </w:r>
    </w:p>
    <w:p w:rsidR="002264D9" w:rsidRPr="002264D9" w:rsidRDefault="002264D9" w:rsidP="002264D9">
      <w:pPr>
        <w:pStyle w:val="Listeafsnit"/>
        <w:rPr>
          <w:rFonts w:ascii="Verdana" w:hAnsi="Verdana"/>
          <w:sz w:val="20"/>
          <w:szCs w:val="20"/>
        </w:rPr>
      </w:pPr>
      <w:r w:rsidRPr="002264D9">
        <w:rPr>
          <w:rFonts w:ascii="Verdana" w:hAnsi="Verdana"/>
          <w:sz w:val="20"/>
          <w:szCs w:val="20"/>
        </w:rPr>
        <w:t>Fritidsafdelingen får besked på, at invitationen skal sendes til Bent Munch.</w:t>
      </w:r>
    </w:p>
    <w:p w:rsidR="005F4B73" w:rsidRDefault="005F4B73" w:rsidP="005F4B73">
      <w:pPr>
        <w:pStyle w:val="Listeafsnit"/>
        <w:spacing w:after="160" w:line="259" w:lineRule="auto"/>
        <w:contextualSpacing/>
        <w:rPr>
          <w:rFonts w:ascii="Verdana" w:hAnsi="Verdana"/>
          <w:sz w:val="20"/>
          <w:szCs w:val="20"/>
        </w:rPr>
      </w:pPr>
    </w:p>
    <w:p w:rsidR="002264D9" w:rsidRDefault="002264D9" w:rsidP="005F4B73">
      <w:pPr>
        <w:pStyle w:val="Listeafsnit"/>
        <w:spacing w:after="160" w:line="259" w:lineRule="auto"/>
        <w:contextualSpacing/>
        <w:rPr>
          <w:rFonts w:ascii="Verdana" w:hAnsi="Verdana"/>
          <w:sz w:val="20"/>
          <w:szCs w:val="20"/>
        </w:rPr>
      </w:pPr>
    </w:p>
    <w:p w:rsidR="002264D9" w:rsidRDefault="002264D9" w:rsidP="002264D9">
      <w:pPr>
        <w:pStyle w:val="Overskrift1"/>
        <w:numPr>
          <w:ilvl w:val="1"/>
          <w:numId w:val="14"/>
        </w:numPr>
      </w:pPr>
      <w:r>
        <w:t>Handicaprådets arbejdsform.</w:t>
      </w:r>
    </w:p>
    <w:p w:rsidR="002264D9" w:rsidRPr="002264D9" w:rsidRDefault="002264D9" w:rsidP="002264D9">
      <w:pPr>
        <w:pStyle w:val="Listeafsnit"/>
        <w:numPr>
          <w:ilvl w:val="0"/>
          <w:numId w:val="16"/>
        </w:numPr>
      </w:pPr>
      <w:r>
        <w:rPr>
          <w:rFonts w:ascii="Verdana" w:hAnsi="Verdana"/>
        </w:rPr>
        <w:t>Synliggørelse af Handicaprådet – orientering til pressen / Facebook</w:t>
      </w:r>
    </w:p>
    <w:p w:rsidR="002264D9" w:rsidRDefault="002264D9" w:rsidP="002264D9">
      <w:pPr>
        <w:pStyle w:val="Listeafsnit"/>
        <w:rPr>
          <w:rFonts w:ascii="Verdana" w:hAnsi="Verdana"/>
          <w:sz w:val="20"/>
          <w:szCs w:val="20"/>
        </w:rPr>
      </w:pPr>
      <w:r>
        <w:rPr>
          <w:rFonts w:ascii="Verdana" w:hAnsi="Verdana"/>
          <w:sz w:val="20"/>
          <w:szCs w:val="20"/>
        </w:rPr>
        <w:t>Intet.</w:t>
      </w:r>
    </w:p>
    <w:p w:rsidR="002264D9" w:rsidRDefault="002264D9" w:rsidP="002264D9">
      <w:pPr>
        <w:pStyle w:val="Overskrift1"/>
        <w:numPr>
          <w:ilvl w:val="0"/>
          <w:numId w:val="14"/>
        </w:numPr>
      </w:pPr>
      <w:r>
        <w:t>Eventuelt</w:t>
      </w:r>
    </w:p>
    <w:p w:rsidR="002264D9" w:rsidRPr="002264D9" w:rsidRDefault="002264D9" w:rsidP="002264D9">
      <w:pPr>
        <w:pStyle w:val="Listeafsnit"/>
        <w:rPr>
          <w:rFonts w:ascii="Verdana" w:hAnsi="Verdana"/>
          <w:sz w:val="20"/>
          <w:szCs w:val="20"/>
        </w:rPr>
      </w:pPr>
      <w:r>
        <w:rPr>
          <w:rFonts w:ascii="Verdana" w:hAnsi="Verdana"/>
          <w:sz w:val="20"/>
          <w:szCs w:val="20"/>
        </w:rPr>
        <w:t>I forbindelse med</w:t>
      </w:r>
      <w:r w:rsidRPr="002264D9">
        <w:rPr>
          <w:rFonts w:ascii="Verdana" w:hAnsi="Verdana"/>
          <w:sz w:val="20"/>
          <w:szCs w:val="20"/>
        </w:rPr>
        <w:t xml:space="preserve"> at Idrætspolitikken er sendt i høring, har Kenneth skrevet læserbrev til Folketidende, hvori han gør opmærksom på </w:t>
      </w:r>
      <w:r>
        <w:rPr>
          <w:rFonts w:ascii="Verdana" w:hAnsi="Verdana"/>
          <w:sz w:val="20"/>
          <w:szCs w:val="20"/>
        </w:rPr>
        <w:t xml:space="preserve">ligeværdighed for </w:t>
      </w:r>
      <w:r w:rsidRPr="002264D9">
        <w:rPr>
          <w:rFonts w:ascii="Verdana" w:hAnsi="Verdana"/>
          <w:sz w:val="20"/>
          <w:szCs w:val="20"/>
        </w:rPr>
        <w:t>handicappede.</w:t>
      </w:r>
    </w:p>
    <w:p w:rsidR="002264D9" w:rsidRPr="002264D9" w:rsidRDefault="002264D9" w:rsidP="002264D9">
      <w:pPr>
        <w:pStyle w:val="Listeafsnit"/>
        <w:rPr>
          <w:rFonts w:ascii="Verdana" w:hAnsi="Verdana"/>
          <w:sz w:val="20"/>
          <w:szCs w:val="20"/>
        </w:rPr>
      </w:pPr>
    </w:p>
    <w:p w:rsidR="002264D9" w:rsidRPr="002264D9" w:rsidRDefault="002264D9" w:rsidP="002264D9">
      <w:pPr>
        <w:pStyle w:val="Listeafsnit"/>
        <w:rPr>
          <w:rFonts w:ascii="Verdana" w:hAnsi="Verdana"/>
          <w:sz w:val="20"/>
          <w:szCs w:val="20"/>
        </w:rPr>
      </w:pPr>
      <w:r w:rsidRPr="002264D9">
        <w:rPr>
          <w:rFonts w:ascii="Verdana" w:hAnsi="Verdana"/>
          <w:sz w:val="20"/>
          <w:szCs w:val="20"/>
        </w:rPr>
        <w:t>Vær opmærksom på, at der skal afgives høringssvar vedr. Styrelsesvedtægt på Folkeskoleområdet.</w:t>
      </w:r>
    </w:p>
    <w:p w:rsidR="002264D9" w:rsidRPr="002264D9" w:rsidRDefault="002264D9" w:rsidP="002264D9">
      <w:pPr>
        <w:pStyle w:val="Listeafsnit"/>
        <w:rPr>
          <w:rFonts w:ascii="Verdana" w:hAnsi="Verdana"/>
          <w:sz w:val="20"/>
          <w:szCs w:val="20"/>
        </w:rPr>
      </w:pPr>
    </w:p>
    <w:p w:rsidR="002264D9" w:rsidRDefault="002264D9" w:rsidP="002264D9">
      <w:pPr>
        <w:pStyle w:val="Listeafsnit"/>
        <w:rPr>
          <w:rFonts w:ascii="Verdana" w:hAnsi="Verdana"/>
          <w:sz w:val="20"/>
          <w:szCs w:val="20"/>
        </w:rPr>
      </w:pPr>
      <w:r w:rsidRPr="002264D9">
        <w:rPr>
          <w:rFonts w:ascii="Verdana" w:hAnsi="Verdana"/>
          <w:sz w:val="20"/>
          <w:szCs w:val="20"/>
        </w:rPr>
        <w:t>Charlotte Wiberg kommer med forslag til mødedato i september for Tilgængelighedsudvalget.</w:t>
      </w:r>
    </w:p>
    <w:p w:rsidR="002264D9" w:rsidRDefault="002264D9" w:rsidP="002264D9">
      <w:pPr>
        <w:pStyle w:val="Listeafsnit"/>
        <w:rPr>
          <w:rFonts w:ascii="Verdana" w:hAnsi="Verdana"/>
          <w:sz w:val="20"/>
          <w:szCs w:val="20"/>
        </w:rPr>
      </w:pPr>
    </w:p>
    <w:p w:rsidR="002264D9" w:rsidRPr="002264D9" w:rsidRDefault="002264D9" w:rsidP="002264D9">
      <w:pPr>
        <w:pStyle w:val="Listeafsnit"/>
        <w:numPr>
          <w:ilvl w:val="1"/>
          <w:numId w:val="14"/>
        </w:numPr>
        <w:rPr>
          <w:rFonts w:ascii="Verdana" w:hAnsi="Verdana"/>
          <w:sz w:val="20"/>
          <w:szCs w:val="20"/>
        </w:rPr>
      </w:pPr>
      <w:r>
        <w:rPr>
          <w:rFonts w:ascii="Verdana" w:hAnsi="Verdana"/>
        </w:rPr>
        <w:t>Punkter til næste møde</w:t>
      </w:r>
    </w:p>
    <w:p w:rsidR="002264D9" w:rsidRPr="002264D9" w:rsidRDefault="002264D9" w:rsidP="002264D9">
      <w:pPr>
        <w:pStyle w:val="Listeafsnit"/>
        <w:numPr>
          <w:ilvl w:val="1"/>
          <w:numId w:val="16"/>
        </w:numPr>
        <w:rPr>
          <w:rFonts w:ascii="Verdana" w:hAnsi="Verdana"/>
          <w:sz w:val="20"/>
          <w:szCs w:val="20"/>
        </w:rPr>
      </w:pPr>
      <w:r w:rsidRPr="002264D9">
        <w:rPr>
          <w:rFonts w:ascii="Verdana" w:hAnsi="Verdana"/>
          <w:sz w:val="20"/>
          <w:szCs w:val="20"/>
        </w:rPr>
        <w:t>Fokuspunkter i 2018</w:t>
      </w:r>
    </w:p>
    <w:p w:rsidR="002264D9" w:rsidRPr="002264D9" w:rsidRDefault="002264D9" w:rsidP="002264D9">
      <w:pPr>
        <w:pStyle w:val="Listeafsnit"/>
        <w:numPr>
          <w:ilvl w:val="1"/>
          <w:numId w:val="16"/>
        </w:numPr>
        <w:rPr>
          <w:rFonts w:ascii="Verdana" w:hAnsi="Verdana"/>
          <w:sz w:val="20"/>
          <w:szCs w:val="20"/>
        </w:rPr>
      </w:pPr>
      <w:r w:rsidRPr="002264D9">
        <w:rPr>
          <w:rFonts w:ascii="Verdana" w:hAnsi="Verdana"/>
          <w:sz w:val="20"/>
          <w:szCs w:val="20"/>
        </w:rPr>
        <w:t>Arbejdsgangen i hjemmesygeplejen (sept./okt.)</w:t>
      </w:r>
    </w:p>
    <w:p w:rsidR="002264D9" w:rsidRPr="002264D9" w:rsidRDefault="002264D9" w:rsidP="002264D9">
      <w:pPr>
        <w:pStyle w:val="Listeafsnit"/>
        <w:numPr>
          <w:ilvl w:val="1"/>
          <w:numId w:val="16"/>
        </w:numPr>
        <w:rPr>
          <w:rFonts w:ascii="Verdana" w:hAnsi="Verdana"/>
          <w:sz w:val="20"/>
          <w:szCs w:val="20"/>
        </w:rPr>
      </w:pPr>
      <w:r w:rsidRPr="002264D9">
        <w:rPr>
          <w:rFonts w:ascii="Verdana" w:hAnsi="Verdana"/>
          <w:sz w:val="20"/>
          <w:szCs w:val="20"/>
        </w:rPr>
        <w:t>”Lær at tackle” (oktober)</w:t>
      </w:r>
    </w:p>
    <w:p w:rsidR="002264D9" w:rsidRPr="002264D9" w:rsidRDefault="002264D9" w:rsidP="002264D9">
      <w:pPr>
        <w:pStyle w:val="Listeafsnit"/>
        <w:numPr>
          <w:ilvl w:val="1"/>
          <w:numId w:val="16"/>
        </w:numPr>
        <w:rPr>
          <w:rFonts w:ascii="Verdana" w:hAnsi="Verdana"/>
          <w:sz w:val="20"/>
          <w:szCs w:val="20"/>
        </w:rPr>
      </w:pPr>
      <w:r w:rsidRPr="002264D9">
        <w:rPr>
          <w:rFonts w:ascii="Verdana" w:hAnsi="Verdana"/>
          <w:sz w:val="20"/>
          <w:szCs w:val="20"/>
        </w:rPr>
        <w:t>Møde med Max Müller vedr. ture/pakker målrettet til handicappede (oktober)</w:t>
      </w:r>
    </w:p>
    <w:p w:rsidR="002264D9" w:rsidRPr="002264D9" w:rsidRDefault="002264D9" w:rsidP="002264D9">
      <w:pPr>
        <w:ind w:left="720"/>
      </w:pPr>
    </w:p>
    <w:p w:rsidR="002264D9" w:rsidRPr="002264D9" w:rsidRDefault="002264D9" w:rsidP="002264D9"/>
    <w:p w:rsidR="00E3444A" w:rsidRPr="00E3444A" w:rsidRDefault="00E3444A" w:rsidP="00E3444A">
      <w:pPr>
        <w:ind w:left="720"/>
      </w:pPr>
    </w:p>
    <w:p w:rsidR="00E3444A" w:rsidRPr="00E3444A" w:rsidRDefault="00E3444A" w:rsidP="00E3444A">
      <w:pPr>
        <w:ind w:left="360"/>
      </w:pPr>
    </w:p>
    <w:sectPr w:rsidR="00E3444A" w:rsidRPr="00E3444A"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C3" w:rsidRDefault="000B0DC3">
      <w:pPr>
        <w:pStyle w:val="Fodnotetekst"/>
      </w:pPr>
      <w:r>
        <w:separator/>
      </w:r>
    </w:p>
  </w:endnote>
  <w:endnote w:type="continuationSeparator" w:id="0">
    <w:p w:rsidR="000B0DC3" w:rsidRDefault="000B0DC3">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2264D9">
      <w:rPr>
        <w:rStyle w:val="Sidetal"/>
        <w:noProof/>
      </w:rPr>
      <w:t>4</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C3" w:rsidRDefault="000B0DC3">
      <w:pPr>
        <w:pStyle w:val="Fodnotetekst"/>
      </w:pPr>
      <w:r>
        <w:separator/>
      </w:r>
    </w:p>
  </w:footnote>
  <w:footnote w:type="continuationSeparator" w:id="0">
    <w:p w:rsidR="000B0DC3" w:rsidRDefault="000B0DC3">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AE1F04">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2264D9">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2264D9">
                            <w:rPr>
                              <w:rStyle w:val="Sidetal"/>
                              <w:noProof/>
                            </w:rPr>
                            <w:t>4</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2264D9">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2264D9">
                      <w:rPr>
                        <w:rStyle w:val="Sidetal"/>
                        <w:noProof/>
                      </w:rPr>
                      <w:t>4</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F3212E0"/>
    <w:multiLevelType w:val="multilevel"/>
    <w:tmpl w:val="B0B210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DB02414"/>
    <w:multiLevelType w:val="multilevel"/>
    <w:tmpl w:val="32DC71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E5C7581"/>
    <w:multiLevelType w:val="hybridMultilevel"/>
    <w:tmpl w:val="74C066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6"/>
  </w:num>
  <w:num w:numId="5">
    <w:abstractNumId w:val="7"/>
  </w:num>
  <w:num w:numId="6">
    <w:abstractNumId w:val="15"/>
  </w:num>
  <w:num w:numId="7">
    <w:abstractNumId w:val="5"/>
  </w:num>
  <w:num w:numId="8">
    <w:abstractNumId w:val="10"/>
  </w:num>
  <w:num w:numId="9">
    <w:abstractNumId w:val="8"/>
  </w:num>
  <w:num w:numId="10">
    <w:abstractNumId w:val="4"/>
  </w:num>
  <w:num w:numId="11">
    <w:abstractNumId w:val="12"/>
  </w:num>
  <w:num w:numId="12">
    <w:abstractNumId w:val="11"/>
  </w:num>
  <w:num w:numId="13">
    <w:abstractNumId w:val="9"/>
  </w:num>
  <w:num w:numId="14">
    <w:abstractNumId w:val="3"/>
  </w:num>
  <w:num w:numId="15">
    <w:abstractNumId w:val="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E3444A"/>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0DC3"/>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264D9"/>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C22BF"/>
    <w:rsid w:val="005C4CDB"/>
    <w:rsid w:val="005D1350"/>
    <w:rsid w:val="005D2A9B"/>
    <w:rsid w:val="005D4A61"/>
    <w:rsid w:val="005E27CB"/>
    <w:rsid w:val="005E3614"/>
    <w:rsid w:val="005E3BE0"/>
    <w:rsid w:val="005E71B6"/>
    <w:rsid w:val="005E7389"/>
    <w:rsid w:val="005E7CEB"/>
    <w:rsid w:val="005F336A"/>
    <w:rsid w:val="005F4B73"/>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0318"/>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1F04"/>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3444A"/>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8EFDAD185D47F3AE6213264B6484FE"/>
        <w:category>
          <w:name w:val="Generelt"/>
          <w:gallery w:val="placeholder"/>
        </w:category>
        <w:types>
          <w:type w:val="bbPlcHdr"/>
        </w:types>
        <w:behaviors>
          <w:behavior w:val="content"/>
        </w:behaviors>
        <w:guid w:val="{80BA6F79-8510-4983-AB69-5C8341828C8A}"/>
      </w:docPartPr>
      <w:docPartBody>
        <w:p w:rsidR="001F13A8" w:rsidRDefault="00BE3E56">
          <w:pPr>
            <w:pStyle w:val="4D8EFDAD185D47F3AE6213264B6484FE"/>
          </w:pPr>
          <w:r>
            <w:rPr>
              <w:rStyle w:val="Pladsholdertekst"/>
            </w:rPr>
            <w:t>Vælg supleant</w:t>
          </w:r>
        </w:p>
      </w:docPartBody>
    </w:docPart>
    <w:docPart>
      <w:docPartPr>
        <w:name w:val="92DD9343C2744FCEA938DA39CCB8BF8A"/>
        <w:category>
          <w:name w:val="Generelt"/>
          <w:gallery w:val="placeholder"/>
        </w:category>
        <w:types>
          <w:type w:val="bbPlcHdr"/>
        </w:types>
        <w:behaviors>
          <w:behavior w:val="content"/>
        </w:behaviors>
        <w:guid w:val="{0126CC45-B9DA-4BFE-88DF-92D65472AE1C}"/>
      </w:docPartPr>
      <w:docPartBody>
        <w:p w:rsidR="001F13A8" w:rsidRDefault="00BE3E56">
          <w:pPr>
            <w:pStyle w:val="92DD9343C2744FCEA938DA39CCB8BF8A"/>
          </w:pPr>
          <w:r>
            <w:rPr>
              <w:rStyle w:val="Pladsholdertekst"/>
            </w:rPr>
            <w:t>Vælg supleant</w:t>
          </w:r>
        </w:p>
      </w:docPartBody>
    </w:docPart>
    <w:docPart>
      <w:docPartPr>
        <w:name w:val="32A92ADFF2F94F8494563EDF01D955A9"/>
        <w:category>
          <w:name w:val="Generelt"/>
          <w:gallery w:val="placeholder"/>
        </w:category>
        <w:types>
          <w:type w:val="bbPlcHdr"/>
        </w:types>
        <w:behaviors>
          <w:behavior w:val="content"/>
        </w:behaviors>
        <w:guid w:val="{6F35F673-C6F9-4412-9C50-CDCD0266AD54}"/>
      </w:docPartPr>
      <w:docPartBody>
        <w:p w:rsidR="001F13A8" w:rsidRDefault="00BE3E56">
          <w:pPr>
            <w:pStyle w:val="32A92ADFF2F94F8494563EDF01D955A9"/>
          </w:pPr>
          <w:r>
            <w:rPr>
              <w:rStyle w:val="Pladsholdertekst"/>
            </w:rPr>
            <w:t>Vælg supleant</w:t>
          </w:r>
        </w:p>
      </w:docPartBody>
    </w:docPart>
    <w:docPart>
      <w:docPartPr>
        <w:name w:val="66672765D30F4DAD92FC644B55B2D19A"/>
        <w:category>
          <w:name w:val="Generelt"/>
          <w:gallery w:val="placeholder"/>
        </w:category>
        <w:types>
          <w:type w:val="bbPlcHdr"/>
        </w:types>
        <w:behaviors>
          <w:behavior w:val="content"/>
        </w:behaviors>
        <w:guid w:val="{F6550230-481D-4F13-B587-3D4A090DAAE7}"/>
      </w:docPartPr>
      <w:docPartBody>
        <w:p w:rsidR="001F13A8" w:rsidRDefault="00BE3E56">
          <w:pPr>
            <w:pStyle w:val="66672765D30F4DAD92FC644B55B2D19A"/>
          </w:pPr>
          <w:r>
            <w:rPr>
              <w:rStyle w:val="Pladsholdertekst"/>
            </w:rPr>
            <w:t>Vælg supleant</w:t>
          </w:r>
        </w:p>
      </w:docPartBody>
    </w:docPart>
    <w:docPart>
      <w:docPartPr>
        <w:name w:val="EA4B40773A0046C9B943BB5189FC4FF4"/>
        <w:category>
          <w:name w:val="Generelt"/>
          <w:gallery w:val="placeholder"/>
        </w:category>
        <w:types>
          <w:type w:val="bbPlcHdr"/>
        </w:types>
        <w:behaviors>
          <w:behavior w:val="content"/>
        </w:behaviors>
        <w:guid w:val="{B1C1C542-C163-4DF5-B14C-4DFB830D73F7}"/>
      </w:docPartPr>
      <w:docPartBody>
        <w:p w:rsidR="001F13A8" w:rsidRDefault="00BE3E56">
          <w:pPr>
            <w:pStyle w:val="EA4B40773A0046C9B943BB5189FC4FF4"/>
          </w:pPr>
          <w:r>
            <w:rPr>
              <w:rStyle w:val="Pladsholdertekst"/>
            </w:rPr>
            <w:t>Vælg supleant</w:t>
          </w:r>
        </w:p>
      </w:docPartBody>
    </w:docPart>
    <w:docPart>
      <w:docPartPr>
        <w:name w:val="BEDA7394B763415DB0379304EE9EAB0E"/>
        <w:category>
          <w:name w:val="Generelt"/>
          <w:gallery w:val="placeholder"/>
        </w:category>
        <w:types>
          <w:type w:val="bbPlcHdr"/>
        </w:types>
        <w:behaviors>
          <w:behavior w:val="content"/>
        </w:behaviors>
        <w:guid w:val="{FADF975B-6497-4D02-9023-346989E486E5}"/>
      </w:docPartPr>
      <w:docPartBody>
        <w:p w:rsidR="001F13A8" w:rsidRDefault="00BE3E56">
          <w:pPr>
            <w:pStyle w:val="BEDA7394B763415DB0379304EE9EAB0E"/>
          </w:pPr>
          <w:r>
            <w:rPr>
              <w:rStyle w:val="Pladsholdertekst"/>
            </w:rPr>
            <w:t>Vælg supleant</w:t>
          </w:r>
        </w:p>
      </w:docPartBody>
    </w:docPart>
    <w:docPart>
      <w:docPartPr>
        <w:name w:val="A97175A774C740F6884E3FA157839942"/>
        <w:category>
          <w:name w:val="Generelt"/>
          <w:gallery w:val="placeholder"/>
        </w:category>
        <w:types>
          <w:type w:val="bbPlcHdr"/>
        </w:types>
        <w:behaviors>
          <w:behavior w:val="content"/>
        </w:behaviors>
        <w:guid w:val="{EB8D6A1E-AE26-4D47-BFFC-FB631750DD11}"/>
      </w:docPartPr>
      <w:docPartBody>
        <w:p w:rsidR="001F13A8" w:rsidRDefault="00BE3E56">
          <w:pPr>
            <w:pStyle w:val="A97175A774C740F6884E3FA157839942"/>
          </w:pPr>
          <w:r>
            <w:rPr>
              <w:rStyle w:val="Pladsholdertekst"/>
            </w:rPr>
            <w:t>Vælg supleant</w:t>
          </w:r>
        </w:p>
      </w:docPartBody>
    </w:docPart>
    <w:docPart>
      <w:docPartPr>
        <w:name w:val="721520CC5C5F44EC952FE79ED01F2014"/>
        <w:category>
          <w:name w:val="Generelt"/>
          <w:gallery w:val="placeholder"/>
        </w:category>
        <w:types>
          <w:type w:val="bbPlcHdr"/>
        </w:types>
        <w:behaviors>
          <w:behavior w:val="content"/>
        </w:behaviors>
        <w:guid w:val="{8E576CC5-695C-40E3-A0C8-68F4F94B62AC}"/>
      </w:docPartPr>
      <w:docPartBody>
        <w:p w:rsidR="001F13A8" w:rsidRDefault="00BE3E56">
          <w:pPr>
            <w:pStyle w:val="721520CC5C5F44EC952FE79ED01F2014"/>
          </w:pPr>
          <w:r>
            <w:rPr>
              <w:rStyle w:val="Pladsholdertekst"/>
            </w:rPr>
            <w:t>Vælg supleant</w:t>
          </w:r>
        </w:p>
      </w:docPartBody>
    </w:docPart>
    <w:docPart>
      <w:docPartPr>
        <w:name w:val="D45E16272DAE4572AB2B040480180F8D"/>
        <w:category>
          <w:name w:val="Generelt"/>
          <w:gallery w:val="placeholder"/>
        </w:category>
        <w:types>
          <w:type w:val="bbPlcHdr"/>
        </w:types>
        <w:behaviors>
          <w:behavior w:val="content"/>
        </w:behaviors>
        <w:guid w:val="{63580933-9FCF-4FAD-A046-184031ACBF43}"/>
      </w:docPartPr>
      <w:docPartBody>
        <w:p w:rsidR="001F13A8" w:rsidRDefault="00BE3E56">
          <w:pPr>
            <w:pStyle w:val="D45E16272DAE4572AB2B040480180F8D"/>
          </w:pPr>
          <w:r>
            <w:rPr>
              <w:rStyle w:val="Pladsholdertekst"/>
            </w:rPr>
            <w:t>Vælg supleant</w:t>
          </w:r>
        </w:p>
      </w:docPartBody>
    </w:docPart>
    <w:docPart>
      <w:docPartPr>
        <w:name w:val="8F258A77024C41AEA8B36B7B6E7E622B"/>
        <w:category>
          <w:name w:val="Generelt"/>
          <w:gallery w:val="placeholder"/>
        </w:category>
        <w:types>
          <w:type w:val="bbPlcHdr"/>
        </w:types>
        <w:behaviors>
          <w:behavior w:val="content"/>
        </w:behaviors>
        <w:guid w:val="{C5303839-2853-46A5-9486-8778A5198687}"/>
      </w:docPartPr>
      <w:docPartBody>
        <w:p w:rsidR="001F13A8" w:rsidRDefault="00BE3E56">
          <w:pPr>
            <w:pStyle w:val="8F258A77024C41AEA8B36B7B6E7E622B"/>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56"/>
    <w:rsid w:val="001F13A8"/>
    <w:rsid w:val="00BE3E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D8EFDAD185D47F3AE6213264B6484FE">
    <w:name w:val="4D8EFDAD185D47F3AE6213264B6484FE"/>
  </w:style>
  <w:style w:type="paragraph" w:customStyle="1" w:styleId="92DD9343C2744FCEA938DA39CCB8BF8A">
    <w:name w:val="92DD9343C2744FCEA938DA39CCB8BF8A"/>
  </w:style>
  <w:style w:type="paragraph" w:customStyle="1" w:styleId="32A92ADFF2F94F8494563EDF01D955A9">
    <w:name w:val="32A92ADFF2F94F8494563EDF01D955A9"/>
  </w:style>
  <w:style w:type="paragraph" w:customStyle="1" w:styleId="66672765D30F4DAD92FC644B55B2D19A">
    <w:name w:val="66672765D30F4DAD92FC644B55B2D19A"/>
  </w:style>
  <w:style w:type="paragraph" w:customStyle="1" w:styleId="EA4B40773A0046C9B943BB5189FC4FF4">
    <w:name w:val="EA4B40773A0046C9B943BB5189FC4FF4"/>
  </w:style>
  <w:style w:type="paragraph" w:customStyle="1" w:styleId="BEDA7394B763415DB0379304EE9EAB0E">
    <w:name w:val="BEDA7394B763415DB0379304EE9EAB0E"/>
  </w:style>
  <w:style w:type="paragraph" w:customStyle="1" w:styleId="A97175A774C740F6884E3FA157839942">
    <w:name w:val="A97175A774C740F6884E3FA157839942"/>
  </w:style>
  <w:style w:type="paragraph" w:customStyle="1" w:styleId="721520CC5C5F44EC952FE79ED01F2014">
    <w:name w:val="721520CC5C5F44EC952FE79ED01F2014"/>
  </w:style>
  <w:style w:type="paragraph" w:customStyle="1" w:styleId="D45E16272DAE4572AB2B040480180F8D">
    <w:name w:val="D45E16272DAE4572AB2B040480180F8D"/>
  </w:style>
  <w:style w:type="paragraph" w:customStyle="1" w:styleId="8F258A77024C41AEA8B36B7B6E7E622B">
    <w:name w:val="8F258A77024C41AEA8B36B7B6E7E62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D8EFDAD185D47F3AE6213264B6484FE">
    <w:name w:val="4D8EFDAD185D47F3AE6213264B6484FE"/>
  </w:style>
  <w:style w:type="paragraph" w:customStyle="1" w:styleId="92DD9343C2744FCEA938DA39CCB8BF8A">
    <w:name w:val="92DD9343C2744FCEA938DA39CCB8BF8A"/>
  </w:style>
  <w:style w:type="paragraph" w:customStyle="1" w:styleId="32A92ADFF2F94F8494563EDF01D955A9">
    <w:name w:val="32A92ADFF2F94F8494563EDF01D955A9"/>
  </w:style>
  <w:style w:type="paragraph" w:customStyle="1" w:styleId="66672765D30F4DAD92FC644B55B2D19A">
    <w:name w:val="66672765D30F4DAD92FC644B55B2D19A"/>
  </w:style>
  <w:style w:type="paragraph" w:customStyle="1" w:styleId="EA4B40773A0046C9B943BB5189FC4FF4">
    <w:name w:val="EA4B40773A0046C9B943BB5189FC4FF4"/>
  </w:style>
  <w:style w:type="paragraph" w:customStyle="1" w:styleId="BEDA7394B763415DB0379304EE9EAB0E">
    <w:name w:val="BEDA7394B763415DB0379304EE9EAB0E"/>
  </w:style>
  <w:style w:type="paragraph" w:customStyle="1" w:styleId="A97175A774C740F6884E3FA157839942">
    <w:name w:val="A97175A774C740F6884E3FA157839942"/>
  </w:style>
  <w:style w:type="paragraph" w:customStyle="1" w:styleId="721520CC5C5F44EC952FE79ED01F2014">
    <w:name w:val="721520CC5C5F44EC952FE79ED01F2014"/>
  </w:style>
  <w:style w:type="paragraph" w:customStyle="1" w:styleId="D45E16272DAE4572AB2B040480180F8D">
    <w:name w:val="D45E16272DAE4572AB2B040480180F8D"/>
  </w:style>
  <w:style w:type="paragraph" w:customStyle="1" w:styleId="8F258A77024C41AEA8B36B7B6E7E622B">
    <w:name w:val="8F258A77024C41AEA8B36B7B6E7E6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1CDB-836C-4621-B52C-AAA64779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1</TotalTime>
  <Pages>3</Pages>
  <Words>907</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2017-09-05T07:21:00Z</dcterms:created>
  <dcterms:modified xsi:type="dcterms:W3CDTF">2017-09-05T07:21:00Z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{A0A17D8C-763F-4571-9251-80EB2E341FC1}</vt:lpwstr>
  </property>
</Properties>
</file>